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3404" w14:textId="49447DDF" w:rsidR="00675612" w:rsidRPr="00AE21EC" w:rsidRDefault="00675612">
      <w:pPr>
        <w:jc w:val="center"/>
        <w:rPr>
          <w:rFonts w:ascii="Source Sans Pro" w:hAnsi="Source Sans Pro"/>
          <w:b/>
          <w:color w:val="008000"/>
          <w:lang w:val="es-ES"/>
        </w:rPr>
      </w:pPr>
      <w:bookmarkStart w:id="0" w:name="_Toc167005566"/>
      <w:bookmarkStart w:id="1" w:name="_Toc167005874"/>
      <w:bookmarkStart w:id="2" w:name="_Toc167682450"/>
      <w:bookmarkStart w:id="3" w:name="_Toc171915536"/>
      <w:r w:rsidRPr="00EE73E9">
        <w:rPr>
          <w:rFonts w:ascii="Source Sans Pro" w:hAnsi="Source Sans Pro"/>
          <w:b/>
          <w:bCs/>
          <w:color w:val="008000"/>
          <w:lang w:val="es-US"/>
        </w:rPr>
        <w:t xml:space="preserve">[2026 EOC </w:t>
      </w:r>
      <w:proofErr w:type="spellStart"/>
      <w:r w:rsidRPr="00EE73E9">
        <w:rPr>
          <w:rFonts w:ascii="Source Sans Pro" w:hAnsi="Source Sans Pro"/>
          <w:b/>
          <w:bCs/>
          <w:color w:val="008000"/>
          <w:lang w:val="es-US"/>
        </w:rPr>
        <w:t>model</w:t>
      </w:r>
      <w:proofErr w:type="spellEnd"/>
      <w:r w:rsidRPr="00EE73E9">
        <w:rPr>
          <w:rFonts w:ascii="Source Sans Pro" w:hAnsi="Source Sans Pro"/>
          <w:b/>
          <w:bCs/>
          <w:color w:val="008000"/>
          <w:lang w:val="es-US"/>
        </w:rPr>
        <w:t>]</w:t>
      </w:r>
    </w:p>
    <w:p w14:paraId="693D441C" w14:textId="40DBE8E3" w:rsidR="00675612" w:rsidRPr="00AE21EC" w:rsidRDefault="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val="es-ES"/>
        </w:rPr>
      </w:pPr>
      <w:r w:rsidRPr="00EE73E9">
        <w:rPr>
          <w:rFonts w:ascii="Source Sans Pro" w:hAnsi="Source Sans Pro" w:cs="ArialMT"/>
          <w:b/>
          <w:bCs/>
          <w:sz w:val="28"/>
          <w:szCs w:val="28"/>
          <w:lang w:val="es-US"/>
        </w:rPr>
        <w:t>Del 1 de enero al 31 de diciembre de 2026</w:t>
      </w:r>
    </w:p>
    <w:p w14:paraId="6E6ACB06" w14:textId="60FEF995" w:rsidR="00675612" w:rsidRPr="00AE21EC" w:rsidRDefault="004A51F9">
      <w:pPr>
        <w:outlineLvl w:val="0"/>
        <w:rPr>
          <w:rFonts w:ascii="Source Sans Pro" w:hAnsi="Source Sans Pro"/>
          <w:b/>
          <w:sz w:val="40"/>
          <w:szCs w:val="40"/>
          <w:lang w:val="es-ES"/>
        </w:rPr>
      </w:pPr>
      <w:bookmarkStart w:id="4" w:name="_Toc179290007"/>
      <w:r>
        <w:rPr>
          <w:rFonts w:ascii="Source Sans Pro" w:hAnsi="Source Sans Pro"/>
          <w:b/>
          <w:bCs/>
          <w:sz w:val="40"/>
          <w:szCs w:val="40"/>
          <w:lang w:val="es-US"/>
        </w:rPr>
        <w:t>Evidencia de Cobertura</w:t>
      </w:r>
      <w:r w:rsidR="00675612" w:rsidRPr="00EE73E9">
        <w:rPr>
          <w:rFonts w:ascii="Source Sans Pro" w:hAnsi="Source Sans Pro"/>
          <w:b/>
          <w:bCs/>
          <w:sz w:val="40"/>
          <w:szCs w:val="40"/>
          <w:lang w:val="es-US"/>
        </w:rPr>
        <w:t xml:space="preserve"> de 2026:</w:t>
      </w:r>
      <w:bookmarkEnd w:id="4"/>
    </w:p>
    <w:p w14:paraId="11FB91C1" w14:textId="0BE2951A" w:rsidR="00675612" w:rsidRPr="00AE21EC" w:rsidRDefault="00675612" w:rsidP="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sz w:val="28"/>
          <w:szCs w:val="28"/>
          <w:lang w:val="es-ES"/>
        </w:rPr>
      </w:pPr>
      <w:r w:rsidRPr="00EE73E9">
        <w:rPr>
          <w:rFonts w:ascii="Source Sans Pro" w:hAnsi="Source Sans Pro"/>
          <w:b/>
          <w:bCs/>
          <w:sz w:val="28"/>
          <w:szCs w:val="28"/>
          <w:lang w:val="es-US"/>
        </w:rPr>
        <w:t xml:space="preserve">La cobertura para </w:t>
      </w:r>
      <w:r w:rsidRPr="00EE73E9">
        <w:rPr>
          <w:rFonts w:ascii="Source Sans Pro" w:hAnsi="Source Sans Pro"/>
          <w:b/>
          <w:bCs/>
          <w:color w:val="000000"/>
          <w:sz w:val="28"/>
          <w:szCs w:val="28"/>
          <w:lang w:val="es-US"/>
        </w:rPr>
        <w:t>medicamentos de Medicare</w:t>
      </w:r>
      <w:r w:rsidRPr="00EE73E9">
        <w:rPr>
          <w:rFonts w:ascii="Source Sans Pro" w:hAnsi="Source Sans Pro"/>
          <w:b/>
          <w:bCs/>
          <w:sz w:val="28"/>
          <w:szCs w:val="28"/>
          <w:lang w:val="es-US"/>
        </w:rPr>
        <w:t xml:space="preserve"> como miembro de </w:t>
      </w:r>
      <w:r w:rsidRPr="00AE21EC">
        <w:rPr>
          <w:rFonts w:ascii="Source Sans Pro" w:hAnsi="Source Sans Pro"/>
          <w:b/>
          <w:bCs/>
          <w:i/>
          <w:iCs/>
          <w:color w:val="0000FF"/>
          <w:sz w:val="28"/>
          <w:szCs w:val="28"/>
          <w:lang w:val="es-ES"/>
        </w:rPr>
        <w:t>[</w:t>
      </w:r>
      <w:proofErr w:type="spellStart"/>
      <w:r w:rsidRPr="00AE21EC">
        <w:rPr>
          <w:rFonts w:ascii="Source Sans Pro" w:hAnsi="Source Sans Pro"/>
          <w:b/>
          <w:bCs/>
          <w:i/>
          <w:iCs/>
          <w:color w:val="0000FF"/>
          <w:sz w:val="28"/>
          <w:szCs w:val="28"/>
          <w:lang w:val="es-ES"/>
        </w:rPr>
        <w:t>insert</w:t>
      </w:r>
      <w:proofErr w:type="spellEnd"/>
      <w:r w:rsidRPr="00AE21EC">
        <w:rPr>
          <w:rFonts w:ascii="Source Sans Pro" w:hAnsi="Source Sans Pro"/>
          <w:b/>
          <w:bCs/>
          <w:i/>
          <w:iCs/>
          <w:color w:val="0000FF"/>
          <w:sz w:val="28"/>
          <w:szCs w:val="28"/>
          <w:lang w:val="es-ES"/>
        </w:rPr>
        <w:t xml:space="preserve"> 2026 plan </w:t>
      </w:r>
      <w:proofErr w:type="spellStart"/>
      <w:r w:rsidRPr="00AE21EC">
        <w:rPr>
          <w:rFonts w:ascii="Source Sans Pro" w:hAnsi="Source Sans Pro"/>
          <w:b/>
          <w:bCs/>
          <w:i/>
          <w:iCs/>
          <w:color w:val="0000FF"/>
          <w:sz w:val="28"/>
          <w:szCs w:val="28"/>
          <w:lang w:val="es-ES"/>
        </w:rPr>
        <w:t>name</w:t>
      </w:r>
      <w:proofErr w:type="spellEnd"/>
      <w:r w:rsidRPr="00AE21EC">
        <w:rPr>
          <w:rFonts w:ascii="Source Sans Pro" w:hAnsi="Source Sans Pro"/>
          <w:b/>
          <w:bCs/>
          <w:i/>
          <w:iCs/>
          <w:color w:val="0000FF"/>
          <w:sz w:val="28"/>
          <w:szCs w:val="28"/>
          <w:lang w:val="es-ES"/>
        </w:rPr>
        <w:t>] [</w:t>
      </w:r>
      <w:proofErr w:type="spellStart"/>
      <w:r w:rsidRPr="00AE21EC">
        <w:rPr>
          <w:rFonts w:ascii="Source Sans Pro" w:hAnsi="Source Sans Pro"/>
          <w:b/>
          <w:bCs/>
          <w:i/>
          <w:iCs/>
          <w:color w:val="0000FF"/>
          <w:sz w:val="28"/>
          <w:szCs w:val="28"/>
          <w:lang w:val="es-ES"/>
        </w:rPr>
        <w:t>insert</w:t>
      </w:r>
      <w:proofErr w:type="spellEnd"/>
      <w:r w:rsidRPr="00AE21EC">
        <w:rPr>
          <w:rFonts w:ascii="Source Sans Pro" w:hAnsi="Source Sans Pro"/>
          <w:b/>
          <w:bCs/>
          <w:i/>
          <w:iCs/>
          <w:color w:val="0000FF"/>
          <w:sz w:val="28"/>
          <w:szCs w:val="28"/>
          <w:lang w:val="es-ES"/>
        </w:rPr>
        <w:t xml:space="preserve"> plan </w:t>
      </w:r>
      <w:proofErr w:type="spellStart"/>
      <w:r w:rsidRPr="00AE21EC">
        <w:rPr>
          <w:rFonts w:ascii="Source Sans Pro" w:hAnsi="Source Sans Pro"/>
          <w:b/>
          <w:bCs/>
          <w:i/>
          <w:iCs/>
          <w:color w:val="0000FF"/>
          <w:sz w:val="28"/>
          <w:szCs w:val="28"/>
          <w:lang w:val="es-ES"/>
        </w:rPr>
        <w:t>type</w:t>
      </w:r>
      <w:proofErr w:type="spellEnd"/>
      <w:r w:rsidRPr="00AE21EC">
        <w:rPr>
          <w:rFonts w:ascii="Source Sans Pro" w:hAnsi="Source Sans Pro"/>
          <w:b/>
          <w:bCs/>
          <w:i/>
          <w:iCs/>
          <w:color w:val="0000FF"/>
          <w:sz w:val="28"/>
          <w:szCs w:val="28"/>
          <w:lang w:val="es-ES"/>
        </w:rPr>
        <w:t>]</w:t>
      </w:r>
    </w:p>
    <w:p w14:paraId="7B13543A" w14:textId="3EE6FEF4" w:rsidR="00675612" w:rsidRPr="00AE21EC" w:rsidRDefault="00675612" w:rsidP="00675612">
      <w:pPr>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b/>
          <w:bCs/>
          <w:i/>
          <w:iCs/>
          <w:color w:val="0000FF"/>
          <w:lang w:val="es-ES"/>
        </w:rPr>
        <w:t>Optional</w:t>
      </w:r>
      <w:proofErr w:type="spellEnd"/>
      <w:r w:rsidRPr="00AE21EC">
        <w:rPr>
          <w:rFonts w:ascii="Source Sans Pro" w:hAnsi="Source Sans Pro"/>
          <w:b/>
          <w:bCs/>
          <w:i/>
          <w:iCs/>
          <w:color w:val="0000FF"/>
          <w:lang w:val="es-ES"/>
        </w:rPr>
        <w:t>:</w:t>
      </w:r>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color w:val="0000FF"/>
          <w:lang w:val="es-US"/>
        </w:rPr>
        <w:br/>
      </w:r>
      <w:r w:rsidRPr="00AE21EC">
        <w:rPr>
          <w:rFonts w:ascii="Source Sans Pro" w:hAnsi="Source Sans Pro"/>
          <w:i/>
          <w:iCs/>
          <w:color w:val="0000FF"/>
          <w:lang w:val="es-ES"/>
        </w:rPr>
        <w:t>[</w:t>
      </w:r>
      <w:proofErr w:type="spellStart"/>
      <w:r w:rsidRPr="00AE21EC">
        <w:rPr>
          <w:rFonts w:ascii="Source Sans Pro" w:hAnsi="Source Sans Pro"/>
          <w:b/>
          <w:bCs/>
          <w:i/>
          <w:iCs/>
          <w:color w:val="0000FF"/>
          <w:lang w:val="es-ES"/>
        </w:rPr>
        <w:t>Optional</w:t>
      </w:r>
      <w:proofErr w:type="spellEnd"/>
      <w:r w:rsidRPr="00AE21EC">
        <w:rPr>
          <w:rFonts w:ascii="Source Sans Pro" w:hAnsi="Source Sans Pro"/>
          <w:b/>
          <w:bCs/>
          <w:i/>
          <w:iCs/>
          <w:color w:val="0000FF"/>
          <w:lang w:val="es-ES"/>
        </w:rPr>
        <w:t>:</w:t>
      </w:r>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address</w:t>
      </w:r>
      <w:proofErr w:type="spellEnd"/>
      <w:r w:rsidRPr="00AE21EC">
        <w:rPr>
          <w:rFonts w:ascii="Source Sans Pro" w:hAnsi="Source Sans Pro"/>
          <w:i/>
          <w:iCs/>
          <w:color w:val="0000FF"/>
          <w:lang w:val="es-ES"/>
        </w:rPr>
        <w:t>]</w:t>
      </w:r>
    </w:p>
    <w:p w14:paraId="2F934156" w14:textId="214DEF5C" w:rsidR="003C1C3B" w:rsidRPr="00AE21EC" w:rsidRDefault="00675612">
      <w:pPr>
        <w:rPr>
          <w:rFonts w:ascii="Source Sans Pro" w:hAnsi="Source Sans Pro"/>
          <w:b/>
          <w:lang w:val="es-ES"/>
        </w:rPr>
      </w:pPr>
      <w:r w:rsidRPr="00EE73E9">
        <w:rPr>
          <w:rFonts w:ascii="Source Sans Pro" w:hAnsi="Source Sans Pro"/>
          <w:lang w:val="es-US"/>
        </w:rPr>
        <w:t>Este documento</w:t>
      </w:r>
      <w:r w:rsidRPr="00EE73E9">
        <w:rPr>
          <w:rFonts w:ascii="Source Sans Pro" w:hAnsi="Source Sans Pro"/>
          <w:color w:val="000000"/>
          <w:lang w:val="es-US"/>
        </w:rPr>
        <w:t xml:space="preserve"> proporciona detalles acerca de la cobertura para medicamentos de Medicare desde el 1 de enero hasta el 31 de diciembre de 2026. </w:t>
      </w:r>
      <w:r w:rsidRPr="00EE73E9">
        <w:rPr>
          <w:rFonts w:ascii="Source Sans Pro" w:hAnsi="Source Sans Pro"/>
          <w:b/>
          <w:bCs/>
          <w:lang w:val="es-US"/>
        </w:rPr>
        <w:t>Este es un documento legal importante. Guárdelo en un lugar seguro.</w:t>
      </w:r>
    </w:p>
    <w:p w14:paraId="28E08F6B" w14:textId="77777777" w:rsidR="0024618E" w:rsidRPr="00AE21EC" w:rsidRDefault="0024618E" w:rsidP="0024618E">
      <w:pPr>
        <w:rPr>
          <w:rFonts w:ascii="Source Sans Pro" w:hAnsi="Source Sans Pro"/>
          <w:lang w:val="es-ES"/>
        </w:rPr>
      </w:pPr>
      <w:r w:rsidRPr="00EE73E9">
        <w:rPr>
          <w:rFonts w:ascii="Source Sans Pro" w:hAnsi="Source Sans Pro"/>
          <w:lang w:val="es-US"/>
        </w:rPr>
        <w:t xml:space="preserve">Este documento explica sus beneficios y derechos. Utilice este documento para comprender lo siguiente: </w:t>
      </w:r>
    </w:p>
    <w:p w14:paraId="49EAB292" w14:textId="36F88890" w:rsidR="0024618E" w:rsidRPr="00AE21EC" w:rsidRDefault="0011323C" w:rsidP="0024618E">
      <w:pPr>
        <w:pStyle w:val="ListBullet"/>
        <w:spacing w:after="0"/>
        <w:rPr>
          <w:rFonts w:ascii="Source Sans Pro" w:hAnsi="Source Sans Pro"/>
          <w:lang w:val="es-ES"/>
        </w:rPr>
      </w:pPr>
      <w:r w:rsidRPr="00EE73E9">
        <w:rPr>
          <w:rFonts w:ascii="Source Sans Pro" w:hAnsi="Source Sans Pro"/>
          <w:lang w:val="es-US"/>
        </w:rPr>
        <w:t>Nuestra prima del plan y el costo compartido.</w:t>
      </w:r>
    </w:p>
    <w:p w14:paraId="4BD15571" w14:textId="2F17977D" w:rsidR="0024618E" w:rsidRPr="00EE73E9" w:rsidRDefault="0011323C" w:rsidP="0024618E">
      <w:pPr>
        <w:pStyle w:val="ListBullet"/>
        <w:spacing w:after="0"/>
        <w:rPr>
          <w:rFonts w:ascii="Source Sans Pro" w:hAnsi="Source Sans Pro"/>
        </w:rPr>
      </w:pPr>
      <w:r w:rsidRPr="00EE73E9">
        <w:rPr>
          <w:rFonts w:ascii="Source Sans Pro" w:hAnsi="Source Sans Pro"/>
          <w:lang w:val="es-US"/>
        </w:rPr>
        <w:t>Nuestros beneficios de medicamentos</w:t>
      </w:r>
    </w:p>
    <w:p w14:paraId="38C7B80D" w14:textId="77777777" w:rsidR="0024618E" w:rsidRPr="00AE21EC" w:rsidRDefault="0024618E" w:rsidP="0024618E">
      <w:pPr>
        <w:pStyle w:val="ListBullet"/>
        <w:spacing w:after="0"/>
        <w:rPr>
          <w:rFonts w:ascii="Source Sans Pro" w:hAnsi="Source Sans Pro"/>
          <w:lang w:val="es-ES"/>
        </w:rPr>
      </w:pPr>
      <w:r w:rsidRPr="00EE73E9">
        <w:rPr>
          <w:rFonts w:ascii="Source Sans Pro" w:hAnsi="Source Sans Pro"/>
          <w:lang w:val="es-US"/>
        </w:rPr>
        <w:t xml:space="preserve">Cómo presentar una queja si no está satisfecho con un servicio o tratamiento. </w:t>
      </w:r>
    </w:p>
    <w:p w14:paraId="60ECA90E" w14:textId="77777777" w:rsidR="0024618E" w:rsidRPr="00AE21EC" w:rsidRDefault="0024618E" w:rsidP="0024618E">
      <w:pPr>
        <w:pStyle w:val="ListBullet"/>
        <w:spacing w:after="0"/>
        <w:rPr>
          <w:rFonts w:ascii="Source Sans Pro" w:hAnsi="Source Sans Pro"/>
          <w:lang w:val="es-ES"/>
        </w:rPr>
      </w:pPr>
      <w:r w:rsidRPr="00EE73E9">
        <w:rPr>
          <w:rFonts w:ascii="Source Sans Pro" w:hAnsi="Source Sans Pro"/>
          <w:lang w:val="es-US"/>
        </w:rPr>
        <w:t xml:space="preserve">Cómo puede comunicarse con nosotros. </w:t>
      </w:r>
    </w:p>
    <w:p w14:paraId="721E7239" w14:textId="77777777" w:rsidR="0024618E" w:rsidRPr="00AE21EC" w:rsidRDefault="0024618E" w:rsidP="0024618E">
      <w:pPr>
        <w:pStyle w:val="ListBullet"/>
        <w:spacing w:after="0"/>
        <w:rPr>
          <w:rFonts w:ascii="Source Sans Pro" w:hAnsi="Source Sans Pro"/>
          <w:lang w:val="es-ES"/>
        </w:rPr>
      </w:pPr>
      <w:r w:rsidRPr="00EE73E9">
        <w:rPr>
          <w:rFonts w:ascii="Source Sans Pro" w:hAnsi="Source Sans Pro"/>
          <w:lang w:val="es-US"/>
        </w:rPr>
        <w:t>Otras protecciones requeridas por la ley de Medicare.</w:t>
      </w:r>
    </w:p>
    <w:p w14:paraId="2EC8829F" w14:textId="6B127252" w:rsidR="00F74D40" w:rsidRPr="00AE21EC" w:rsidRDefault="00A7600B">
      <w:pPr>
        <w:autoSpaceDE w:val="0"/>
        <w:autoSpaceDN w:val="0"/>
        <w:adjustRightInd w:val="0"/>
        <w:rPr>
          <w:rFonts w:ascii="Source Sans Pro" w:hAnsi="Source Sans Pro"/>
          <w:b/>
          <w:bCs/>
          <w:spacing w:val="-4"/>
        </w:rPr>
      </w:pPr>
      <w:r w:rsidRPr="00AE21EC">
        <w:rPr>
          <w:rFonts w:ascii="Source Sans Pro" w:hAnsi="Source Sans Pro"/>
          <w:b/>
          <w:bCs/>
          <w:spacing w:val="-4"/>
          <w:lang w:val="es-US"/>
        </w:rPr>
        <w:t>Si tiene preguntas sobre este documento, comuníquese con Servicios para los miembros al </w:t>
      </w:r>
      <w:r w:rsidRPr="00AE21EC">
        <w:rPr>
          <w:rFonts w:ascii="Source Sans Pro" w:hAnsi="Source Sans Pro"/>
          <w:b/>
          <w:bCs/>
          <w:i/>
          <w:iCs/>
          <w:color w:val="0000FF"/>
          <w:spacing w:val="-4"/>
          <w:lang w:val="es-ES"/>
        </w:rPr>
        <w:t>[</w:t>
      </w:r>
      <w:proofErr w:type="spellStart"/>
      <w:r w:rsidRPr="00AE21EC">
        <w:rPr>
          <w:rFonts w:ascii="Source Sans Pro" w:hAnsi="Source Sans Pro"/>
          <w:b/>
          <w:bCs/>
          <w:i/>
          <w:iCs/>
          <w:color w:val="0000FF"/>
          <w:spacing w:val="-4"/>
          <w:lang w:val="es-ES"/>
        </w:rPr>
        <w:t>insert</w:t>
      </w:r>
      <w:proofErr w:type="spellEnd"/>
      <w:r w:rsidRPr="00AE21EC">
        <w:rPr>
          <w:rFonts w:ascii="Source Sans Pro" w:hAnsi="Source Sans Pro"/>
          <w:b/>
          <w:bCs/>
          <w:i/>
          <w:iCs/>
          <w:color w:val="0000FF"/>
          <w:spacing w:val="-4"/>
          <w:lang w:val="es-ES"/>
        </w:rPr>
        <w:t xml:space="preserve"> </w:t>
      </w:r>
      <w:proofErr w:type="spellStart"/>
      <w:r w:rsidRPr="00AE21EC">
        <w:rPr>
          <w:rFonts w:ascii="Source Sans Pro" w:hAnsi="Source Sans Pro"/>
          <w:b/>
          <w:bCs/>
          <w:i/>
          <w:iCs/>
          <w:color w:val="0000FF"/>
          <w:spacing w:val="-4"/>
          <w:lang w:val="es-ES"/>
        </w:rPr>
        <w:t>Member</w:t>
      </w:r>
      <w:proofErr w:type="spellEnd"/>
      <w:r w:rsidRPr="00AE21EC">
        <w:rPr>
          <w:rFonts w:ascii="Source Sans Pro" w:hAnsi="Source Sans Pro"/>
          <w:b/>
          <w:bCs/>
          <w:i/>
          <w:iCs/>
          <w:color w:val="0000FF"/>
          <w:spacing w:val="-4"/>
          <w:lang w:val="es-ES"/>
        </w:rPr>
        <w:t xml:space="preserve"> </w:t>
      </w:r>
      <w:proofErr w:type="spellStart"/>
      <w:r w:rsidRPr="00AE21EC">
        <w:rPr>
          <w:rFonts w:ascii="Source Sans Pro" w:hAnsi="Source Sans Pro"/>
          <w:b/>
          <w:bCs/>
          <w:i/>
          <w:iCs/>
          <w:color w:val="0000FF"/>
          <w:spacing w:val="-4"/>
          <w:lang w:val="es-ES"/>
        </w:rPr>
        <w:t>Services</w:t>
      </w:r>
      <w:proofErr w:type="spellEnd"/>
      <w:r w:rsidRPr="00AE21EC">
        <w:rPr>
          <w:rFonts w:ascii="Source Sans Pro" w:hAnsi="Source Sans Pro"/>
          <w:b/>
          <w:bCs/>
          <w:i/>
          <w:iCs/>
          <w:color w:val="0000FF"/>
          <w:spacing w:val="-4"/>
          <w:lang w:val="es-ES"/>
        </w:rPr>
        <w:t xml:space="preserve"> </w:t>
      </w:r>
      <w:proofErr w:type="spellStart"/>
      <w:r w:rsidRPr="00AE21EC">
        <w:rPr>
          <w:rFonts w:ascii="Source Sans Pro" w:hAnsi="Source Sans Pro"/>
          <w:b/>
          <w:bCs/>
          <w:i/>
          <w:iCs/>
          <w:color w:val="0000FF"/>
          <w:spacing w:val="-4"/>
          <w:lang w:val="es-ES"/>
        </w:rPr>
        <w:t>number</w:t>
      </w:r>
      <w:proofErr w:type="spellEnd"/>
      <w:r w:rsidRPr="00AE21EC">
        <w:rPr>
          <w:rFonts w:ascii="Source Sans Pro" w:hAnsi="Source Sans Pro"/>
          <w:b/>
          <w:bCs/>
          <w:i/>
          <w:iCs/>
          <w:color w:val="0000FF"/>
          <w:spacing w:val="-4"/>
          <w:lang w:val="es-ES"/>
        </w:rPr>
        <w:t>]</w:t>
      </w:r>
      <w:r w:rsidRPr="00AE21EC">
        <w:rPr>
          <w:rFonts w:ascii="Source Sans Pro" w:hAnsi="Source Sans Pro"/>
          <w:b/>
          <w:bCs/>
          <w:spacing w:val="-4"/>
          <w:lang w:val="es-US"/>
        </w:rPr>
        <w:t xml:space="preserve"> (los usuarios de TTY deben llamar al </w:t>
      </w:r>
      <w:r w:rsidRPr="00AE21EC">
        <w:rPr>
          <w:rFonts w:ascii="Source Sans Pro" w:hAnsi="Source Sans Pro"/>
          <w:b/>
          <w:bCs/>
          <w:i/>
          <w:iCs/>
          <w:color w:val="0000FF"/>
          <w:spacing w:val="-4"/>
          <w:lang w:val="es-ES"/>
        </w:rPr>
        <w:t>[</w:t>
      </w:r>
      <w:proofErr w:type="spellStart"/>
      <w:r w:rsidRPr="00AE21EC">
        <w:rPr>
          <w:rFonts w:ascii="Source Sans Pro" w:hAnsi="Source Sans Pro"/>
          <w:b/>
          <w:bCs/>
          <w:i/>
          <w:iCs/>
          <w:color w:val="0000FF"/>
          <w:spacing w:val="-4"/>
          <w:lang w:val="es-ES"/>
        </w:rPr>
        <w:t>insert</w:t>
      </w:r>
      <w:proofErr w:type="spellEnd"/>
      <w:r w:rsidRPr="00AE21EC">
        <w:rPr>
          <w:rFonts w:ascii="Source Sans Pro" w:hAnsi="Source Sans Pro"/>
          <w:b/>
          <w:bCs/>
          <w:i/>
          <w:iCs/>
          <w:color w:val="0000FF"/>
          <w:spacing w:val="-4"/>
          <w:lang w:val="es-ES"/>
        </w:rPr>
        <w:t xml:space="preserve"> TTY </w:t>
      </w:r>
      <w:proofErr w:type="spellStart"/>
      <w:r w:rsidRPr="00AE21EC">
        <w:rPr>
          <w:rFonts w:ascii="Source Sans Pro" w:hAnsi="Source Sans Pro"/>
          <w:b/>
          <w:bCs/>
          <w:i/>
          <w:iCs/>
          <w:color w:val="0000FF"/>
          <w:spacing w:val="-4"/>
          <w:lang w:val="es-ES"/>
        </w:rPr>
        <w:t>number</w:t>
      </w:r>
      <w:proofErr w:type="spellEnd"/>
      <w:r w:rsidRPr="00AE21EC">
        <w:rPr>
          <w:rFonts w:ascii="Source Sans Pro" w:hAnsi="Source Sans Pro"/>
          <w:b/>
          <w:bCs/>
          <w:i/>
          <w:iCs/>
          <w:color w:val="0000FF"/>
          <w:spacing w:val="-4"/>
          <w:lang w:val="es-ES"/>
        </w:rPr>
        <w:t>]</w:t>
      </w:r>
      <w:r w:rsidRPr="00AE21EC">
        <w:rPr>
          <w:rFonts w:ascii="Source Sans Pro" w:hAnsi="Source Sans Pro"/>
          <w:b/>
          <w:bCs/>
          <w:spacing w:val="-4"/>
          <w:lang w:val="es-US"/>
        </w:rPr>
        <w:t xml:space="preserve">). </w:t>
      </w:r>
      <w:r w:rsidRPr="00AE21EC">
        <w:rPr>
          <w:rFonts w:ascii="Source Sans Pro" w:hAnsi="Source Sans Pro"/>
          <w:b/>
          <w:bCs/>
          <w:spacing w:val="-4"/>
        </w:rPr>
        <w:t xml:space="preserve">Los </w:t>
      </w:r>
      <w:proofErr w:type="spellStart"/>
      <w:r w:rsidRPr="00AE21EC">
        <w:rPr>
          <w:rFonts w:ascii="Source Sans Pro" w:hAnsi="Source Sans Pro"/>
          <w:b/>
          <w:bCs/>
          <w:spacing w:val="-4"/>
        </w:rPr>
        <w:t>horarios</w:t>
      </w:r>
      <w:proofErr w:type="spellEnd"/>
      <w:r w:rsidRPr="00AE21EC">
        <w:rPr>
          <w:rFonts w:ascii="Source Sans Pro" w:hAnsi="Source Sans Pro"/>
          <w:b/>
          <w:bCs/>
          <w:spacing w:val="-4"/>
        </w:rPr>
        <w:t xml:space="preserve"> son </w:t>
      </w:r>
      <w:r w:rsidRPr="00AE21EC">
        <w:rPr>
          <w:rFonts w:ascii="Source Sans Pro" w:hAnsi="Source Sans Pro"/>
          <w:b/>
          <w:bCs/>
          <w:i/>
          <w:iCs/>
          <w:color w:val="0000FF"/>
          <w:spacing w:val="-4"/>
        </w:rPr>
        <w:t>[insert days and hours of operation]</w:t>
      </w:r>
      <w:r w:rsidRPr="00AE21EC">
        <w:rPr>
          <w:rFonts w:ascii="Source Sans Pro" w:hAnsi="Source Sans Pro"/>
          <w:b/>
          <w:bCs/>
          <w:spacing w:val="-4"/>
        </w:rPr>
        <w:t xml:space="preserve">. Esta </w:t>
      </w:r>
      <w:proofErr w:type="spellStart"/>
      <w:r w:rsidRPr="00AE21EC">
        <w:rPr>
          <w:rFonts w:ascii="Source Sans Pro" w:hAnsi="Source Sans Pro"/>
          <w:b/>
          <w:bCs/>
          <w:spacing w:val="-4"/>
        </w:rPr>
        <w:t>llamada</w:t>
      </w:r>
      <w:proofErr w:type="spellEnd"/>
      <w:r w:rsidRPr="00AE21EC">
        <w:rPr>
          <w:rFonts w:ascii="Source Sans Pro" w:hAnsi="Source Sans Pro"/>
          <w:b/>
          <w:bCs/>
          <w:spacing w:val="-4"/>
        </w:rPr>
        <w:t xml:space="preserve"> es </w:t>
      </w:r>
      <w:proofErr w:type="spellStart"/>
      <w:r w:rsidRPr="00AE21EC">
        <w:rPr>
          <w:rFonts w:ascii="Source Sans Pro" w:hAnsi="Source Sans Pro"/>
          <w:b/>
          <w:bCs/>
          <w:spacing w:val="-4"/>
        </w:rPr>
        <w:t>gratuita</w:t>
      </w:r>
      <w:proofErr w:type="spellEnd"/>
      <w:r w:rsidRPr="00AE21EC">
        <w:rPr>
          <w:rFonts w:ascii="Source Sans Pro" w:hAnsi="Source Sans Pro"/>
          <w:b/>
          <w:bCs/>
          <w:spacing w:val="-4"/>
        </w:rPr>
        <w:t>.</w:t>
      </w:r>
    </w:p>
    <w:p w14:paraId="38D96941" w14:textId="2A558999" w:rsidR="00675612" w:rsidRPr="00AE21EC" w:rsidRDefault="00675612" w:rsidP="00675612">
      <w:pPr>
        <w:autoSpaceDE w:val="0"/>
        <w:autoSpaceDN w:val="0"/>
        <w:adjustRightInd w:val="0"/>
        <w:rPr>
          <w:rFonts w:ascii="Source Sans Pro" w:hAnsi="Source Sans Pro"/>
          <w:lang w:val="es-ES"/>
        </w:rPr>
      </w:pPr>
      <w:r w:rsidRPr="00AE21EC">
        <w:rPr>
          <w:rFonts w:ascii="Source Sans Pro" w:hAnsi="Source Sans Pro"/>
        </w:rPr>
        <w:t xml:space="preserve">Este plan, </w:t>
      </w:r>
      <w:r w:rsidRPr="00EE73E9">
        <w:rPr>
          <w:rFonts w:ascii="Source Sans Pro" w:hAnsi="Source Sans Pro"/>
          <w:i/>
          <w:iCs/>
          <w:color w:val="0000FF"/>
        </w:rPr>
        <w:t>[insert 2026 plan name],</w:t>
      </w:r>
      <w:r w:rsidRPr="00AE21EC">
        <w:rPr>
          <w:rFonts w:ascii="Source Sans Pro" w:hAnsi="Source Sans Pro"/>
        </w:rPr>
        <w:t xml:space="preserve"> es </w:t>
      </w:r>
      <w:proofErr w:type="spellStart"/>
      <w:r w:rsidRPr="00AE21EC">
        <w:rPr>
          <w:rFonts w:ascii="Source Sans Pro" w:hAnsi="Source Sans Pro"/>
        </w:rPr>
        <w:t>ofrecido</w:t>
      </w:r>
      <w:proofErr w:type="spellEnd"/>
      <w:r w:rsidRPr="00AE21EC">
        <w:rPr>
          <w:rFonts w:ascii="Source Sans Pro" w:hAnsi="Source Sans Pro"/>
        </w:rPr>
        <w:t xml:space="preserve"> </w:t>
      </w:r>
      <w:proofErr w:type="spellStart"/>
      <w:r w:rsidRPr="00AE21EC">
        <w:rPr>
          <w:rFonts w:ascii="Source Sans Pro" w:hAnsi="Source Sans Pro"/>
        </w:rPr>
        <w:t>por</w:t>
      </w:r>
      <w:proofErr w:type="spellEnd"/>
      <w:r w:rsidRPr="00AE21EC">
        <w:rPr>
          <w:rFonts w:ascii="Source Sans Pro" w:hAnsi="Source Sans Pro"/>
        </w:rPr>
        <w:t xml:space="preserve"> </w:t>
      </w:r>
      <w:r w:rsidRPr="00EE73E9">
        <w:rPr>
          <w:rFonts w:ascii="Source Sans Pro" w:hAnsi="Source Sans Pro"/>
          <w:i/>
          <w:iCs/>
          <w:color w:val="0000FF"/>
        </w:rPr>
        <w:t>[insert Part D sponsor name] [insert DBA names in parentheses, as applicable, after listing required Part D sponsor names throughout this document]</w:t>
      </w:r>
      <w:r w:rsidRPr="00AE21EC">
        <w:rPr>
          <w:rFonts w:ascii="Source Sans Pro" w:hAnsi="Source Sans Pro"/>
        </w:rPr>
        <w:t>. (</w:t>
      </w:r>
      <w:proofErr w:type="spellStart"/>
      <w:r w:rsidRPr="00AE21EC">
        <w:rPr>
          <w:rFonts w:ascii="Source Sans Pro" w:hAnsi="Source Sans Pro"/>
        </w:rPr>
        <w:t>Cuando</w:t>
      </w:r>
      <w:proofErr w:type="spellEnd"/>
      <w:r w:rsidRPr="00AE21EC">
        <w:rPr>
          <w:rFonts w:ascii="Source Sans Pro" w:hAnsi="Source Sans Pro"/>
        </w:rPr>
        <w:t xml:space="preserve"> </w:t>
      </w:r>
      <w:proofErr w:type="spellStart"/>
      <w:r w:rsidRPr="00AE21EC">
        <w:rPr>
          <w:rFonts w:ascii="Source Sans Pro" w:hAnsi="Source Sans Pro"/>
        </w:rPr>
        <w:t>en</w:t>
      </w:r>
      <w:proofErr w:type="spellEnd"/>
      <w:r w:rsidRPr="00AE21EC">
        <w:rPr>
          <w:rFonts w:ascii="Source Sans Pro" w:hAnsi="Source Sans Pro"/>
        </w:rPr>
        <w:t xml:space="preserve"> </w:t>
      </w:r>
      <w:proofErr w:type="spellStart"/>
      <w:r w:rsidRPr="00AE21EC">
        <w:rPr>
          <w:rFonts w:ascii="Source Sans Pro" w:hAnsi="Source Sans Pro"/>
        </w:rPr>
        <w:t>esta</w:t>
      </w:r>
      <w:proofErr w:type="spellEnd"/>
      <w:r w:rsidRPr="00AE21EC">
        <w:rPr>
          <w:rFonts w:ascii="Source Sans Pro" w:hAnsi="Source Sans Pro"/>
          <w:i/>
          <w:iCs/>
        </w:rPr>
        <w:t xml:space="preserve"> </w:t>
      </w:r>
      <w:proofErr w:type="spellStart"/>
      <w:r w:rsidR="004A51F9">
        <w:rPr>
          <w:rFonts w:ascii="Source Sans Pro" w:hAnsi="Source Sans Pro"/>
          <w:i/>
          <w:iCs/>
        </w:rPr>
        <w:t>Evidencia</w:t>
      </w:r>
      <w:proofErr w:type="spellEnd"/>
      <w:r w:rsidR="004A51F9">
        <w:rPr>
          <w:rFonts w:ascii="Source Sans Pro" w:hAnsi="Source Sans Pro"/>
          <w:i/>
          <w:iCs/>
        </w:rPr>
        <w:t xml:space="preserve"> de </w:t>
      </w:r>
      <w:proofErr w:type="spellStart"/>
      <w:r w:rsidR="004A51F9">
        <w:rPr>
          <w:rFonts w:ascii="Source Sans Pro" w:hAnsi="Source Sans Pro"/>
          <w:i/>
          <w:iCs/>
        </w:rPr>
        <w:t>Cobertura</w:t>
      </w:r>
      <w:proofErr w:type="spellEnd"/>
      <w:r w:rsidRPr="00AE21EC">
        <w:rPr>
          <w:rFonts w:ascii="Source Sans Pro" w:hAnsi="Source Sans Pro"/>
          <w:i/>
          <w:iCs/>
        </w:rPr>
        <w:t xml:space="preserve"> </w:t>
      </w:r>
      <w:r w:rsidRPr="00AE21EC">
        <w:rPr>
          <w:rFonts w:ascii="Source Sans Pro" w:hAnsi="Source Sans Pro"/>
        </w:rPr>
        <w:t>dice “</w:t>
      </w:r>
      <w:proofErr w:type="spellStart"/>
      <w:r w:rsidRPr="00AE21EC">
        <w:rPr>
          <w:rFonts w:ascii="Source Sans Pro" w:hAnsi="Source Sans Pro"/>
        </w:rPr>
        <w:t>nosotros</w:t>
      </w:r>
      <w:proofErr w:type="spellEnd"/>
      <w:r w:rsidRPr="00AE21EC">
        <w:rPr>
          <w:rFonts w:ascii="Source Sans Pro" w:hAnsi="Source Sans Pro"/>
        </w:rPr>
        <w:t>”, “</w:t>
      </w:r>
      <w:proofErr w:type="spellStart"/>
      <w:r w:rsidRPr="00AE21EC">
        <w:rPr>
          <w:rFonts w:ascii="Source Sans Pro" w:hAnsi="Source Sans Pro"/>
        </w:rPr>
        <w:t>nos</w:t>
      </w:r>
      <w:proofErr w:type="spellEnd"/>
      <w:r w:rsidRPr="00AE21EC">
        <w:rPr>
          <w:rFonts w:ascii="Source Sans Pro" w:hAnsi="Source Sans Pro"/>
        </w:rPr>
        <w:t>” o “</w:t>
      </w:r>
      <w:proofErr w:type="spellStart"/>
      <w:r w:rsidRPr="00AE21EC">
        <w:rPr>
          <w:rFonts w:ascii="Source Sans Pro" w:hAnsi="Source Sans Pro"/>
        </w:rPr>
        <w:t>nuestro</w:t>
      </w:r>
      <w:proofErr w:type="spellEnd"/>
      <w:r w:rsidRPr="00AE21EC">
        <w:rPr>
          <w:rFonts w:ascii="Source Sans Pro" w:hAnsi="Source Sans Pro"/>
        </w:rPr>
        <w:t xml:space="preserve">/a”, </w:t>
      </w:r>
      <w:proofErr w:type="spellStart"/>
      <w:r w:rsidRPr="00AE21EC">
        <w:rPr>
          <w:rFonts w:ascii="Source Sans Pro" w:hAnsi="Source Sans Pro"/>
        </w:rPr>
        <w:t>hace</w:t>
      </w:r>
      <w:proofErr w:type="spellEnd"/>
      <w:r w:rsidRPr="00AE21EC">
        <w:rPr>
          <w:rFonts w:ascii="Source Sans Pro" w:hAnsi="Source Sans Pro"/>
        </w:rPr>
        <w:t xml:space="preserve"> </w:t>
      </w:r>
      <w:proofErr w:type="spellStart"/>
      <w:r w:rsidRPr="00AE21EC">
        <w:rPr>
          <w:rFonts w:ascii="Source Sans Pro" w:hAnsi="Source Sans Pro"/>
        </w:rPr>
        <w:t>referencia</w:t>
      </w:r>
      <w:proofErr w:type="spellEnd"/>
      <w:r w:rsidRPr="00AE21EC">
        <w:rPr>
          <w:rFonts w:ascii="Source Sans Pro" w:hAnsi="Source Sans Pro"/>
        </w:rPr>
        <w:t xml:space="preserve"> a </w:t>
      </w:r>
      <w:r w:rsidRPr="00EE73E9">
        <w:rPr>
          <w:rFonts w:ascii="Source Sans Pro" w:hAnsi="Source Sans Pro"/>
          <w:i/>
          <w:iCs/>
          <w:color w:val="0000FF"/>
        </w:rPr>
        <w:t>[insert Part D sponsor name] [insert DBA names in parentheses, as applicable, after listing required Part D sponsor names]</w:t>
      </w:r>
      <w:r w:rsidRPr="00AE21EC">
        <w:rPr>
          <w:rFonts w:ascii="Source Sans Pro" w:hAnsi="Source Sans Pro"/>
          <w:i/>
          <w:iCs/>
        </w:rPr>
        <w:t>.</w:t>
      </w:r>
      <w:r w:rsidRPr="00AE21EC">
        <w:rPr>
          <w:rFonts w:ascii="Source Sans Pro" w:hAnsi="Source Sans Pro"/>
        </w:rPr>
        <w:t xml:space="preserve"> </w:t>
      </w:r>
      <w:r w:rsidRPr="00EE73E9">
        <w:rPr>
          <w:rFonts w:ascii="Source Sans Pro" w:hAnsi="Source Sans Pro"/>
          <w:lang w:val="es-US"/>
        </w:rPr>
        <w:t xml:space="preserve">Cuando dice “plan” o “nuestro plan”, hace referencia 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07A7C2C0" w14:textId="479DFF44" w:rsidR="00767459" w:rsidRPr="00EE73E9" w:rsidRDefault="00767459" w:rsidP="62AC016B">
      <w:pPr>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Plans that meet the 5% alternative language threshold insert:</w:t>
      </w:r>
      <w:r w:rsidRPr="00AE21EC">
        <w:rPr>
          <w:rFonts w:ascii="Source Sans Pro" w:hAnsi="Source Sans Pro"/>
          <w:color w:val="0000FF"/>
        </w:rPr>
        <w:t xml:space="preserve"> Este </w:t>
      </w:r>
      <w:proofErr w:type="spellStart"/>
      <w:r w:rsidRPr="00AE21EC">
        <w:rPr>
          <w:rFonts w:ascii="Source Sans Pro" w:hAnsi="Source Sans Pro"/>
          <w:color w:val="0000FF"/>
        </w:rPr>
        <w:t>documento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está</w:t>
      </w:r>
      <w:proofErr w:type="spellEnd"/>
      <w:r w:rsidRPr="00AE21EC">
        <w:rPr>
          <w:rFonts w:ascii="Source Sans Pro" w:hAnsi="Source Sans Pro"/>
          <w:color w:val="0000FF"/>
        </w:rPr>
        <w:t xml:space="preserve"> disponible de forma </w:t>
      </w:r>
      <w:proofErr w:type="spellStart"/>
      <w:r w:rsidRPr="00AE21EC">
        <w:rPr>
          <w:rFonts w:ascii="Source Sans Pro" w:hAnsi="Source Sans Pro"/>
          <w:color w:val="0000FF"/>
        </w:rPr>
        <w:t>gratuita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r w:rsidRPr="00EE73E9">
        <w:rPr>
          <w:rFonts w:ascii="Source Sans Pro" w:hAnsi="Source Sans Pro"/>
          <w:i/>
          <w:iCs/>
          <w:color w:val="0000FF"/>
        </w:rPr>
        <w:t>[insert languages that meet the 5% threshold]. [Plans must insert language about availability of alternate formats (e.g., braille, large print, audio).]</w:t>
      </w:r>
      <w:r w:rsidRPr="00AE21EC">
        <w:rPr>
          <w:rFonts w:ascii="Source Sans Pro" w:hAnsi="Source Sans Pro"/>
          <w:color w:val="0000FF"/>
        </w:rPr>
        <w:t>]</w:t>
      </w:r>
    </w:p>
    <w:p w14:paraId="4796C35D" w14:textId="7D3FC22E" w:rsidR="00592905" w:rsidRPr="00EE73E9" w:rsidRDefault="008D30FB" w:rsidP="00DC05A7">
      <w:pPr>
        <w:spacing w:after="120" w:afterAutospacing="0"/>
        <w:rPr>
          <w:rFonts w:ascii="Source Sans Pro" w:hAnsi="Source Sans Pro"/>
          <w:i/>
          <w:color w:val="0000FF"/>
        </w:rPr>
      </w:pPr>
      <w:r w:rsidRPr="00EE73E9">
        <w:rPr>
          <w:rFonts w:ascii="Source Sans Pro" w:hAnsi="Source Sans Pro"/>
          <w:i/>
          <w:iCs/>
          <w:color w:val="0000FF"/>
        </w:rPr>
        <w:t xml:space="preserve">[Per the final rule CMS-4205-F released on April 4, 2024, §§ 422.2267(e)(31)(ii) and 423.2267(e)(33)(ii), plans must provide a Notice of Availability of language assistance services and auxiliary aids and services that at a </w:t>
      </w:r>
      <w:proofErr w:type="gramStart"/>
      <w:r w:rsidRPr="00EE73E9">
        <w:rPr>
          <w:rFonts w:ascii="Source Sans Pro" w:hAnsi="Source Sans Pro"/>
          <w:i/>
          <w:iCs/>
          <w:color w:val="0000FF"/>
        </w:rPr>
        <w:t>minimum states</w:t>
      </w:r>
      <w:proofErr w:type="gramEnd"/>
      <w:r w:rsidRPr="00EE73E9">
        <w:rPr>
          <w:rFonts w:ascii="Source Sans Pro" w:hAnsi="Source Sans Pro"/>
          <w:i/>
          <w:iCs/>
          <w:color w:val="0000FF"/>
        </w:rPr>
        <w:t xml:space="preserve"> that our plan provides language assistance services and appropriate auxiliary aids and services free of </w:t>
      </w:r>
      <w:r w:rsidRPr="00EE73E9">
        <w:rPr>
          <w:rFonts w:ascii="Source Sans Pro" w:hAnsi="Source Sans Pro"/>
          <w:i/>
          <w:iCs/>
          <w:color w:val="0000FF"/>
        </w:rPr>
        <w:lastRenderedPageBreak/>
        <w:t xml:space="preserve">charge. Our plan must provide the notice in English and at least the 15 languages most commonly spoken by </w:t>
      </w:r>
      <w:r w:rsidRPr="00EE73E9">
        <w:rPr>
          <w:i/>
          <w:iCs/>
          <w:color w:val="0000FF"/>
        </w:rPr>
        <w:t>people</w:t>
      </w:r>
      <w:r w:rsidRPr="00EE73E9">
        <w:rPr>
          <w:rFonts w:ascii="Source Sans Pro" w:hAnsi="Source Sans Pro"/>
          <w:i/>
          <w:iCs/>
          <w:color w:val="0000FF"/>
        </w:rPr>
        <w:t xml:space="preserve"> with limited English proficiency in the relevant state or states in our plan’s service area and must provide the notice in alternate formats for </w:t>
      </w:r>
      <w:r w:rsidRPr="00EE73E9">
        <w:rPr>
          <w:i/>
          <w:iCs/>
          <w:color w:val="0000FF"/>
        </w:rPr>
        <w:t>people</w:t>
      </w:r>
      <w:r w:rsidRPr="00EE73E9">
        <w:rPr>
          <w:rFonts w:ascii="Source Sans Pro" w:hAnsi="Source Sans Pro"/>
          <w:i/>
          <w:iCs/>
          <w:color w:val="0000FF"/>
        </w:rPr>
        <w:t xml:space="preserve"> with disabilities who require auxiliary aids and services to ensure effective communication.]</w:t>
      </w:r>
    </w:p>
    <w:p w14:paraId="6054DAE6" w14:textId="0B4122CA" w:rsidR="003C1C3B" w:rsidRPr="00AE21EC" w:rsidRDefault="00172BF6">
      <w:pPr>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Remove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terms</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needed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reflect</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benefits</w:t>
      </w:r>
      <w:proofErr w:type="spellEnd"/>
      <w:r w:rsidRPr="00AE21EC">
        <w:rPr>
          <w:rFonts w:ascii="Source Sans Pro" w:hAnsi="Source Sans Pro"/>
          <w:i/>
          <w:iCs/>
          <w:color w:val="0000FF"/>
          <w:lang w:val="es-ES"/>
        </w:rPr>
        <w:t xml:space="preserve">] </w:t>
      </w:r>
      <w:r w:rsidRPr="00EE73E9">
        <w:rPr>
          <w:rFonts w:ascii="Source Sans Pro" w:hAnsi="Source Sans Pro"/>
          <w:lang w:val="es-US"/>
        </w:rPr>
        <w:t xml:space="preserve">Los beneficios, las primas, los deducibles o los copagos/el </w:t>
      </w:r>
      <w:proofErr w:type="spellStart"/>
      <w:r w:rsidRPr="00EE73E9">
        <w:rPr>
          <w:rFonts w:ascii="Source Sans Pro" w:hAnsi="Source Sans Pro"/>
          <w:lang w:val="es-US"/>
        </w:rPr>
        <w:t>coseguro</w:t>
      </w:r>
      <w:proofErr w:type="spellEnd"/>
      <w:r w:rsidRPr="00EE73E9">
        <w:rPr>
          <w:rFonts w:ascii="Source Sans Pro" w:hAnsi="Source Sans Pro"/>
          <w:lang w:val="es-US"/>
        </w:rPr>
        <w:t xml:space="preserve"> pueden cambiar el 1 de enero de 2027.</w:t>
      </w:r>
    </w:p>
    <w:p w14:paraId="325E8066" w14:textId="51C9F6C9" w:rsidR="00C93E45" w:rsidRPr="00AE21EC" w:rsidRDefault="00C93E45" w:rsidP="00C93E45">
      <w:pPr>
        <w:spacing w:before="0" w:after="0"/>
        <w:rPr>
          <w:rFonts w:ascii="Source Sans Pro" w:hAnsi="Source Sans Pro"/>
          <w:color w:val="000000" w:themeColor="text1"/>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Remove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terms</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needed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reflect</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benefits</w:t>
      </w:r>
      <w:proofErr w:type="spellEnd"/>
      <w:r w:rsidRPr="00AE21EC">
        <w:rPr>
          <w:rFonts w:ascii="Source Sans Pro" w:hAnsi="Source Sans Pro"/>
          <w:i/>
          <w:iCs/>
          <w:color w:val="0000FF"/>
          <w:lang w:val="es-ES"/>
        </w:rPr>
        <w:t xml:space="preserve">] </w:t>
      </w:r>
      <w:r w:rsidRPr="00EE73E9">
        <w:rPr>
          <w:rFonts w:ascii="Source Sans Pro" w:hAnsi="Source Sans Pro"/>
          <w:color w:val="000000" w:themeColor="text1"/>
          <w:lang w:val="es-US"/>
        </w:rPr>
        <w:t>Nuestro formulario, la red de farmacias o la red de proveedores pueden cambiar en cualquier momento. Recibirá un aviso sobre cualquier cambio que pueda afectarle con al menos 30 días de anticipación.</w:t>
      </w:r>
    </w:p>
    <w:p w14:paraId="3A745DA7" w14:textId="77777777" w:rsidR="00595A89" w:rsidRPr="00EE73E9" w:rsidRDefault="00595A89" w:rsidP="00595A89">
      <w:pPr>
        <w:rPr>
          <w:rFonts w:ascii="Source Sans Pro" w:hAnsi="Source Sans Pro"/>
          <w:i/>
          <w:iCs/>
          <w:color w:val="0432FF"/>
        </w:rPr>
      </w:pPr>
      <w:bookmarkStart w:id="5" w:name="_Hlk197938040"/>
      <w:bookmarkStart w:id="6" w:name="_Hlk197938226"/>
      <w:r w:rsidRPr="00AE21EC">
        <w:rPr>
          <w:rFonts w:ascii="Source Sans Pro" w:hAnsi="Source Sans Pro"/>
          <w:color w:val="0432FF"/>
        </w:rPr>
        <w:t>[</w:t>
      </w:r>
      <w:r w:rsidRPr="00EE73E9">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1D3991AF" w14:textId="77777777" w:rsidR="00595A89" w:rsidRPr="00EE73E9" w:rsidRDefault="00595A89" w:rsidP="00595A89">
      <w:pPr>
        <w:rPr>
          <w:rFonts w:ascii="Source Sans Pro" w:hAnsi="Source Sans Pro"/>
          <w:i/>
          <w:iCs/>
          <w:color w:val="0432FF"/>
        </w:rPr>
      </w:pPr>
      <w:r w:rsidRPr="00EE73E9">
        <w:rPr>
          <w:rFonts w:ascii="Source Sans Pro" w:hAnsi="Source Sans Pro"/>
          <w:i/>
          <w:iCs/>
          <w:color w:val="0432FF"/>
        </w:rPr>
        <w:t xml:space="preserve"> Permissible Alterations/Modifications or Deletions of Standardized Language:</w:t>
      </w:r>
    </w:p>
    <w:p w14:paraId="44969B06" w14:textId="77777777" w:rsidR="00595A89" w:rsidRPr="00EE73E9"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EE73E9">
        <w:rPr>
          <w:rFonts w:ascii="Source Sans Pro" w:hAnsi="Source Sans Pro"/>
          <w:i/>
          <w:iCs/>
          <w:color w:val="0432FF"/>
        </w:rPr>
        <w:t>Correct minor grammatical or punctuation changes, update/correct phone numbers, and/or references).</w:t>
      </w:r>
    </w:p>
    <w:p w14:paraId="60C614B6" w14:textId="77777777" w:rsidR="00595A89" w:rsidRPr="00EE73E9"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EE73E9">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EE73E9">
          <w:rPr>
            <w:rStyle w:val="Hyperlink"/>
            <w:rFonts w:ascii="Source Sans Pro" w:hAnsi="Source Sans Pro"/>
            <w:i/>
            <w:iCs/>
            <w:color w:val="0432FF"/>
          </w:rPr>
          <w:t>422 Subpart V</w:t>
        </w:r>
      </w:hyperlink>
      <w:r w:rsidRPr="00EE73E9">
        <w:rPr>
          <w:rFonts w:ascii="Source Sans Pro" w:hAnsi="Source Sans Pro"/>
          <w:i/>
          <w:iCs/>
          <w:color w:val="0432FF"/>
        </w:rPr>
        <w:t xml:space="preserve"> and </w:t>
      </w:r>
      <w:hyperlink r:id="rId13" w:history="1">
        <w:r w:rsidRPr="00EE73E9">
          <w:rPr>
            <w:rStyle w:val="Hyperlink"/>
            <w:rFonts w:ascii="Source Sans Pro" w:hAnsi="Source Sans Pro"/>
            <w:i/>
            <w:iCs/>
            <w:color w:val="0432FF"/>
          </w:rPr>
          <w:t>423 Subpart V</w:t>
        </w:r>
      </w:hyperlink>
      <w:r w:rsidRPr="00EE73E9">
        <w:rPr>
          <w:rFonts w:ascii="Source Sans Pro" w:hAnsi="Source Sans Pro"/>
          <w:i/>
          <w:iCs/>
          <w:color w:val="0432FF"/>
        </w:rPr>
        <w:t xml:space="preserve">, the </w:t>
      </w:r>
      <w:hyperlink r:id="rId14" w:history="1">
        <w:r w:rsidRPr="00EE73E9">
          <w:rPr>
            <w:rStyle w:val="Hyperlink"/>
            <w:rFonts w:ascii="Source Sans Pro" w:hAnsi="Source Sans Pro"/>
            <w:i/>
            <w:iCs/>
            <w:color w:val="0432FF"/>
          </w:rPr>
          <w:t>CMS Medicare Communications and Marketing Guidelines</w:t>
        </w:r>
      </w:hyperlink>
      <w:r w:rsidRPr="00EE73E9">
        <w:rPr>
          <w:rFonts w:ascii="Source Sans Pro" w:hAnsi="Source Sans Pro"/>
          <w:i/>
          <w:iCs/>
          <w:color w:val="0432FF"/>
        </w:rPr>
        <w:t xml:space="preserve"> (MCMG), and other CMS guidance. The standardized text must be used in the same order as the standardized material.</w:t>
      </w:r>
    </w:p>
    <w:p w14:paraId="2A157AA9" w14:textId="77777777" w:rsidR="00595A89" w:rsidRPr="00EE73E9"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EE73E9">
        <w:rPr>
          <w:rFonts w:ascii="Source Sans Pro" w:eastAsia="Calibri" w:hAnsi="Source Sans Pro"/>
          <w:i/>
          <w:iCs/>
          <w:color w:val="0432FF"/>
          <w:szCs w:val="20"/>
        </w:rPr>
        <w:t>Correct web addresses or URLs if inaccessible or broken.</w:t>
      </w:r>
    </w:p>
    <w:p w14:paraId="150F787E"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Delete plan instructions in blue text when populating the materials.</w:t>
      </w:r>
    </w:p>
    <w:p w14:paraId="0D8E3E1D"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Modify or delete, as necessary, all references under “all Plan Types” not relevant to the plan.</w:t>
      </w:r>
    </w:p>
    <w:p w14:paraId="24F184D3"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Modify, or delete, as necessary, all references to primary care providers (PCP), referrals, etc. if the organization uses an open access model,</w:t>
      </w:r>
    </w:p>
    <w:p w14:paraId="60816585"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Modify language related to network providers, as necessary, to clarify when a POS benefit may furnish coverage.</w:t>
      </w:r>
    </w:p>
    <w:p w14:paraId="5F209B79"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Change any references to Member Services, Pharmacy Directory, Provider Directory, Membership Identification (ID) card, and Formulary to the term used by the plan</w:t>
      </w:r>
    </w:p>
    <w:p w14:paraId="00F949FA"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Change references to TTY to TDD or TTY/TDD to reflect the correct communication technology.</w:t>
      </w:r>
    </w:p>
    <w:p w14:paraId="7697A733"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Delete all step therapy references if any Part B and/or Part D drugs don’t require step therapy.</w:t>
      </w:r>
    </w:p>
    <w:p w14:paraId="32F65640"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Remove all ANOC references for new enrollees with effective dates of January 1 and later since only the EOC must be distributed to these enrollees.</w:t>
      </w:r>
    </w:p>
    <w:p w14:paraId="2F57AAE5"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5143DE45" w14:textId="77777777" w:rsidR="00595A89" w:rsidRPr="00EE73E9"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EE73E9">
        <w:rPr>
          <w:rFonts w:ascii="Source Sans Pro" w:hAnsi="Source Sans Pro"/>
          <w:i/>
          <w:iCs/>
          <w:color w:val="0432FF"/>
        </w:rPr>
        <w:lastRenderedPageBreak/>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3B2D70E" w14:textId="77777777" w:rsidR="00595A89" w:rsidRPr="00EE73E9" w:rsidRDefault="00595A89" w:rsidP="00595A89">
      <w:pPr>
        <w:spacing w:before="0" w:beforeAutospacing="0" w:after="200" w:afterAutospacing="0"/>
        <w:ind w:left="360"/>
        <w:rPr>
          <w:rFonts w:ascii="Source Sans Pro" w:hAnsi="Source Sans Pro"/>
          <w:i/>
          <w:iCs/>
          <w:color w:val="0432FF"/>
        </w:rPr>
      </w:pPr>
      <w:r w:rsidRPr="00EE73E9">
        <w:rPr>
          <w:rFonts w:ascii="Source Sans Pro" w:hAnsi="Source Sans Pro"/>
          <w:i/>
          <w:iCs/>
          <w:color w:val="0432FF"/>
        </w:rPr>
        <w:t xml:space="preserve">Go to </w:t>
      </w:r>
      <w:r w:rsidRPr="00EE73E9">
        <w:rPr>
          <w:rFonts w:ascii="Source Sans Pro" w:hAnsi="Source Sans Pro"/>
          <w:b/>
          <w:bCs/>
          <w:i/>
          <w:iCs/>
          <w:color w:val="0432FF"/>
        </w:rPr>
        <w:t>Appendix A</w:t>
      </w:r>
      <w:r w:rsidRPr="00EE73E9">
        <w:rPr>
          <w:rFonts w:ascii="Source Sans Pro" w:hAnsi="Source Sans Pro"/>
          <w:i/>
          <w:iCs/>
          <w:color w:val="0432FF"/>
        </w:rPr>
        <w:t xml:space="preserve"> for Operational Guidance.</w:t>
      </w:r>
      <w:bookmarkEnd w:id="5"/>
      <w:bookmarkEnd w:id="6"/>
      <w:r w:rsidRPr="00EE73E9">
        <w:rPr>
          <w:rFonts w:ascii="Source Sans Pro" w:hAnsi="Source Sans Pro"/>
          <w:i/>
          <w:iCs/>
          <w:color w:val="0432FF"/>
        </w:rPr>
        <w:t>]</w:t>
      </w:r>
    </w:p>
    <w:p w14:paraId="5422145F" w14:textId="77777777" w:rsidR="006970AD" w:rsidRPr="00EE73E9" w:rsidRDefault="006970AD" w:rsidP="00C93E45">
      <w:pPr>
        <w:spacing w:before="0" w:after="0"/>
        <w:rPr>
          <w:rFonts w:ascii="Source Sans Pro" w:hAnsi="Source Sans Pro"/>
          <w:color w:val="000000" w:themeColor="text1"/>
        </w:rPr>
      </w:pPr>
    </w:p>
    <w:p w14:paraId="1A61043D" w14:textId="2C0399DA" w:rsidR="00E42143" w:rsidRPr="00EE73E9" w:rsidRDefault="00E42143">
      <w:pPr>
        <w:jc w:val="center"/>
        <w:rPr>
          <w:rFonts w:ascii="Source Sans Pro" w:hAnsi="Source Sans Pro"/>
          <w:i/>
          <w:color w:val="0000FF"/>
        </w:rPr>
        <w:sectPr w:rsidR="00E42143" w:rsidRPr="00EE73E9" w:rsidSect="0028679E">
          <w:footerReference w:type="first" r:id="rId15"/>
          <w:pgSz w:w="12240" w:h="15840" w:code="1"/>
          <w:pgMar w:top="1440" w:right="1440" w:bottom="1152" w:left="1440" w:header="619" w:footer="720" w:gutter="0"/>
          <w:pgNumType w:start="1"/>
          <w:cols w:space="720"/>
          <w:titlePg/>
          <w:docGrid w:linePitch="360"/>
        </w:sectPr>
      </w:pPr>
      <w:r w:rsidRPr="00EE73E9">
        <w:rPr>
          <w:rFonts w:ascii="Source Sans Pro" w:eastAsia="MS Mincho" w:hAnsi="Source Sans Pro"/>
          <w:i/>
          <w:iCs/>
          <w:color w:val="0000FF"/>
        </w:rPr>
        <w:t xml:space="preserve">[Insert Material ID: (H, R, S, or Y) </w:t>
      </w:r>
      <w:proofErr w:type="spellStart"/>
      <w:r w:rsidRPr="00EE73E9">
        <w:rPr>
          <w:rFonts w:ascii="Source Sans Pro" w:eastAsia="MS Mincho" w:hAnsi="Source Sans Pro"/>
          <w:i/>
          <w:iCs/>
          <w:color w:val="0000FF"/>
        </w:rPr>
        <w:t>number_description</w:t>
      </w:r>
      <w:proofErr w:type="spellEnd"/>
      <w:r w:rsidRPr="00EE73E9">
        <w:rPr>
          <w:rFonts w:ascii="Source Sans Pro" w:eastAsia="MS Mincho" w:hAnsi="Source Sans Pro"/>
          <w:i/>
          <w:iCs/>
          <w:color w:val="0000FF"/>
        </w:rPr>
        <w:t xml:space="preserve"> of choice (M or C)]</w:t>
      </w:r>
    </w:p>
    <w:p w14:paraId="468F513B" w14:textId="6022AEF9" w:rsidR="00675612" w:rsidRPr="00EE73E9" w:rsidRDefault="00675612" w:rsidP="00124A0E">
      <w:pPr>
        <w:autoSpaceDE w:val="0"/>
        <w:autoSpaceDN w:val="0"/>
        <w:adjustRightInd w:val="0"/>
        <w:spacing w:before="0" w:beforeAutospacing="0" w:after="0" w:afterAutospacing="0"/>
        <w:outlineLvl w:val="1"/>
        <w:rPr>
          <w:rFonts w:ascii="Source Sans Pro" w:hAnsi="Source Sans Pro"/>
          <w:b/>
          <w:sz w:val="28"/>
          <w:szCs w:val="28"/>
          <w:u w:val="single"/>
        </w:rPr>
      </w:pPr>
      <w:bookmarkStart w:id="7" w:name="_Toc179290008"/>
      <w:r w:rsidRPr="00EE73E9">
        <w:rPr>
          <w:rFonts w:ascii="Source Sans Pro" w:hAnsi="Source Sans Pro" w:cs="Arial"/>
          <w:b/>
          <w:bCs/>
          <w:u w:val="single"/>
          <w:lang w:val="es-US"/>
        </w:rPr>
        <w:lastRenderedPageBreak/>
        <w:t>Índice</w:t>
      </w:r>
      <w:bookmarkEnd w:id="7"/>
    </w:p>
    <w:p w14:paraId="6ACEE77F" w14:textId="5FA0AD30" w:rsidR="00734A91" w:rsidRDefault="005D26F1" w:rsidP="00A62632">
      <w:pPr>
        <w:pStyle w:val="TOC1"/>
        <w:rPr>
          <w:rFonts w:asciiTheme="minorHAnsi" w:eastAsiaTheme="minorEastAsia" w:hAnsiTheme="minorHAnsi" w:cstheme="minorBidi"/>
          <w:noProof/>
          <w:kern w:val="2"/>
          <w:sz w:val="22"/>
          <w:szCs w:val="22"/>
          <w:lang w:val="ru-RU" w:eastAsia="zh-CN"/>
          <w14:ligatures w14:val="standardContextual"/>
        </w:rPr>
      </w:pPr>
      <w:r w:rsidRPr="00EE73E9">
        <w:rPr>
          <w:bCs/>
          <w:lang w:val="es-US"/>
        </w:rPr>
        <w:fldChar w:fldCharType="begin"/>
      </w:r>
      <w:r w:rsidRPr="00EE73E9">
        <w:instrText xml:space="preserve"> TOC \h \z \t "Heading 1,1,Heading 2,2,PDP Heading 2 C,2,Section Heading Ch 3,1,Section Heading Ch 4,1,Section Heading Ch 5,1,Section Heading Ch 6,1,Section Heading Ch 7,1,Section Heading Ch 8,1,Part Heading Ch 9,1,PDP Heading 2 A,2,PDP Heading 2 B,2,PDP Heading 2 D,2" </w:instrText>
      </w:r>
      <w:r w:rsidRPr="00EE73E9">
        <w:fldChar w:fldCharType="separate"/>
      </w:r>
      <w:hyperlink w:anchor="_Toc206599941" w:history="1">
        <w:r w:rsidR="00734A91" w:rsidRPr="00007C3A">
          <w:rPr>
            <w:rStyle w:val="Hyperlink"/>
            <w:rFonts w:ascii="Source Sans Pro" w:hAnsi="Source Sans Pro"/>
            <w:noProof/>
            <w:lang w:val="es-US"/>
          </w:rPr>
          <w:t>CAPÍTULO 1:</w:t>
        </w:r>
        <w:r w:rsidR="00A62632">
          <w:rPr>
            <w:rStyle w:val="Hyperlink"/>
            <w:rFonts w:ascii="Source Sans Pro" w:hAnsi="Source Sans Pro"/>
            <w:noProof/>
            <w:lang w:val="es-US"/>
          </w:rPr>
          <w:tab/>
        </w:r>
        <w:r w:rsidR="00734A91" w:rsidRPr="00007C3A">
          <w:rPr>
            <w:rStyle w:val="Hyperlink"/>
            <w:rFonts w:ascii="Source Sans Pro" w:hAnsi="Source Sans Pro"/>
            <w:noProof/>
            <w:lang w:val="es-US"/>
          </w:rPr>
          <w:t>Primeros pasos como miembro</w:t>
        </w:r>
        <w:r w:rsidR="00734A91">
          <w:rPr>
            <w:noProof/>
            <w:webHidden/>
          </w:rPr>
          <w:tab/>
        </w:r>
        <w:r w:rsidR="00734A91">
          <w:rPr>
            <w:noProof/>
            <w:webHidden/>
          </w:rPr>
          <w:fldChar w:fldCharType="begin"/>
        </w:r>
        <w:r w:rsidR="00734A91">
          <w:rPr>
            <w:noProof/>
            <w:webHidden/>
          </w:rPr>
          <w:instrText xml:space="preserve"> PAGEREF _Toc206599941 \h </w:instrText>
        </w:r>
        <w:r w:rsidR="00734A91">
          <w:rPr>
            <w:noProof/>
            <w:webHidden/>
          </w:rPr>
        </w:r>
        <w:r w:rsidR="00734A91">
          <w:rPr>
            <w:noProof/>
            <w:webHidden/>
          </w:rPr>
          <w:fldChar w:fldCharType="separate"/>
        </w:r>
        <w:r w:rsidR="00FD06B1">
          <w:rPr>
            <w:noProof/>
            <w:webHidden/>
          </w:rPr>
          <w:t>7</w:t>
        </w:r>
        <w:r w:rsidR="00734A91">
          <w:rPr>
            <w:noProof/>
            <w:webHidden/>
          </w:rPr>
          <w:fldChar w:fldCharType="end"/>
        </w:r>
      </w:hyperlink>
    </w:p>
    <w:p w14:paraId="1E93E7F4" w14:textId="36D4B396"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2"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 xml:space="preserve">Usted es miembro de </w:t>
        </w:r>
        <w:r w:rsidRPr="00734A91">
          <w:rPr>
            <w:rStyle w:val="Hyperlink"/>
            <w:rFonts w:ascii="Source Sans Pro" w:hAnsi="Source Sans Pro"/>
            <w:i/>
            <w:noProof/>
            <w:color w:val="0000FE"/>
          </w:rPr>
          <w:t>[insert 2026 plan name]</w:t>
        </w:r>
        <w:r>
          <w:rPr>
            <w:noProof/>
            <w:webHidden/>
          </w:rPr>
          <w:tab/>
        </w:r>
        <w:r>
          <w:rPr>
            <w:noProof/>
            <w:webHidden/>
          </w:rPr>
          <w:fldChar w:fldCharType="begin"/>
        </w:r>
        <w:r>
          <w:rPr>
            <w:noProof/>
            <w:webHidden/>
          </w:rPr>
          <w:instrText xml:space="preserve"> PAGEREF _Toc206599942 \h </w:instrText>
        </w:r>
        <w:r>
          <w:rPr>
            <w:noProof/>
            <w:webHidden/>
          </w:rPr>
        </w:r>
        <w:r>
          <w:rPr>
            <w:noProof/>
            <w:webHidden/>
          </w:rPr>
          <w:fldChar w:fldCharType="separate"/>
        </w:r>
        <w:r w:rsidR="00FD06B1">
          <w:rPr>
            <w:noProof/>
            <w:webHidden/>
          </w:rPr>
          <w:t>7</w:t>
        </w:r>
        <w:r>
          <w:rPr>
            <w:noProof/>
            <w:webHidden/>
          </w:rPr>
          <w:fldChar w:fldCharType="end"/>
        </w:r>
      </w:hyperlink>
    </w:p>
    <w:p w14:paraId="2B363603" w14:textId="5C470701"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3"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Requisitos de elegibilidad del plan</w:t>
        </w:r>
        <w:r>
          <w:rPr>
            <w:noProof/>
            <w:webHidden/>
          </w:rPr>
          <w:tab/>
        </w:r>
        <w:r>
          <w:rPr>
            <w:noProof/>
            <w:webHidden/>
          </w:rPr>
          <w:fldChar w:fldCharType="begin"/>
        </w:r>
        <w:r>
          <w:rPr>
            <w:noProof/>
            <w:webHidden/>
          </w:rPr>
          <w:instrText xml:space="preserve"> PAGEREF _Toc206599943 \h </w:instrText>
        </w:r>
        <w:r>
          <w:rPr>
            <w:noProof/>
            <w:webHidden/>
          </w:rPr>
        </w:r>
        <w:r>
          <w:rPr>
            <w:noProof/>
            <w:webHidden/>
          </w:rPr>
          <w:fldChar w:fldCharType="separate"/>
        </w:r>
        <w:r w:rsidR="00FD06B1">
          <w:rPr>
            <w:noProof/>
            <w:webHidden/>
          </w:rPr>
          <w:t>8</w:t>
        </w:r>
        <w:r>
          <w:rPr>
            <w:noProof/>
            <w:webHidden/>
          </w:rPr>
          <w:fldChar w:fldCharType="end"/>
        </w:r>
      </w:hyperlink>
    </w:p>
    <w:p w14:paraId="59C2D7AC" w14:textId="7A67B373"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4"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Materiales importantes para miembros</w:t>
        </w:r>
        <w:r>
          <w:rPr>
            <w:noProof/>
            <w:webHidden/>
          </w:rPr>
          <w:tab/>
        </w:r>
        <w:r>
          <w:rPr>
            <w:noProof/>
            <w:webHidden/>
          </w:rPr>
          <w:fldChar w:fldCharType="begin"/>
        </w:r>
        <w:r>
          <w:rPr>
            <w:noProof/>
            <w:webHidden/>
          </w:rPr>
          <w:instrText xml:space="preserve"> PAGEREF _Toc206599944 \h </w:instrText>
        </w:r>
        <w:r>
          <w:rPr>
            <w:noProof/>
            <w:webHidden/>
          </w:rPr>
        </w:r>
        <w:r>
          <w:rPr>
            <w:noProof/>
            <w:webHidden/>
          </w:rPr>
          <w:fldChar w:fldCharType="separate"/>
        </w:r>
        <w:r w:rsidR="00FD06B1">
          <w:rPr>
            <w:noProof/>
            <w:webHidden/>
          </w:rPr>
          <w:t>9</w:t>
        </w:r>
        <w:r>
          <w:rPr>
            <w:noProof/>
            <w:webHidden/>
          </w:rPr>
          <w:fldChar w:fldCharType="end"/>
        </w:r>
      </w:hyperlink>
    </w:p>
    <w:p w14:paraId="22D8BF5F" w14:textId="0D867DD8"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5" w:history="1">
        <w:r w:rsidRPr="00007C3A">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 xml:space="preserve">Sus costos mensuales para </w:t>
        </w:r>
        <w:r w:rsidRPr="00734A91">
          <w:rPr>
            <w:rStyle w:val="Hyperlink"/>
            <w:rFonts w:ascii="Source Sans Pro" w:hAnsi="Source Sans Pro"/>
            <w:i/>
            <w:noProof/>
            <w:color w:val="0000FE"/>
          </w:rPr>
          <w:t>[insert 2026 plan name]</w:t>
        </w:r>
        <w:r>
          <w:rPr>
            <w:noProof/>
            <w:webHidden/>
          </w:rPr>
          <w:tab/>
        </w:r>
        <w:r>
          <w:rPr>
            <w:noProof/>
            <w:webHidden/>
          </w:rPr>
          <w:fldChar w:fldCharType="begin"/>
        </w:r>
        <w:r>
          <w:rPr>
            <w:noProof/>
            <w:webHidden/>
          </w:rPr>
          <w:instrText xml:space="preserve"> PAGEREF _Toc206599945 \h </w:instrText>
        </w:r>
        <w:r>
          <w:rPr>
            <w:noProof/>
            <w:webHidden/>
          </w:rPr>
        </w:r>
        <w:r>
          <w:rPr>
            <w:noProof/>
            <w:webHidden/>
          </w:rPr>
          <w:fldChar w:fldCharType="separate"/>
        </w:r>
        <w:r w:rsidR="00FD06B1">
          <w:rPr>
            <w:noProof/>
            <w:webHidden/>
          </w:rPr>
          <w:t>11</w:t>
        </w:r>
        <w:r>
          <w:rPr>
            <w:noProof/>
            <w:webHidden/>
          </w:rPr>
          <w:fldChar w:fldCharType="end"/>
        </w:r>
      </w:hyperlink>
    </w:p>
    <w:p w14:paraId="703269D7" w14:textId="06BA325E"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6" w:history="1">
        <w:r w:rsidRPr="00007C3A">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Más información sobre su prima mensual</w:t>
        </w:r>
        <w:r>
          <w:rPr>
            <w:noProof/>
            <w:webHidden/>
          </w:rPr>
          <w:tab/>
        </w:r>
        <w:r>
          <w:rPr>
            <w:noProof/>
            <w:webHidden/>
          </w:rPr>
          <w:fldChar w:fldCharType="begin"/>
        </w:r>
        <w:r>
          <w:rPr>
            <w:noProof/>
            <w:webHidden/>
          </w:rPr>
          <w:instrText xml:space="preserve"> PAGEREF _Toc206599946 \h </w:instrText>
        </w:r>
        <w:r>
          <w:rPr>
            <w:noProof/>
            <w:webHidden/>
          </w:rPr>
        </w:r>
        <w:r>
          <w:rPr>
            <w:noProof/>
            <w:webHidden/>
          </w:rPr>
          <w:fldChar w:fldCharType="separate"/>
        </w:r>
        <w:r w:rsidR="00FD06B1">
          <w:rPr>
            <w:noProof/>
            <w:webHidden/>
          </w:rPr>
          <w:t>17</w:t>
        </w:r>
        <w:r>
          <w:rPr>
            <w:noProof/>
            <w:webHidden/>
          </w:rPr>
          <w:fldChar w:fldCharType="end"/>
        </w:r>
      </w:hyperlink>
    </w:p>
    <w:p w14:paraId="59133E23" w14:textId="027E4B98"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7" w:history="1">
        <w:r w:rsidRPr="00007C3A">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Mantener actualizado su registro de miembro del plan</w:t>
        </w:r>
        <w:r>
          <w:rPr>
            <w:noProof/>
            <w:webHidden/>
          </w:rPr>
          <w:tab/>
        </w:r>
        <w:r>
          <w:rPr>
            <w:noProof/>
            <w:webHidden/>
          </w:rPr>
          <w:fldChar w:fldCharType="begin"/>
        </w:r>
        <w:r>
          <w:rPr>
            <w:noProof/>
            <w:webHidden/>
          </w:rPr>
          <w:instrText xml:space="preserve"> PAGEREF _Toc206599947 \h </w:instrText>
        </w:r>
        <w:r>
          <w:rPr>
            <w:noProof/>
            <w:webHidden/>
          </w:rPr>
        </w:r>
        <w:r>
          <w:rPr>
            <w:noProof/>
            <w:webHidden/>
          </w:rPr>
          <w:fldChar w:fldCharType="separate"/>
        </w:r>
        <w:r w:rsidR="00FD06B1">
          <w:rPr>
            <w:noProof/>
            <w:webHidden/>
          </w:rPr>
          <w:t>20</w:t>
        </w:r>
        <w:r>
          <w:rPr>
            <w:noProof/>
            <w:webHidden/>
          </w:rPr>
          <w:fldChar w:fldCharType="end"/>
        </w:r>
      </w:hyperlink>
    </w:p>
    <w:p w14:paraId="5243A73F" w14:textId="78E1C7F7"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48" w:history="1">
        <w:r w:rsidRPr="00007C3A">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Cómo funcionan otros seguros con nuestro plan</w:t>
        </w:r>
        <w:r>
          <w:rPr>
            <w:noProof/>
            <w:webHidden/>
          </w:rPr>
          <w:tab/>
        </w:r>
        <w:r>
          <w:rPr>
            <w:noProof/>
            <w:webHidden/>
          </w:rPr>
          <w:fldChar w:fldCharType="begin"/>
        </w:r>
        <w:r>
          <w:rPr>
            <w:noProof/>
            <w:webHidden/>
          </w:rPr>
          <w:instrText xml:space="preserve"> PAGEREF _Toc206599948 \h </w:instrText>
        </w:r>
        <w:r>
          <w:rPr>
            <w:noProof/>
            <w:webHidden/>
          </w:rPr>
        </w:r>
        <w:r>
          <w:rPr>
            <w:noProof/>
            <w:webHidden/>
          </w:rPr>
          <w:fldChar w:fldCharType="separate"/>
        </w:r>
        <w:r w:rsidR="00FD06B1">
          <w:rPr>
            <w:noProof/>
            <w:webHidden/>
          </w:rPr>
          <w:t>21</w:t>
        </w:r>
        <w:r>
          <w:rPr>
            <w:noProof/>
            <w:webHidden/>
          </w:rPr>
          <w:fldChar w:fldCharType="end"/>
        </w:r>
      </w:hyperlink>
    </w:p>
    <w:p w14:paraId="0873F042" w14:textId="1FEB0F2B"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49" w:history="1">
        <w:r w:rsidRPr="00007C3A">
          <w:rPr>
            <w:rStyle w:val="Hyperlink"/>
            <w:rFonts w:ascii="Source Sans Pro" w:hAnsi="Source Sans Pro"/>
            <w:noProof/>
            <w:lang w:val="es-US"/>
          </w:rPr>
          <w:t>CAPÍTULO 2:</w:t>
        </w:r>
        <w:r w:rsidR="00A62632">
          <w:rPr>
            <w:rStyle w:val="Hyperlink"/>
            <w:rFonts w:ascii="Source Sans Pro" w:hAnsi="Source Sans Pro"/>
            <w:noProof/>
            <w:lang w:val="es-US"/>
          </w:rPr>
          <w:tab/>
        </w:r>
        <w:r w:rsidRPr="00007C3A">
          <w:rPr>
            <w:rStyle w:val="Hyperlink"/>
            <w:rFonts w:ascii="Source Sans Pro" w:hAnsi="Source Sans Pro"/>
            <w:noProof/>
            <w:lang w:val="es-US"/>
          </w:rPr>
          <w:t>Números de teléfono y recursos</w:t>
        </w:r>
        <w:r>
          <w:rPr>
            <w:noProof/>
            <w:webHidden/>
          </w:rPr>
          <w:tab/>
        </w:r>
        <w:r>
          <w:rPr>
            <w:noProof/>
            <w:webHidden/>
          </w:rPr>
          <w:fldChar w:fldCharType="begin"/>
        </w:r>
        <w:r>
          <w:rPr>
            <w:noProof/>
            <w:webHidden/>
          </w:rPr>
          <w:instrText xml:space="preserve"> PAGEREF _Toc206599949 \h </w:instrText>
        </w:r>
        <w:r>
          <w:rPr>
            <w:noProof/>
            <w:webHidden/>
          </w:rPr>
        </w:r>
        <w:r>
          <w:rPr>
            <w:noProof/>
            <w:webHidden/>
          </w:rPr>
          <w:fldChar w:fldCharType="separate"/>
        </w:r>
        <w:r w:rsidR="00FD06B1">
          <w:rPr>
            <w:noProof/>
            <w:webHidden/>
          </w:rPr>
          <w:t>23</w:t>
        </w:r>
        <w:r>
          <w:rPr>
            <w:noProof/>
            <w:webHidden/>
          </w:rPr>
          <w:fldChar w:fldCharType="end"/>
        </w:r>
      </w:hyperlink>
    </w:p>
    <w:p w14:paraId="62D4DBAE" w14:textId="24661471"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0"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 xml:space="preserve">Contactos de </w:t>
        </w:r>
        <w:r w:rsidRPr="00734A91">
          <w:rPr>
            <w:rStyle w:val="Hyperlink"/>
            <w:rFonts w:ascii="Source Sans Pro" w:hAnsi="Source Sans Pro"/>
            <w:i/>
            <w:noProof/>
            <w:color w:val="0000FE"/>
          </w:rPr>
          <w:t>[insert 2026 plan name]</w:t>
        </w:r>
        <w:r>
          <w:rPr>
            <w:noProof/>
            <w:webHidden/>
          </w:rPr>
          <w:tab/>
        </w:r>
        <w:r>
          <w:rPr>
            <w:noProof/>
            <w:webHidden/>
          </w:rPr>
          <w:fldChar w:fldCharType="begin"/>
        </w:r>
        <w:r>
          <w:rPr>
            <w:noProof/>
            <w:webHidden/>
          </w:rPr>
          <w:instrText xml:space="preserve"> PAGEREF _Toc206599950 \h </w:instrText>
        </w:r>
        <w:r>
          <w:rPr>
            <w:noProof/>
            <w:webHidden/>
          </w:rPr>
        </w:r>
        <w:r>
          <w:rPr>
            <w:noProof/>
            <w:webHidden/>
          </w:rPr>
          <w:fldChar w:fldCharType="separate"/>
        </w:r>
        <w:r w:rsidR="00FD06B1">
          <w:rPr>
            <w:noProof/>
            <w:webHidden/>
          </w:rPr>
          <w:t>23</w:t>
        </w:r>
        <w:r>
          <w:rPr>
            <w:noProof/>
            <w:webHidden/>
          </w:rPr>
          <w:fldChar w:fldCharType="end"/>
        </w:r>
      </w:hyperlink>
    </w:p>
    <w:p w14:paraId="1AFC9BE6" w14:textId="0023AA07"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1"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Obtenga ayuda de Medicare</w:t>
        </w:r>
        <w:r>
          <w:rPr>
            <w:noProof/>
            <w:webHidden/>
          </w:rPr>
          <w:tab/>
        </w:r>
        <w:r>
          <w:rPr>
            <w:noProof/>
            <w:webHidden/>
          </w:rPr>
          <w:fldChar w:fldCharType="begin"/>
        </w:r>
        <w:r>
          <w:rPr>
            <w:noProof/>
            <w:webHidden/>
          </w:rPr>
          <w:instrText xml:space="preserve"> PAGEREF _Toc206599951 \h </w:instrText>
        </w:r>
        <w:r>
          <w:rPr>
            <w:noProof/>
            <w:webHidden/>
          </w:rPr>
        </w:r>
        <w:r>
          <w:rPr>
            <w:noProof/>
            <w:webHidden/>
          </w:rPr>
          <w:fldChar w:fldCharType="separate"/>
        </w:r>
        <w:r w:rsidR="00FD06B1">
          <w:rPr>
            <w:noProof/>
            <w:webHidden/>
          </w:rPr>
          <w:t>26</w:t>
        </w:r>
        <w:r>
          <w:rPr>
            <w:noProof/>
            <w:webHidden/>
          </w:rPr>
          <w:fldChar w:fldCharType="end"/>
        </w:r>
      </w:hyperlink>
    </w:p>
    <w:p w14:paraId="67F5796E" w14:textId="331A3A2D"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2"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Programa estatal de asistencia sobre seguro médico (State Health Insurance Assistance Program, SHIP)</w:t>
        </w:r>
        <w:r>
          <w:rPr>
            <w:noProof/>
            <w:webHidden/>
          </w:rPr>
          <w:tab/>
        </w:r>
        <w:r>
          <w:rPr>
            <w:noProof/>
            <w:webHidden/>
          </w:rPr>
          <w:fldChar w:fldCharType="begin"/>
        </w:r>
        <w:r>
          <w:rPr>
            <w:noProof/>
            <w:webHidden/>
          </w:rPr>
          <w:instrText xml:space="preserve"> PAGEREF _Toc206599952 \h </w:instrText>
        </w:r>
        <w:r>
          <w:rPr>
            <w:noProof/>
            <w:webHidden/>
          </w:rPr>
        </w:r>
        <w:r>
          <w:rPr>
            <w:noProof/>
            <w:webHidden/>
          </w:rPr>
          <w:fldChar w:fldCharType="separate"/>
        </w:r>
        <w:r w:rsidR="00FD06B1">
          <w:rPr>
            <w:noProof/>
            <w:webHidden/>
          </w:rPr>
          <w:t>27</w:t>
        </w:r>
        <w:r>
          <w:rPr>
            <w:noProof/>
            <w:webHidden/>
          </w:rPr>
          <w:fldChar w:fldCharType="end"/>
        </w:r>
      </w:hyperlink>
    </w:p>
    <w:p w14:paraId="4F40579D" w14:textId="27A6DAB5"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3" w:history="1">
        <w:r w:rsidRPr="00007C3A">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Organización para la mejora de la calidad (QIO)</w:t>
        </w:r>
        <w:r>
          <w:rPr>
            <w:noProof/>
            <w:webHidden/>
          </w:rPr>
          <w:tab/>
        </w:r>
        <w:r>
          <w:rPr>
            <w:noProof/>
            <w:webHidden/>
          </w:rPr>
          <w:fldChar w:fldCharType="begin"/>
        </w:r>
        <w:r>
          <w:rPr>
            <w:noProof/>
            <w:webHidden/>
          </w:rPr>
          <w:instrText xml:space="preserve"> PAGEREF _Toc206599953 \h </w:instrText>
        </w:r>
        <w:r>
          <w:rPr>
            <w:noProof/>
            <w:webHidden/>
          </w:rPr>
        </w:r>
        <w:r>
          <w:rPr>
            <w:noProof/>
            <w:webHidden/>
          </w:rPr>
          <w:fldChar w:fldCharType="separate"/>
        </w:r>
        <w:r w:rsidR="00FD06B1">
          <w:rPr>
            <w:noProof/>
            <w:webHidden/>
          </w:rPr>
          <w:t>28</w:t>
        </w:r>
        <w:r>
          <w:rPr>
            <w:noProof/>
            <w:webHidden/>
          </w:rPr>
          <w:fldChar w:fldCharType="end"/>
        </w:r>
      </w:hyperlink>
    </w:p>
    <w:p w14:paraId="726DF607" w14:textId="6C9D7ABA"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4" w:history="1">
        <w:r w:rsidRPr="00007C3A">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Seguro Social</w:t>
        </w:r>
        <w:r>
          <w:rPr>
            <w:noProof/>
            <w:webHidden/>
          </w:rPr>
          <w:tab/>
        </w:r>
        <w:r>
          <w:rPr>
            <w:noProof/>
            <w:webHidden/>
          </w:rPr>
          <w:fldChar w:fldCharType="begin"/>
        </w:r>
        <w:r>
          <w:rPr>
            <w:noProof/>
            <w:webHidden/>
          </w:rPr>
          <w:instrText xml:space="preserve"> PAGEREF _Toc206599954 \h </w:instrText>
        </w:r>
        <w:r>
          <w:rPr>
            <w:noProof/>
            <w:webHidden/>
          </w:rPr>
        </w:r>
        <w:r>
          <w:rPr>
            <w:noProof/>
            <w:webHidden/>
          </w:rPr>
          <w:fldChar w:fldCharType="separate"/>
        </w:r>
        <w:r w:rsidR="00FD06B1">
          <w:rPr>
            <w:noProof/>
            <w:webHidden/>
          </w:rPr>
          <w:t>29</w:t>
        </w:r>
        <w:r>
          <w:rPr>
            <w:noProof/>
            <w:webHidden/>
          </w:rPr>
          <w:fldChar w:fldCharType="end"/>
        </w:r>
      </w:hyperlink>
    </w:p>
    <w:p w14:paraId="7F845C21" w14:textId="22F75516"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5" w:history="1">
        <w:r w:rsidRPr="00007C3A">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Medicaid</w:t>
        </w:r>
        <w:r>
          <w:rPr>
            <w:noProof/>
            <w:webHidden/>
          </w:rPr>
          <w:tab/>
        </w:r>
        <w:r>
          <w:rPr>
            <w:noProof/>
            <w:webHidden/>
          </w:rPr>
          <w:fldChar w:fldCharType="begin"/>
        </w:r>
        <w:r>
          <w:rPr>
            <w:noProof/>
            <w:webHidden/>
          </w:rPr>
          <w:instrText xml:space="preserve"> PAGEREF _Toc206599955 \h </w:instrText>
        </w:r>
        <w:r>
          <w:rPr>
            <w:noProof/>
            <w:webHidden/>
          </w:rPr>
        </w:r>
        <w:r>
          <w:rPr>
            <w:noProof/>
            <w:webHidden/>
          </w:rPr>
          <w:fldChar w:fldCharType="separate"/>
        </w:r>
        <w:r w:rsidR="00FD06B1">
          <w:rPr>
            <w:noProof/>
            <w:webHidden/>
          </w:rPr>
          <w:t>30</w:t>
        </w:r>
        <w:r>
          <w:rPr>
            <w:noProof/>
            <w:webHidden/>
          </w:rPr>
          <w:fldChar w:fldCharType="end"/>
        </w:r>
      </w:hyperlink>
    </w:p>
    <w:p w14:paraId="13CF6C48" w14:textId="50CE3DA6"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6" w:history="1">
        <w:r w:rsidRPr="00007C3A">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Programas que ayudan a las personas a pagar los medicamentos con receta</w:t>
        </w:r>
        <w:r>
          <w:rPr>
            <w:noProof/>
            <w:webHidden/>
          </w:rPr>
          <w:tab/>
        </w:r>
        <w:r>
          <w:rPr>
            <w:noProof/>
            <w:webHidden/>
          </w:rPr>
          <w:fldChar w:fldCharType="begin"/>
        </w:r>
        <w:r>
          <w:rPr>
            <w:noProof/>
            <w:webHidden/>
          </w:rPr>
          <w:instrText xml:space="preserve"> PAGEREF _Toc206599956 \h </w:instrText>
        </w:r>
        <w:r>
          <w:rPr>
            <w:noProof/>
            <w:webHidden/>
          </w:rPr>
        </w:r>
        <w:r>
          <w:rPr>
            <w:noProof/>
            <w:webHidden/>
          </w:rPr>
          <w:fldChar w:fldCharType="separate"/>
        </w:r>
        <w:r w:rsidR="00FD06B1">
          <w:rPr>
            <w:noProof/>
            <w:webHidden/>
          </w:rPr>
          <w:t>31</w:t>
        </w:r>
        <w:r>
          <w:rPr>
            <w:noProof/>
            <w:webHidden/>
          </w:rPr>
          <w:fldChar w:fldCharType="end"/>
        </w:r>
      </w:hyperlink>
    </w:p>
    <w:p w14:paraId="1779B73D" w14:textId="154172F5"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7" w:history="1">
        <w:r w:rsidRPr="00007C3A">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Junta de jubilación para ferroviarios (Railroad Retirement Board, RRB)</w:t>
        </w:r>
        <w:r>
          <w:rPr>
            <w:noProof/>
            <w:webHidden/>
          </w:rPr>
          <w:tab/>
        </w:r>
        <w:r>
          <w:rPr>
            <w:noProof/>
            <w:webHidden/>
          </w:rPr>
          <w:fldChar w:fldCharType="begin"/>
        </w:r>
        <w:r>
          <w:rPr>
            <w:noProof/>
            <w:webHidden/>
          </w:rPr>
          <w:instrText xml:space="preserve"> PAGEREF _Toc206599957 \h </w:instrText>
        </w:r>
        <w:r>
          <w:rPr>
            <w:noProof/>
            <w:webHidden/>
          </w:rPr>
        </w:r>
        <w:r>
          <w:rPr>
            <w:noProof/>
            <w:webHidden/>
          </w:rPr>
          <w:fldChar w:fldCharType="separate"/>
        </w:r>
        <w:r w:rsidR="00FD06B1">
          <w:rPr>
            <w:noProof/>
            <w:webHidden/>
          </w:rPr>
          <w:t>35</w:t>
        </w:r>
        <w:r>
          <w:rPr>
            <w:noProof/>
            <w:webHidden/>
          </w:rPr>
          <w:fldChar w:fldCharType="end"/>
        </w:r>
      </w:hyperlink>
    </w:p>
    <w:p w14:paraId="337751AA" w14:textId="7FB39A71"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58" w:history="1">
        <w:r w:rsidRPr="00007C3A">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Si tiene un seguro grupal u otro seguro médico de un empleador</w:t>
        </w:r>
        <w:r>
          <w:rPr>
            <w:noProof/>
            <w:webHidden/>
          </w:rPr>
          <w:tab/>
        </w:r>
        <w:r>
          <w:rPr>
            <w:noProof/>
            <w:webHidden/>
          </w:rPr>
          <w:fldChar w:fldCharType="begin"/>
        </w:r>
        <w:r>
          <w:rPr>
            <w:noProof/>
            <w:webHidden/>
          </w:rPr>
          <w:instrText xml:space="preserve"> PAGEREF _Toc206599958 \h </w:instrText>
        </w:r>
        <w:r>
          <w:rPr>
            <w:noProof/>
            <w:webHidden/>
          </w:rPr>
        </w:r>
        <w:r>
          <w:rPr>
            <w:noProof/>
            <w:webHidden/>
          </w:rPr>
          <w:fldChar w:fldCharType="separate"/>
        </w:r>
        <w:r w:rsidR="00FD06B1">
          <w:rPr>
            <w:noProof/>
            <w:webHidden/>
          </w:rPr>
          <w:t>36</w:t>
        </w:r>
        <w:r>
          <w:rPr>
            <w:noProof/>
            <w:webHidden/>
          </w:rPr>
          <w:fldChar w:fldCharType="end"/>
        </w:r>
      </w:hyperlink>
    </w:p>
    <w:p w14:paraId="0384AA92" w14:textId="55C50E15"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59" w:history="1">
        <w:r w:rsidRPr="00007C3A">
          <w:rPr>
            <w:rStyle w:val="Hyperlink"/>
            <w:rFonts w:ascii="Source Sans Pro" w:hAnsi="Source Sans Pro"/>
            <w:noProof/>
            <w:lang w:val="es-US"/>
          </w:rPr>
          <w:t>CAPÍTULO 3:</w:t>
        </w:r>
        <w:r w:rsidR="00A62632">
          <w:rPr>
            <w:rStyle w:val="Hyperlink"/>
            <w:rFonts w:ascii="Source Sans Pro" w:hAnsi="Source Sans Pro"/>
            <w:noProof/>
            <w:lang w:val="es-US"/>
          </w:rPr>
          <w:tab/>
        </w:r>
        <w:r w:rsidRPr="00007C3A">
          <w:rPr>
            <w:rStyle w:val="Hyperlink"/>
            <w:rFonts w:ascii="Source Sans Pro" w:hAnsi="Source Sans Pro"/>
            <w:noProof/>
            <w:lang w:val="es-US"/>
          </w:rPr>
          <w:t>Cómo utilizar la cobertura del plan para los medicamentos de la Parte D</w:t>
        </w:r>
        <w:r>
          <w:rPr>
            <w:noProof/>
            <w:webHidden/>
          </w:rPr>
          <w:tab/>
        </w:r>
        <w:r>
          <w:rPr>
            <w:noProof/>
            <w:webHidden/>
          </w:rPr>
          <w:fldChar w:fldCharType="begin"/>
        </w:r>
        <w:r>
          <w:rPr>
            <w:noProof/>
            <w:webHidden/>
          </w:rPr>
          <w:instrText xml:space="preserve"> PAGEREF _Toc206599959 \h </w:instrText>
        </w:r>
        <w:r>
          <w:rPr>
            <w:noProof/>
            <w:webHidden/>
          </w:rPr>
        </w:r>
        <w:r>
          <w:rPr>
            <w:noProof/>
            <w:webHidden/>
          </w:rPr>
          <w:fldChar w:fldCharType="separate"/>
        </w:r>
        <w:r w:rsidR="00FD06B1">
          <w:rPr>
            <w:noProof/>
            <w:webHidden/>
          </w:rPr>
          <w:t>37</w:t>
        </w:r>
        <w:r>
          <w:rPr>
            <w:noProof/>
            <w:webHidden/>
          </w:rPr>
          <w:fldChar w:fldCharType="end"/>
        </w:r>
      </w:hyperlink>
    </w:p>
    <w:p w14:paraId="13906547" w14:textId="02FB8D0D"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0"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Normas básicas para la cobertura para medicamentos de la Parte D de nuestro plan</w:t>
        </w:r>
        <w:r>
          <w:rPr>
            <w:noProof/>
            <w:webHidden/>
          </w:rPr>
          <w:tab/>
        </w:r>
        <w:r>
          <w:rPr>
            <w:noProof/>
            <w:webHidden/>
          </w:rPr>
          <w:fldChar w:fldCharType="begin"/>
        </w:r>
        <w:r>
          <w:rPr>
            <w:noProof/>
            <w:webHidden/>
          </w:rPr>
          <w:instrText xml:space="preserve"> PAGEREF _Toc206599960 \h </w:instrText>
        </w:r>
        <w:r>
          <w:rPr>
            <w:noProof/>
            <w:webHidden/>
          </w:rPr>
        </w:r>
        <w:r>
          <w:rPr>
            <w:noProof/>
            <w:webHidden/>
          </w:rPr>
          <w:fldChar w:fldCharType="separate"/>
        </w:r>
        <w:r w:rsidR="00FD06B1">
          <w:rPr>
            <w:noProof/>
            <w:webHidden/>
          </w:rPr>
          <w:t>37</w:t>
        </w:r>
        <w:r>
          <w:rPr>
            <w:noProof/>
            <w:webHidden/>
          </w:rPr>
          <w:fldChar w:fldCharType="end"/>
        </w:r>
      </w:hyperlink>
    </w:p>
    <w:p w14:paraId="258A1E26" w14:textId="053F055C"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1"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 xml:space="preserve">Obtenga sus medicamentos con receta en una farmacia de la red </w:t>
        </w:r>
        <w:r w:rsidRPr="00734A91">
          <w:rPr>
            <w:rStyle w:val="Hyperlink"/>
            <w:rFonts w:ascii="Source Sans Pro" w:hAnsi="Source Sans Pro"/>
            <w:noProof/>
            <w:color w:val="0200F4"/>
            <w:lang w:val="es-US"/>
          </w:rPr>
          <w:t>[</w:t>
        </w:r>
        <w:r w:rsidRPr="00734A91">
          <w:rPr>
            <w:rStyle w:val="Hyperlink"/>
            <w:rFonts w:ascii="Source Sans Pro" w:hAnsi="Source Sans Pro"/>
            <w:i/>
            <w:noProof/>
            <w:color w:val="0200F4"/>
          </w:rPr>
          <w:t xml:space="preserve">insert if applicable: </w:t>
        </w:r>
        <w:r w:rsidRPr="00734A91">
          <w:rPr>
            <w:rStyle w:val="Hyperlink"/>
            <w:rFonts w:ascii="Source Sans Pro" w:hAnsi="Source Sans Pro"/>
            <w:noProof/>
            <w:color w:val="0200F4"/>
            <w:lang w:val="es-US"/>
          </w:rPr>
          <w:t>o a través del servicio de pedido por correo del plan]</w:t>
        </w:r>
        <w:r>
          <w:rPr>
            <w:noProof/>
            <w:webHidden/>
          </w:rPr>
          <w:tab/>
        </w:r>
        <w:r>
          <w:rPr>
            <w:noProof/>
            <w:webHidden/>
          </w:rPr>
          <w:fldChar w:fldCharType="begin"/>
        </w:r>
        <w:r>
          <w:rPr>
            <w:noProof/>
            <w:webHidden/>
          </w:rPr>
          <w:instrText xml:space="preserve"> PAGEREF _Toc206599961 \h </w:instrText>
        </w:r>
        <w:r>
          <w:rPr>
            <w:noProof/>
            <w:webHidden/>
          </w:rPr>
        </w:r>
        <w:r>
          <w:rPr>
            <w:noProof/>
            <w:webHidden/>
          </w:rPr>
          <w:fldChar w:fldCharType="separate"/>
        </w:r>
        <w:r w:rsidR="00FD06B1">
          <w:rPr>
            <w:noProof/>
            <w:webHidden/>
          </w:rPr>
          <w:t>38</w:t>
        </w:r>
        <w:r>
          <w:rPr>
            <w:noProof/>
            <w:webHidden/>
          </w:rPr>
          <w:fldChar w:fldCharType="end"/>
        </w:r>
      </w:hyperlink>
    </w:p>
    <w:p w14:paraId="3EB36AFA" w14:textId="5190055A"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2"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Sus medicamentos deben estar en la Lista de medicamentos de nuestro plan</w:t>
        </w:r>
        <w:r>
          <w:rPr>
            <w:noProof/>
            <w:webHidden/>
          </w:rPr>
          <w:tab/>
        </w:r>
        <w:r>
          <w:rPr>
            <w:noProof/>
            <w:webHidden/>
          </w:rPr>
          <w:fldChar w:fldCharType="begin"/>
        </w:r>
        <w:r>
          <w:rPr>
            <w:noProof/>
            <w:webHidden/>
          </w:rPr>
          <w:instrText xml:space="preserve"> PAGEREF _Toc206599962 \h </w:instrText>
        </w:r>
        <w:r>
          <w:rPr>
            <w:noProof/>
            <w:webHidden/>
          </w:rPr>
        </w:r>
        <w:r>
          <w:rPr>
            <w:noProof/>
            <w:webHidden/>
          </w:rPr>
          <w:fldChar w:fldCharType="separate"/>
        </w:r>
        <w:r w:rsidR="00FD06B1">
          <w:rPr>
            <w:noProof/>
            <w:webHidden/>
          </w:rPr>
          <w:t>44</w:t>
        </w:r>
        <w:r>
          <w:rPr>
            <w:noProof/>
            <w:webHidden/>
          </w:rPr>
          <w:fldChar w:fldCharType="end"/>
        </w:r>
      </w:hyperlink>
    </w:p>
    <w:p w14:paraId="041BC421" w14:textId="66CABACE"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3" w:history="1">
        <w:r w:rsidRPr="00007C3A">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Medicamentos con restricciones de cobertura</w:t>
        </w:r>
        <w:r>
          <w:rPr>
            <w:noProof/>
            <w:webHidden/>
          </w:rPr>
          <w:tab/>
        </w:r>
        <w:r>
          <w:rPr>
            <w:noProof/>
            <w:webHidden/>
          </w:rPr>
          <w:fldChar w:fldCharType="begin"/>
        </w:r>
        <w:r>
          <w:rPr>
            <w:noProof/>
            <w:webHidden/>
          </w:rPr>
          <w:instrText xml:space="preserve"> PAGEREF _Toc206599963 \h </w:instrText>
        </w:r>
        <w:r>
          <w:rPr>
            <w:noProof/>
            <w:webHidden/>
          </w:rPr>
        </w:r>
        <w:r>
          <w:rPr>
            <w:noProof/>
            <w:webHidden/>
          </w:rPr>
          <w:fldChar w:fldCharType="separate"/>
        </w:r>
        <w:r w:rsidR="00FD06B1">
          <w:rPr>
            <w:noProof/>
            <w:webHidden/>
          </w:rPr>
          <w:t>47</w:t>
        </w:r>
        <w:r>
          <w:rPr>
            <w:noProof/>
            <w:webHidden/>
          </w:rPr>
          <w:fldChar w:fldCharType="end"/>
        </w:r>
      </w:hyperlink>
    </w:p>
    <w:p w14:paraId="383FC828" w14:textId="4067B232"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4" w:history="1">
        <w:r w:rsidRPr="00007C3A">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Qué puede hacer si uno de sus medicamentos no está cubierto como usted quisiera</w:t>
        </w:r>
        <w:r>
          <w:rPr>
            <w:noProof/>
            <w:webHidden/>
          </w:rPr>
          <w:tab/>
        </w:r>
        <w:r>
          <w:rPr>
            <w:noProof/>
            <w:webHidden/>
          </w:rPr>
          <w:fldChar w:fldCharType="begin"/>
        </w:r>
        <w:r>
          <w:rPr>
            <w:noProof/>
            <w:webHidden/>
          </w:rPr>
          <w:instrText xml:space="preserve"> PAGEREF _Toc206599964 \h </w:instrText>
        </w:r>
        <w:r>
          <w:rPr>
            <w:noProof/>
            <w:webHidden/>
          </w:rPr>
        </w:r>
        <w:r>
          <w:rPr>
            <w:noProof/>
            <w:webHidden/>
          </w:rPr>
          <w:fldChar w:fldCharType="separate"/>
        </w:r>
        <w:r w:rsidR="00FD06B1">
          <w:rPr>
            <w:noProof/>
            <w:webHidden/>
          </w:rPr>
          <w:t>48</w:t>
        </w:r>
        <w:r>
          <w:rPr>
            <w:noProof/>
            <w:webHidden/>
          </w:rPr>
          <w:fldChar w:fldCharType="end"/>
        </w:r>
      </w:hyperlink>
    </w:p>
    <w:p w14:paraId="01EE79C8" w14:textId="7D63E6C2"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5" w:history="1">
        <w:r w:rsidRPr="00007C3A">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Nuestra Lista de medicamentos puede sufrir modificaciones durante el año</w:t>
        </w:r>
        <w:r>
          <w:rPr>
            <w:noProof/>
            <w:webHidden/>
          </w:rPr>
          <w:tab/>
        </w:r>
        <w:r>
          <w:rPr>
            <w:noProof/>
            <w:webHidden/>
          </w:rPr>
          <w:fldChar w:fldCharType="begin"/>
        </w:r>
        <w:r>
          <w:rPr>
            <w:noProof/>
            <w:webHidden/>
          </w:rPr>
          <w:instrText xml:space="preserve"> PAGEREF _Toc206599965 \h </w:instrText>
        </w:r>
        <w:r>
          <w:rPr>
            <w:noProof/>
            <w:webHidden/>
          </w:rPr>
        </w:r>
        <w:r>
          <w:rPr>
            <w:noProof/>
            <w:webHidden/>
          </w:rPr>
          <w:fldChar w:fldCharType="separate"/>
        </w:r>
        <w:r w:rsidR="00FD06B1">
          <w:rPr>
            <w:noProof/>
            <w:webHidden/>
          </w:rPr>
          <w:t>52</w:t>
        </w:r>
        <w:r>
          <w:rPr>
            <w:noProof/>
            <w:webHidden/>
          </w:rPr>
          <w:fldChar w:fldCharType="end"/>
        </w:r>
      </w:hyperlink>
    </w:p>
    <w:p w14:paraId="34C29991" w14:textId="2E8BB2B7"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6" w:history="1">
        <w:r w:rsidRPr="00007C3A">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Tipos de medicamentos que no cubrimos</w:t>
        </w:r>
        <w:r>
          <w:rPr>
            <w:noProof/>
            <w:webHidden/>
          </w:rPr>
          <w:tab/>
        </w:r>
        <w:r>
          <w:rPr>
            <w:noProof/>
            <w:webHidden/>
          </w:rPr>
          <w:fldChar w:fldCharType="begin"/>
        </w:r>
        <w:r>
          <w:rPr>
            <w:noProof/>
            <w:webHidden/>
          </w:rPr>
          <w:instrText xml:space="preserve"> PAGEREF _Toc206599966 \h </w:instrText>
        </w:r>
        <w:r>
          <w:rPr>
            <w:noProof/>
            <w:webHidden/>
          </w:rPr>
        </w:r>
        <w:r>
          <w:rPr>
            <w:noProof/>
            <w:webHidden/>
          </w:rPr>
          <w:fldChar w:fldCharType="separate"/>
        </w:r>
        <w:r w:rsidR="00FD06B1">
          <w:rPr>
            <w:noProof/>
            <w:webHidden/>
          </w:rPr>
          <w:t>55</w:t>
        </w:r>
        <w:r>
          <w:rPr>
            <w:noProof/>
            <w:webHidden/>
          </w:rPr>
          <w:fldChar w:fldCharType="end"/>
        </w:r>
      </w:hyperlink>
    </w:p>
    <w:p w14:paraId="288A1417" w14:textId="2C5C86F9"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7" w:history="1">
        <w:r w:rsidRPr="00007C3A">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Cómo surtir una receta</w:t>
        </w:r>
        <w:r>
          <w:rPr>
            <w:noProof/>
            <w:webHidden/>
          </w:rPr>
          <w:tab/>
        </w:r>
        <w:r>
          <w:rPr>
            <w:noProof/>
            <w:webHidden/>
          </w:rPr>
          <w:fldChar w:fldCharType="begin"/>
        </w:r>
        <w:r>
          <w:rPr>
            <w:noProof/>
            <w:webHidden/>
          </w:rPr>
          <w:instrText xml:space="preserve"> PAGEREF _Toc206599967 \h </w:instrText>
        </w:r>
        <w:r>
          <w:rPr>
            <w:noProof/>
            <w:webHidden/>
          </w:rPr>
        </w:r>
        <w:r>
          <w:rPr>
            <w:noProof/>
            <w:webHidden/>
          </w:rPr>
          <w:fldChar w:fldCharType="separate"/>
        </w:r>
        <w:r w:rsidR="00FD06B1">
          <w:rPr>
            <w:noProof/>
            <w:webHidden/>
          </w:rPr>
          <w:t>57</w:t>
        </w:r>
        <w:r>
          <w:rPr>
            <w:noProof/>
            <w:webHidden/>
          </w:rPr>
          <w:fldChar w:fldCharType="end"/>
        </w:r>
      </w:hyperlink>
    </w:p>
    <w:p w14:paraId="54317A9D" w14:textId="18E39BD5"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8" w:history="1">
        <w:r w:rsidRPr="00007C3A">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Cobertura para medicamentos de la Parte D en situaciones especiales</w:t>
        </w:r>
        <w:r>
          <w:rPr>
            <w:noProof/>
            <w:webHidden/>
          </w:rPr>
          <w:tab/>
        </w:r>
        <w:r>
          <w:rPr>
            <w:noProof/>
            <w:webHidden/>
          </w:rPr>
          <w:fldChar w:fldCharType="begin"/>
        </w:r>
        <w:r>
          <w:rPr>
            <w:noProof/>
            <w:webHidden/>
          </w:rPr>
          <w:instrText xml:space="preserve"> PAGEREF _Toc206599968 \h </w:instrText>
        </w:r>
        <w:r>
          <w:rPr>
            <w:noProof/>
            <w:webHidden/>
          </w:rPr>
        </w:r>
        <w:r>
          <w:rPr>
            <w:noProof/>
            <w:webHidden/>
          </w:rPr>
          <w:fldChar w:fldCharType="separate"/>
        </w:r>
        <w:r w:rsidR="00FD06B1">
          <w:rPr>
            <w:noProof/>
            <w:webHidden/>
          </w:rPr>
          <w:t>57</w:t>
        </w:r>
        <w:r>
          <w:rPr>
            <w:noProof/>
            <w:webHidden/>
          </w:rPr>
          <w:fldChar w:fldCharType="end"/>
        </w:r>
      </w:hyperlink>
    </w:p>
    <w:p w14:paraId="0939C516" w14:textId="0605FCC1"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69" w:history="1">
        <w:r w:rsidRPr="00007C3A">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Programas sobre la seguridad y administración de los medicamentos</w:t>
        </w:r>
        <w:r>
          <w:rPr>
            <w:noProof/>
            <w:webHidden/>
          </w:rPr>
          <w:tab/>
        </w:r>
        <w:r>
          <w:rPr>
            <w:noProof/>
            <w:webHidden/>
          </w:rPr>
          <w:fldChar w:fldCharType="begin"/>
        </w:r>
        <w:r>
          <w:rPr>
            <w:noProof/>
            <w:webHidden/>
          </w:rPr>
          <w:instrText xml:space="preserve"> PAGEREF _Toc206599969 \h </w:instrText>
        </w:r>
        <w:r>
          <w:rPr>
            <w:noProof/>
            <w:webHidden/>
          </w:rPr>
        </w:r>
        <w:r>
          <w:rPr>
            <w:noProof/>
            <w:webHidden/>
          </w:rPr>
          <w:fldChar w:fldCharType="separate"/>
        </w:r>
        <w:r w:rsidR="00FD06B1">
          <w:rPr>
            <w:noProof/>
            <w:webHidden/>
          </w:rPr>
          <w:t>60</w:t>
        </w:r>
        <w:r>
          <w:rPr>
            <w:noProof/>
            <w:webHidden/>
          </w:rPr>
          <w:fldChar w:fldCharType="end"/>
        </w:r>
      </w:hyperlink>
    </w:p>
    <w:p w14:paraId="084A8DA0" w14:textId="046AC15A"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70" w:history="1">
        <w:r w:rsidRPr="00007C3A">
          <w:rPr>
            <w:rStyle w:val="Hyperlink"/>
            <w:rFonts w:ascii="Source Sans Pro" w:hAnsi="Source Sans Pro"/>
            <w:noProof/>
            <w:lang w:val="es-US"/>
          </w:rPr>
          <w:t>Capítulo 4:</w:t>
        </w:r>
        <w:r w:rsidR="00A62632">
          <w:rPr>
            <w:rStyle w:val="Hyperlink"/>
            <w:rFonts w:ascii="Source Sans Pro" w:hAnsi="Source Sans Pro"/>
            <w:noProof/>
            <w:lang w:val="es-US"/>
          </w:rPr>
          <w:tab/>
        </w:r>
        <w:r w:rsidRPr="00007C3A">
          <w:rPr>
            <w:rStyle w:val="Hyperlink"/>
            <w:rFonts w:ascii="Source Sans Pro" w:hAnsi="Source Sans Pro"/>
            <w:noProof/>
            <w:lang w:val="es-US"/>
          </w:rPr>
          <w:t>Lo qu</w:t>
        </w:r>
        <w:r w:rsidRPr="00007C3A">
          <w:rPr>
            <w:rStyle w:val="Hyperlink"/>
            <w:rFonts w:ascii="Source Sans Pro" w:hAnsi="Source Sans Pro"/>
            <w:noProof/>
            <w:lang w:val="es-US"/>
          </w:rPr>
          <w:t>e</w:t>
        </w:r>
        <w:r w:rsidRPr="00007C3A">
          <w:rPr>
            <w:rStyle w:val="Hyperlink"/>
            <w:rFonts w:ascii="Source Sans Pro" w:hAnsi="Source Sans Pro"/>
            <w:noProof/>
            <w:lang w:val="es-US"/>
          </w:rPr>
          <w:t xml:space="preserve"> le corresponde pagar por los medicamentos de la Parte D</w:t>
        </w:r>
        <w:r>
          <w:rPr>
            <w:noProof/>
            <w:webHidden/>
          </w:rPr>
          <w:tab/>
        </w:r>
        <w:r>
          <w:rPr>
            <w:noProof/>
            <w:webHidden/>
          </w:rPr>
          <w:fldChar w:fldCharType="begin"/>
        </w:r>
        <w:r>
          <w:rPr>
            <w:noProof/>
            <w:webHidden/>
          </w:rPr>
          <w:instrText xml:space="preserve"> PAGEREF _Toc206599970 \h </w:instrText>
        </w:r>
        <w:r>
          <w:rPr>
            <w:noProof/>
            <w:webHidden/>
          </w:rPr>
        </w:r>
        <w:r>
          <w:rPr>
            <w:noProof/>
            <w:webHidden/>
          </w:rPr>
          <w:fldChar w:fldCharType="separate"/>
        </w:r>
        <w:r w:rsidR="00FD06B1">
          <w:rPr>
            <w:noProof/>
            <w:webHidden/>
          </w:rPr>
          <w:t>63</w:t>
        </w:r>
        <w:r>
          <w:rPr>
            <w:noProof/>
            <w:webHidden/>
          </w:rPr>
          <w:fldChar w:fldCharType="end"/>
        </w:r>
      </w:hyperlink>
    </w:p>
    <w:p w14:paraId="2F27E22E" w14:textId="6FC4FB1C"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1"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Lo que le corresponde pagar por los medicamentos de la Parte D</w:t>
        </w:r>
        <w:r>
          <w:rPr>
            <w:noProof/>
            <w:webHidden/>
          </w:rPr>
          <w:tab/>
        </w:r>
        <w:r>
          <w:rPr>
            <w:noProof/>
            <w:webHidden/>
          </w:rPr>
          <w:fldChar w:fldCharType="begin"/>
        </w:r>
        <w:r>
          <w:rPr>
            <w:noProof/>
            <w:webHidden/>
          </w:rPr>
          <w:instrText xml:space="preserve"> PAGEREF _Toc206599971 \h </w:instrText>
        </w:r>
        <w:r>
          <w:rPr>
            <w:noProof/>
            <w:webHidden/>
          </w:rPr>
        </w:r>
        <w:r>
          <w:rPr>
            <w:noProof/>
            <w:webHidden/>
          </w:rPr>
          <w:fldChar w:fldCharType="separate"/>
        </w:r>
        <w:r w:rsidR="00FD06B1">
          <w:rPr>
            <w:noProof/>
            <w:webHidden/>
          </w:rPr>
          <w:t>63</w:t>
        </w:r>
        <w:r>
          <w:rPr>
            <w:noProof/>
            <w:webHidden/>
          </w:rPr>
          <w:fldChar w:fldCharType="end"/>
        </w:r>
      </w:hyperlink>
    </w:p>
    <w:p w14:paraId="281CDB40" w14:textId="3289A690"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2"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 xml:space="preserve">Etapas de pago de los medicamentos para los miembros de </w:t>
        </w:r>
        <w:r w:rsidRPr="00734A91">
          <w:rPr>
            <w:rStyle w:val="Hyperlink"/>
            <w:rFonts w:ascii="Source Sans Pro" w:hAnsi="Source Sans Pro"/>
            <w:i/>
            <w:noProof/>
            <w:color w:val="0000FE"/>
          </w:rPr>
          <w:t>[insert</w:t>
        </w:r>
        <w:r w:rsidRPr="00734A91">
          <w:rPr>
            <w:rStyle w:val="Hyperlink"/>
            <w:rFonts w:ascii="Source Sans Pro" w:hAnsi="Source Sans Pro"/>
            <w:i/>
            <w:noProof/>
            <w:color w:val="0000FE"/>
            <w:lang w:val="ru-RU"/>
          </w:rPr>
          <w:t> </w:t>
        </w:r>
        <w:r w:rsidRPr="00734A91">
          <w:rPr>
            <w:rStyle w:val="Hyperlink"/>
            <w:rFonts w:ascii="Source Sans Pro" w:hAnsi="Source Sans Pro"/>
            <w:i/>
            <w:noProof/>
            <w:color w:val="0000FE"/>
          </w:rPr>
          <w:t>2026 plan name]</w:t>
        </w:r>
        <w:r>
          <w:rPr>
            <w:noProof/>
            <w:webHidden/>
          </w:rPr>
          <w:tab/>
        </w:r>
        <w:r>
          <w:rPr>
            <w:noProof/>
            <w:webHidden/>
          </w:rPr>
          <w:fldChar w:fldCharType="begin"/>
        </w:r>
        <w:r>
          <w:rPr>
            <w:noProof/>
            <w:webHidden/>
          </w:rPr>
          <w:instrText xml:space="preserve"> PAGEREF _Toc206599972 \h </w:instrText>
        </w:r>
        <w:r>
          <w:rPr>
            <w:noProof/>
            <w:webHidden/>
          </w:rPr>
        </w:r>
        <w:r>
          <w:rPr>
            <w:noProof/>
            <w:webHidden/>
          </w:rPr>
          <w:fldChar w:fldCharType="separate"/>
        </w:r>
        <w:r w:rsidR="00FD06B1">
          <w:rPr>
            <w:noProof/>
            <w:webHidden/>
          </w:rPr>
          <w:t>66</w:t>
        </w:r>
        <w:r>
          <w:rPr>
            <w:noProof/>
            <w:webHidden/>
          </w:rPr>
          <w:fldChar w:fldCharType="end"/>
        </w:r>
      </w:hyperlink>
    </w:p>
    <w:p w14:paraId="7613E63C" w14:textId="1F9A472A"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3"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 xml:space="preserve">Su </w:t>
        </w:r>
        <w:r w:rsidRPr="00007C3A">
          <w:rPr>
            <w:rStyle w:val="Hyperlink"/>
            <w:rFonts w:ascii="Source Sans Pro" w:hAnsi="Source Sans Pro"/>
            <w:i/>
            <w:noProof/>
            <w:lang w:val="es-US"/>
          </w:rPr>
          <w:t>Explicación de beneficios (EOB) de la Parte D</w:t>
        </w:r>
        <w:r w:rsidRPr="00007C3A">
          <w:rPr>
            <w:rStyle w:val="Hyperlink"/>
            <w:rFonts w:ascii="Source Sans Pro" w:hAnsi="Source Sans Pro"/>
            <w:noProof/>
            <w:lang w:val="es-US"/>
          </w:rPr>
          <w:t xml:space="preserve"> explica la etapa de pago en la que se encuentra</w:t>
        </w:r>
        <w:r>
          <w:rPr>
            <w:noProof/>
            <w:webHidden/>
          </w:rPr>
          <w:tab/>
        </w:r>
        <w:r>
          <w:rPr>
            <w:noProof/>
            <w:webHidden/>
          </w:rPr>
          <w:fldChar w:fldCharType="begin"/>
        </w:r>
        <w:r>
          <w:rPr>
            <w:noProof/>
            <w:webHidden/>
          </w:rPr>
          <w:instrText xml:space="preserve"> PAGEREF _Toc206599973 \h </w:instrText>
        </w:r>
        <w:r>
          <w:rPr>
            <w:noProof/>
            <w:webHidden/>
          </w:rPr>
        </w:r>
        <w:r>
          <w:rPr>
            <w:noProof/>
            <w:webHidden/>
          </w:rPr>
          <w:fldChar w:fldCharType="separate"/>
        </w:r>
        <w:r w:rsidR="00FD06B1">
          <w:rPr>
            <w:noProof/>
            <w:webHidden/>
          </w:rPr>
          <w:t>66</w:t>
        </w:r>
        <w:r>
          <w:rPr>
            <w:noProof/>
            <w:webHidden/>
          </w:rPr>
          <w:fldChar w:fldCharType="end"/>
        </w:r>
      </w:hyperlink>
    </w:p>
    <w:p w14:paraId="747490A4" w14:textId="4FCAAC4F"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4" w:history="1">
        <w:r w:rsidRPr="00007C3A">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La Etapa del deducible</w:t>
        </w:r>
        <w:r>
          <w:rPr>
            <w:noProof/>
            <w:webHidden/>
          </w:rPr>
          <w:tab/>
        </w:r>
        <w:r>
          <w:rPr>
            <w:noProof/>
            <w:webHidden/>
          </w:rPr>
          <w:fldChar w:fldCharType="begin"/>
        </w:r>
        <w:r>
          <w:rPr>
            <w:noProof/>
            <w:webHidden/>
          </w:rPr>
          <w:instrText xml:space="preserve"> PAGEREF _Toc206599974 \h </w:instrText>
        </w:r>
        <w:r>
          <w:rPr>
            <w:noProof/>
            <w:webHidden/>
          </w:rPr>
        </w:r>
        <w:r>
          <w:rPr>
            <w:noProof/>
            <w:webHidden/>
          </w:rPr>
          <w:fldChar w:fldCharType="separate"/>
        </w:r>
        <w:r w:rsidR="00FD06B1">
          <w:rPr>
            <w:noProof/>
            <w:webHidden/>
          </w:rPr>
          <w:t>68</w:t>
        </w:r>
        <w:r>
          <w:rPr>
            <w:noProof/>
            <w:webHidden/>
          </w:rPr>
          <w:fldChar w:fldCharType="end"/>
        </w:r>
      </w:hyperlink>
    </w:p>
    <w:p w14:paraId="36DDE5BB" w14:textId="4440A8BB"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5" w:history="1">
        <w:r w:rsidRPr="00007C3A">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La Etapa de cobertura inicial</w:t>
        </w:r>
        <w:r>
          <w:rPr>
            <w:noProof/>
            <w:webHidden/>
          </w:rPr>
          <w:tab/>
        </w:r>
        <w:r>
          <w:rPr>
            <w:noProof/>
            <w:webHidden/>
          </w:rPr>
          <w:fldChar w:fldCharType="begin"/>
        </w:r>
        <w:r>
          <w:rPr>
            <w:noProof/>
            <w:webHidden/>
          </w:rPr>
          <w:instrText xml:space="preserve"> PAGEREF _Toc206599975 \h </w:instrText>
        </w:r>
        <w:r>
          <w:rPr>
            <w:noProof/>
            <w:webHidden/>
          </w:rPr>
        </w:r>
        <w:r>
          <w:rPr>
            <w:noProof/>
            <w:webHidden/>
          </w:rPr>
          <w:fldChar w:fldCharType="separate"/>
        </w:r>
        <w:r w:rsidR="00FD06B1">
          <w:rPr>
            <w:noProof/>
            <w:webHidden/>
          </w:rPr>
          <w:t>69</w:t>
        </w:r>
        <w:r>
          <w:rPr>
            <w:noProof/>
            <w:webHidden/>
          </w:rPr>
          <w:fldChar w:fldCharType="end"/>
        </w:r>
      </w:hyperlink>
    </w:p>
    <w:p w14:paraId="79C2FE0A" w14:textId="310FF9FD"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6" w:history="1">
        <w:r w:rsidRPr="00007C3A">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La Etapa de cobertura en situaciones catastróficas</w:t>
        </w:r>
        <w:r>
          <w:rPr>
            <w:noProof/>
            <w:webHidden/>
          </w:rPr>
          <w:tab/>
        </w:r>
        <w:r>
          <w:rPr>
            <w:noProof/>
            <w:webHidden/>
          </w:rPr>
          <w:fldChar w:fldCharType="begin"/>
        </w:r>
        <w:r>
          <w:rPr>
            <w:noProof/>
            <w:webHidden/>
          </w:rPr>
          <w:instrText xml:space="preserve"> PAGEREF _Toc206599976 \h </w:instrText>
        </w:r>
        <w:r>
          <w:rPr>
            <w:noProof/>
            <w:webHidden/>
          </w:rPr>
        </w:r>
        <w:r>
          <w:rPr>
            <w:noProof/>
            <w:webHidden/>
          </w:rPr>
          <w:fldChar w:fldCharType="separate"/>
        </w:r>
        <w:r w:rsidR="00FD06B1">
          <w:rPr>
            <w:noProof/>
            <w:webHidden/>
          </w:rPr>
          <w:t>75</w:t>
        </w:r>
        <w:r>
          <w:rPr>
            <w:noProof/>
            <w:webHidden/>
          </w:rPr>
          <w:fldChar w:fldCharType="end"/>
        </w:r>
      </w:hyperlink>
    </w:p>
    <w:p w14:paraId="4898ADEF" w14:textId="1BF921DC"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7" w:history="1">
        <w:r w:rsidRPr="00007C3A">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Información de beneficios adicionales</w:t>
        </w:r>
        <w:r>
          <w:rPr>
            <w:noProof/>
            <w:webHidden/>
          </w:rPr>
          <w:tab/>
        </w:r>
        <w:r>
          <w:rPr>
            <w:noProof/>
            <w:webHidden/>
          </w:rPr>
          <w:fldChar w:fldCharType="begin"/>
        </w:r>
        <w:r>
          <w:rPr>
            <w:noProof/>
            <w:webHidden/>
          </w:rPr>
          <w:instrText xml:space="preserve"> PAGEREF _Toc206599977 \h </w:instrText>
        </w:r>
        <w:r>
          <w:rPr>
            <w:noProof/>
            <w:webHidden/>
          </w:rPr>
        </w:r>
        <w:r>
          <w:rPr>
            <w:noProof/>
            <w:webHidden/>
          </w:rPr>
          <w:fldChar w:fldCharType="separate"/>
        </w:r>
        <w:r w:rsidR="00FD06B1">
          <w:rPr>
            <w:noProof/>
            <w:webHidden/>
          </w:rPr>
          <w:t>76</w:t>
        </w:r>
        <w:r>
          <w:rPr>
            <w:noProof/>
            <w:webHidden/>
          </w:rPr>
          <w:fldChar w:fldCharType="end"/>
        </w:r>
      </w:hyperlink>
    </w:p>
    <w:p w14:paraId="24557DAC" w14:textId="37C11BB7"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78" w:history="1">
        <w:r w:rsidRPr="00007C3A">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Lo que le corresponde pagar por las vacunas de la Parte D</w:t>
        </w:r>
        <w:r>
          <w:rPr>
            <w:noProof/>
            <w:webHidden/>
          </w:rPr>
          <w:tab/>
        </w:r>
        <w:r>
          <w:rPr>
            <w:noProof/>
            <w:webHidden/>
          </w:rPr>
          <w:fldChar w:fldCharType="begin"/>
        </w:r>
        <w:r>
          <w:rPr>
            <w:noProof/>
            <w:webHidden/>
          </w:rPr>
          <w:instrText xml:space="preserve"> PAGEREF _Toc206599978 \h </w:instrText>
        </w:r>
        <w:r>
          <w:rPr>
            <w:noProof/>
            <w:webHidden/>
          </w:rPr>
        </w:r>
        <w:r>
          <w:rPr>
            <w:noProof/>
            <w:webHidden/>
          </w:rPr>
          <w:fldChar w:fldCharType="separate"/>
        </w:r>
        <w:r w:rsidR="00FD06B1">
          <w:rPr>
            <w:noProof/>
            <w:webHidden/>
          </w:rPr>
          <w:t>76</w:t>
        </w:r>
        <w:r>
          <w:rPr>
            <w:noProof/>
            <w:webHidden/>
          </w:rPr>
          <w:fldChar w:fldCharType="end"/>
        </w:r>
      </w:hyperlink>
    </w:p>
    <w:p w14:paraId="7EC2ECC6" w14:textId="199C7565"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79" w:history="1">
        <w:r w:rsidRPr="00007C3A">
          <w:rPr>
            <w:rStyle w:val="Hyperlink"/>
            <w:rFonts w:ascii="Source Sans Pro" w:hAnsi="Source Sans Pro"/>
            <w:noProof/>
            <w:lang w:val="es-US"/>
          </w:rPr>
          <w:t>CAPÍTULO 5:</w:t>
        </w:r>
        <w:r w:rsidR="00A62632">
          <w:rPr>
            <w:rStyle w:val="Hyperlink"/>
            <w:rFonts w:ascii="Source Sans Pro" w:hAnsi="Source Sans Pro"/>
            <w:noProof/>
            <w:lang w:val="es-US"/>
          </w:rPr>
          <w:tab/>
        </w:r>
        <w:r w:rsidRPr="00007C3A">
          <w:rPr>
            <w:rStyle w:val="Hyperlink"/>
            <w:rFonts w:ascii="Source Sans Pro" w:hAnsi="Source Sans Pro"/>
            <w:noProof/>
            <w:lang w:val="es-US"/>
          </w:rPr>
          <w:t>Cómo solicitarnos que paguemos la parte que nos corresponde de los costos de medicamentos cubiertos</w:t>
        </w:r>
        <w:r>
          <w:rPr>
            <w:noProof/>
            <w:webHidden/>
          </w:rPr>
          <w:tab/>
        </w:r>
        <w:r>
          <w:rPr>
            <w:noProof/>
            <w:webHidden/>
          </w:rPr>
          <w:fldChar w:fldCharType="begin"/>
        </w:r>
        <w:r>
          <w:rPr>
            <w:noProof/>
            <w:webHidden/>
          </w:rPr>
          <w:instrText xml:space="preserve"> PAGEREF _Toc206599979 \h </w:instrText>
        </w:r>
        <w:r>
          <w:rPr>
            <w:noProof/>
            <w:webHidden/>
          </w:rPr>
        </w:r>
        <w:r>
          <w:rPr>
            <w:noProof/>
            <w:webHidden/>
          </w:rPr>
          <w:fldChar w:fldCharType="separate"/>
        </w:r>
        <w:r w:rsidR="00FD06B1">
          <w:rPr>
            <w:noProof/>
            <w:webHidden/>
          </w:rPr>
          <w:t>79</w:t>
        </w:r>
        <w:r>
          <w:rPr>
            <w:noProof/>
            <w:webHidden/>
          </w:rPr>
          <w:fldChar w:fldCharType="end"/>
        </w:r>
      </w:hyperlink>
    </w:p>
    <w:p w14:paraId="1702581A" w14:textId="6233EB1C"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0"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Situaciones en las que debe pedirnos que paguemos nuestra parte de los medicamentos cubiertos</w:t>
        </w:r>
        <w:r>
          <w:rPr>
            <w:noProof/>
            <w:webHidden/>
          </w:rPr>
          <w:tab/>
        </w:r>
        <w:r>
          <w:rPr>
            <w:noProof/>
            <w:webHidden/>
          </w:rPr>
          <w:fldChar w:fldCharType="begin"/>
        </w:r>
        <w:r>
          <w:rPr>
            <w:noProof/>
            <w:webHidden/>
          </w:rPr>
          <w:instrText xml:space="preserve"> PAGEREF _Toc206599980 \h </w:instrText>
        </w:r>
        <w:r>
          <w:rPr>
            <w:noProof/>
            <w:webHidden/>
          </w:rPr>
        </w:r>
        <w:r>
          <w:rPr>
            <w:noProof/>
            <w:webHidden/>
          </w:rPr>
          <w:fldChar w:fldCharType="separate"/>
        </w:r>
        <w:r w:rsidR="00FD06B1">
          <w:rPr>
            <w:noProof/>
            <w:webHidden/>
          </w:rPr>
          <w:t>79</w:t>
        </w:r>
        <w:r>
          <w:rPr>
            <w:noProof/>
            <w:webHidden/>
          </w:rPr>
          <w:fldChar w:fldCharType="end"/>
        </w:r>
      </w:hyperlink>
    </w:p>
    <w:p w14:paraId="4FFA8DC6" w14:textId="581D2546"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1"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Cómo solicitarnos un reembolso</w:t>
        </w:r>
        <w:r>
          <w:rPr>
            <w:noProof/>
            <w:webHidden/>
          </w:rPr>
          <w:tab/>
        </w:r>
        <w:r>
          <w:rPr>
            <w:noProof/>
            <w:webHidden/>
          </w:rPr>
          <w:fldChar w:fldCharType="begin"/>
        </w:r>
        <w:r>
          <w:rPr>
            <w:noProof/>
            <w:webHidden/>
          </w:rPr>
          <w:instrText xml:space="preserve"> PAGEREF _Toc206599981 \h </w:instrText>
        </w:r>
        <w:r>
          <w:rPr>
            <w:noProof/>
            <w:webHidden/>
          </w:rPr>
        </w:r>
        <w:r>
          <w:rPr>
            <w:noProof/>
            <w:webHidden/>
          </w:rPr>
          <w:fldChar w:fldCharType="separate"/>
        </w:r>
        <w:r w:rsidR="00FD06B1">
          <w:rPr>
            <w:noProof/>
            <w:webHidden/>
          </w:rPr>
          <w:t>81</w:t>
        </w:r>
        <w:r>
          <w:rPr>
            <w:noProof/>
            <w:webHidden/>
          </w:rPr>
          <w:fldChar w:fldCharType="end"/>
        </w:r>
      </w:hyperlink>
    </w:p>
    <w:p w14:paraId="5A1DC4D6" w14:textId="681EF17B"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2"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Analizaremos su solicitud de pago y decidiremos si le pagaremos o no</w:t>
        </w:r>
        <w:r>
          <w:rPr>
            <w:noProof/>
            <w:webHidden/>
          </w:rPr>
          <w:tab/>
        </w:r>
        <w:r>
          <w:rPr>
            <w:noProof/>
            <w:webHidden/>
          </w:rPr>
          <w:fldChar w:fldCharType="begin"/>
        </w:r>
        <w:r>
          <w:rPr>
            <w:noProof/>
            <w:webHidden/>
          </w:rPr>
          <w:instrText xml:space="preserve"> PAGEREF _Toc206599982 \h </w:instrText>
        </w:r>
        <w:r>
          <w:rPr>
            <w:noProof/>
            <w:webHidden/>
          </w:rPr>
        </w:r>
        <w:r>
          <w:rPr>
            <w:noProof/>
            <w:webHidden/>
          </w:rPr>
          <w:fldChar w:fldCharType="separate"/>
        </w:r>
        <w:r w:rsidR="00FD06B1">
          <w:rPr>
            <w:noProof/>
            <w:webHidden/>
          </w:rPr>
          <w:t>81</w:t>
        </w:r>
        <w:r>
          <w:rPr>
            <w:noProof/>
            <w:webHidden/>
          </w:rPr>
          <w:fldChar w:fldCharType="end"/>
        </w:r>
      </w:hyperlink>
    </w:p>
    <w:p w14:paraId="431532C3" w14:textId="6F873613"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83" w:history="1">
        <w:r w:rsidRPr="00007C3A">
          <w:rPr>
            <w:rStyle w:val="Hyperlink"/>
            <w:rFonts w:ascii="Source Sans Pro" w:hAnsi="Source Sans Pro"/>
            <w:noProof/>
            <w:lang w:val="es-US"/>
          </w:rPr>
          <w:t>CAPÍTULO 6:</w:t>
        </w:r>
        <w:r w:rsidR="00A62632">
          <w:rPr>
            <w:rStyle w:val="Hyperlink"/>
            <w:rFonts w:ascii="Source Sans Pro" w:hAnsi="Source Sans Pro"/>
            <w:noProof/>
            <w:lang w:val="es-US"/>
          </w:rPr>
          <w:tab/>
        </w:r>
        <w:r w:rsidRPr="00007C3A">
          <w:rPr>
            <w:rStyle w:val="Hyperlink"/>
            <w:rFonts w:ascii="Source Sans Pro" w:hAnsi="Source Sans Pro"/>
            <w:noProof/>
            <w:lang w:val="es-US"/>
          </w:rPr>
          <w:t>Sus derechos y responsabilidades</w:t>
        </w:r>
        <w:r>
          <w:rPr>
            <w:noProof/>
            <w:webHidden/>
          </w:rPr>
          <w:tab/>
        </w:r>
        <w:r>
          <w:rPr>
            <w:noProof/>
            <w:webHidden/>
          </w:rPr>
          <w:fldChar w:fldCharType="begin"/>
        </w:r>
        <w:r>
          <w:rPr>
            <w:noProof/>
            <w:webHidden/>
          </w:rPr>
          <w:instrText xml:space="preserve"> PAGEREF _Toc206599983 \h </w:instrText>
        </w:r>
        <w:r>
          <w:rPr>
            <w:noProof/>
            <w:webHidden/>
          </w:rPr>
        </w:r>
        <w:r>
          <w:rPr>
            <w:noProof/>
            <w:webHidden/>
          </w:rPr>
          <w:fldChar w:fldCharType="separate"/>
        </w:r>
        <w:r w:rsidR="00FD06B1">
          <w:rPr>
            <w:noProof/>
            <w:webHidden/>
          </w:rPr>
          <w:t>83</w:t>
        </w:r>
        <w:r>
          <w:rPr>
            <w:noProof/>
            <w:webHidden/>
          </w:rPr>
          <w:fldChar w:fldCharType="end"/>
        </w:r>
      </w:hyperlink>
    </w:p>
    <w:p w14:paraId="1F4947B2" w14:textId="26F1DB74"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4"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Nuestro plan debe respetar sus derechos y sensibilidades culturales</w:t>
        </w:r>
        <w:r>
          <w:rPr>
            <w:noProof/>
            <w:webHidden/>
          </w:rPr>
          <w:tab/>
        </w:r>
        <w:r>
          <w:rPr>
            <w:noProof/>
            <w:webHidden/>
          </w:rPr>
          <w:fldChar w:fldCharType="begin"/>
        </w:r>
        <w:r>
          <w:rPr>
            <w:noProof/>
            <w:webHidden/>
          </w:rPr>
          <w:instrText xml:space="preserve"> PAGEREF _Toc206599984 \h </w:instrText>
        </w:r>
        <w:r>
          <w:rPr>
            <w:noProof/>
            <w:webHidden/>
          </w:rPr>
        </w:r>
        <w:r>
          <w:rPr>
            <w:noProof/>
            <w:webHidden/>
          </w:rPr>
          <w:fldChar w:fldCharType="separate"/>
        </w:r>
        <w:r w:rsidR="00FD06B1">
          <w:rPr>
            <w:noProof/>
            <w:webHidden/>
          </w:rPr>
          <w:t>83</w:t>
        </w:r>
        <w:r>
          <w:rPr>
            <w:noProof/>
            <w:webHidden/>
          </w:rPr>
          <w:fldChar w:fldCharType="end"/>
        </w:r>
      </w:hyperlink>
    </w:p>
    <w:p w14:paraId="59503DDF" w14:textId="1592FA3A"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5"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Sus responsabilidades como miembro de nuestro plan</w:t>
        </w:r>
        <w:r>
          <w:rPr>
            <w:noProof/>
            <w:webHidden/>
          </w:rPr>
          <w:tab/>
        </w:r>
        <w:r>
          <w:rPr>
            <w:noProof/>
            <w:webHidden/>
          </w:rPr>
          <w:fldChar w:fldCharType="begin"/>
        </w:r>
        <w:r>
          <w:rPr>
            <w:noProof/>
            <w:webHidden/>
          </w:rPr>
          <w:instrText xml:space="preserve"> PAGEREF _Toc206599985 \h </w:instrText>
        </w:r>
        <w:r>
          <w:rPr>
            <w:noProof/>
            <w:webHidden/>
          </w:rPr>
        </w:r>
        <w:r>
          <w:rPr>
            <w:noProof/>
            <w:webHidden/>
          </w:rPr>
          <w:fldChar w:fldCharType="separate"/>
        </w:r>
        <w:r w:rsidR="00FD06B1">
          <w:rPr>
            <w:noProof/>
            <w:webHidden/>
          </w:rPr>
          <w:t>89</w:t>
        </w:r>
        <w:r>
          <w:rPr>
            <w:noProof/>
            <w:webHidden/>
          </w:rPr>
          <w:fldChar w:fldCharType="end"/>
        </w:r>
      </w:hyperlink>
    </w:p>
    <w:p w14:paraId="7662756A" w14:textId="57E7285F"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86" w:history="1">
        <w:r w:rsidRPr="00007C3A">
          <w:rPr>
            <w:rStyle w:val="Hyperlink"/>
            <w:rFonts w:ascii="Source Sans Pro" w:hAnsi="Source Sans Pro"/>
            <w:noProof/>
            <w:lang w:val="es-US"/>
          </w:rPr>
          <w:t>CAPÍTULO 7:</w:t>
        </w:r>
        <w:r w:rsidR="00A62632">
          <w:rPr>
            <w:rStyle w:val="Hyperlink"/>
            <w:rFonts w:ascii="Source Sans Pro" w:hAnsi="Source Sans Pro"/>
            <w:noProof/>
            <w:lang w:val="es-US"/>
          </w:rPr>
          <w:tab/>
        </w:r>
        <w:r w:rsidRPr="00007C3A">
          <w:rPr>
            <w:rStyle w:val="Hyperlink"/>
            <w:rFonts w:ascii="Source Sans Pro" w:hAnsi="Source Sans Pro"/>
            <w:noProof/>
            <w:lang w:val="es-US"/>
          </w:rPr>
          <w:t>Si tiene un problema o una queja (decisiones de cobertura, apelaciones, quejas)</w:t>
        </w:r>
        <w:r>
          <w:rPr>
            <w:noProof/>
            <w:webHidden/>
          </w:rPr>
          <w:tab/>
        </w:r>
        <w:r>
          <w:rPr>
            <w:noProof/>
            <w:webHidden/>
          </w:rPr>
          <w:fldChar w:fldCharType="begin"/>
        </w:r>
        <w:r>
          <w:rPr>
            <w:noProof/>
            <w:webHidden/>
          </w:rPr>
          <w:instrText xml:space="preserve"> PAGEREF _Toc206599986 \h </w:instrText>
        </w:r>
        <w:r>
          <w:rPr>
            <w:noProof/>
            <w:webHidden/>
          </w:rPr>
        </w:r>
        <w:r>
          <w:rPr>
            <w:noProof/>
            <w:webHidden/>
          </w:rPr>
          <w:fldChar w:fldCharType="separate"/>
        </w:r>
        <w:r w:rsidR="00FD06B1">
          <w:rPr>
            <w:noProof/>
            <w:webHidden/>
          </w:rPr>
          <w:t>91</w:t>
        </w:r>
        <w:r>
          <w:rPr>
            <w:noProof/>
            <w:webHidden/>
          </w:rPr>
          <w:fldChar w:fldCharType="end"/>
        </w:r>
      </w:hyperlink>
    </w:p>
    <w:p w14:paraId="3A3F68CE" w14:textId="545A7955"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7"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Qué debe hacer si tiene un problema o una inquietud</w:t>
        </w:r>
        <w:r>
          <w:rPr>
            <w:noProof/>
            <w:webHidden/>
          </w:rPr>
          <w:tab/>
        </w:r>
        <w:r>
          <w:rPr>
            <w:noProof/>
            <w:webHidden/>
          </w:rPr>
          <w:fldChar w:fldCharType="begin"/>
        </w:r>
        <w:r>
          <w:rPr>
            <w:noProof/>
            <w:webHidden/>
          </w:rPr>
          <w:instrText xml:space="preserve"> PAGEREF _Toc206599987 \h </w:instrText>
        </w:r>
        <w:r>
          <w:rPr>
            <w:noProof/>
            <w:webHidden/>
          </w:rPr>
        </w:r>
        <w:r>
          <w:rPr>
            <w:noProof/>
            <w:webHidden/>
          </w:rPr>
          <w:fldChar w:fldCharType="separate"/>
        </w:r>
        <w:r w:rsidR="00FD06B1">
          <w:rPr>
            <w:noProof/>
            <w:webHidden/>
          </w:rPr>
          <w:t>91</w:t>
        </w:r>
        <w:r>
          <w:rPr>
            <w:noProof/>
            <w:webHidden/>
          </w:rPr>
          <w:fldChar w:fldCharType="end"/>
        </w:r>
      </w:hyperlink>
    </w:p>
    <w:p w14:paraId="2DA48612" w14:textId="716CBBDA"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8"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Dónde obtener más información y asistencia personalizada</w:t>
        </w:r>
        <w:r>
          <w:rPr>
            <w:noProof/>
            <w:webHidden/>
          </w:rPr>
          <w:tab/>
        </w:r>
        <w:r>
          <w:rPr>
            <w:noProof/>
            <w:webHidden/>
          </w:rPr>
          <w:fldChar w:fldCharType="begin"/>
        </w:r>
        <w:r>
          <w:rPr>
            <w:noProof/>
            <w:webHidden/>
          </w:rPr>
          <w:instrText xml:space="preserve"> PAGEREF _Toc206599988 \h </w:instrText>
        </w:r>
        <w:r>
          <w:rPr>
            <w:noProof/>
            <w:webHidden/>
          </w:rPr>
        </w:r>
        <w:r>
          <w:rPr>
            <w:noProof/>
            <w:webHidden/>
          </w:rPr>
          <w:fldChar w:fldCharType="separate"/>
        </w:r>
        <w:r w:rsidR="00FD06B1">
          <w:rPr>
            <w:noProof/>
            <w:webHidden/>
          </w:rPr>
          <w:t>91</w:t>
        </w:r>
        <w:r>
          <w:rPr>
            <w:noProof/>
            <w:webHidden/>
          </w:rPr>
          <w:fldChar w:fldCharType="end"/>
        </w:r>
      </w:hyperlink>
    </w:p>
    <w:p w14:paraId="1BB83536" w14:textId="4C6DD84B"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89"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Qué proceso utilizar para su problema</w:t>
        </w:r>
        <w:r>
          <w:rPr>
            <w:noProof/>
            <w:webHidden/>
          </w:rPr>
          <w:tab/>
        </w:r>
        <w:r>
          <w:rPr>
            <w:noProof/>
            <w:webHidden/>
          </w:rPr>
          <w:fldChar w:fldCharType="begin"/>
        </w:r>
        <w:r>
          <w:rPr>
            <w:noProof/>
            <w:webHidden/>
          </w:rPr>
          <w:instrText xml:space="preserve"> PAGEREF _Toc206599989 \h </w:instrText>
        </w:r>
        <w:r>
          <w:rPr>
            <w:noProof/>
            <w:webHidden/>
          </w:rPr>
        </w:r>
        <w:r>
          <w:rPr>
            <w:noProof/>
            <w:webHidden/>
          </w:rPr>
          <w:fldChar w:fldCharType="separate"/>
        </w:r>
        <w:r w:rsidR="00FD06B1">
          <w:rPr>
            <w:noProof/>
            <w:webHidden/>
          </w:rPr>
          <w:t>92</w:t>
        </w:r>
        <w:r>
          <w:rPr>
            <w:noProof/>
            <w:webHidden/>
          </w:rPr>
          <w:fldChar w:fldCharType="end"/>
        </w:r>
      </w:hyperlink>
    </w:p>
    <w:p w14:paraId="04DE15D6" w14:textId="29A57CAC"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0" w:history="1">
        <w:r w:rsidRPr="00007C3A">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Una guía sobre las decisiones de cobertura y las apelaciones</w:t>
        </w:r>
        <w:r>
          <w:rPr>
            <w:noProof/>
            <w:webHidden/>
          </w:rPr>
          <w:tab/>
        </w:r>
        <w:r>
          <w:rPr>
            <w:noProof/>
            <w:webHidden/>
          </w:rPr>
          <w:fldChar w:fldCharType="begin"/>
        </w:r>
        <w:r>
          <w:rPr>
            <w:noProof/>
            <w:webHidden/>
          </w:rPr>
          <w:instrText xml:space="preserve"> PAGEREF _Toc206599990 \h </w:instrText>
        </w:r>
        <w:r>
          <w:rPr>
            <w:noProof/>
            <w:webHidden/>
          </w:rPr>
        </w:r>
        <w:r>
          <w:rPr>
            <w:noProof/>
            <w:webHidden/>
          </w:rPr>
          <w:fldChar w:fldCharType="separate"/>
        </w:r>
        <w:r w:rsidR="00FD06B1">
          <w:rPr>
            <w:noProof/>
            <w:webHidden/>
          </w:rPr>
          <w:t>93</w:t>
        </w:r>
        <w:r>
          <w:rPr>
            <w:noProof/>
            <w:webHidden/>
          </w:rPr>
          <w:fldChar w:fldCharType="end"/>
        </w:r>
      </w:hyperlink>
    </w:p>
    <w:p w14:paraId="56F87594" w14:textId="4C68E435"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1" w:history="1">
        <w:r w:rsidRPr="00007C3A">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Medicamentos de la Parte D: cómo solicitar una decisión de cobertura o presentar una apelación</w:t>
        </w:r>
        <w:r>
          <w:rPr>
            <w:noProof/>
            <w:webHidden/>
          </w:rPr>
          <w:tab/>
        </w:r>
        <w:r>
          <w:rPr>
            <w:noProof/>
            <w:webHidden/>
          </w:rPr>
          <w:fldChar w:fldCharType="begin"/>
        </w:r>
        <w:r>
          <w:rPr>
            <w:noProof/>
            <w:webHidden/>
          </w:rPr>
          <w:instrText xml:space="preserve"> PAGEREF _Toc206599991 \h </w:instrText>
        </w:r>
        <w:r>
          <w:rPr>
            <w:noProof/>
            <w:webHidden/>
          </w:rPr>
        </w:r>
        <w:r>
          <w:rPr>
            <w:noProof/>
            <w:webHidden/>
          </w:rPr>
          <w:fldChar w:fldCharType="separate"/>
        </w:r>
        <w:r w:rsidR="00FD06B1">
          <w:rPr>
            <w:noProof/>
            <w:webHidden/>
          </w:rPr>
          <w:t>95</w:t>
        </w:r>
        <w:r>
          <w:rPr>
            <w:noProof/>
            <w:webHidden/>
          </w:rPr>
          <w:fldChar w:fldCharType="end"/>
        </w:r>
      </w:hyperlink>
    </w:p>
    <w:p w14:paraId="14C38982" w14:textId="4A2FF849"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2" w:history="1">
        <w:r w:rsidRPr="00007C3A">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Cómo llevar su apelación a los Niveles 3, 4 y 5</w:t>
        </w:r>
        <w:r>
          <w:rPr>
            <w:noProof/>
            <w:webHidden/>
          </w:rPr>
          <w:tab/>
        </w:r>
        <w:r>
          <w:rPr>
            <w:noProof/>
            <w:webHidden/>
          </w:rPr>
          <w:fldChar w:fldCharType="begin"/>
        </w:r>
        <w:r>
          <w:rPr>
            <w:noProof/>
            <w:webHidden/>
          </w:rPr>
          <w:instrText xml:space="preserve"> PAGEREF _Toc206599992 \h </w:instrText>
        </w:r>
        <w:r>
          <w:rPr>
            <w:noProof/>
            <w:webHidden/>
          </w:rPr>
        </w:r>
        <w:r>
          <w:rPr>
            <w:noProof/>
            <w:webHidden/>
          </w:rPr>
          <w:fldChar w:fldCharType="separate"/>
        </w:r>
        <w:r w:rsidR="00FD06B1">
          <w:rPr>
            <w:noProof/>
            <w:webHidden/>
          </w:rPr>
          <w:t>107</w:t>
        </w:r>
        <w:r>
          <w:rPr>
            <w:noProof/>
            <w:webHidden/>
          </w:rPr>
          <w:fldChar w:fldCharType="end"/>
        </w:r>
      </w:hyperlink>
    </w:p>
    <w:p w14:paraId="2C7EF26E" w14:textId="7606AFE9"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3" w:history="1">
        <w:r w:rsidRPr="00007C3A">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Cómo presentar una queja sobre la calidad de la atención, los tiempos de espera, el servicio al cliente u otras inquietudes</w:t>
        </w:r>
        <w:r>
          <w:rPr>
            <w:noProof/>
            <w:webHidden/>
          </w:rPr>
          <w:tab/>
        </w:r>
        <w:r>
          <w:rPr>
            <w:noProof/>
            <w:webHidden/>
          </w:rPr>
          <w:fldChar w:fldCharType="begin"/>
        </w:r>
        <w:r>
          <w:rPr>
            <w:noProof/>
            <w:webHidden/>
          </w:rPr>
          <w:instrText xml:space="preserve"> PAGEREF _Toc206599993 \h </w:instrText>
        </w:r>
        <w:r>
          <w:rPr>
            <w:noProof/>
            <w:webHidden/>
          </w:rPr>
        </w:r>
        <w:r>
          <w:rPr>
            <w:noProof/>
            <w:webHidden/>
          </w:rPr>
          <w:fldChar w:fldCharType="separate"/>
        </w:r>
        <w:r w:rsidR="00FD06B1">
          <w:rPr>
            <w:noProof/>
            <w:webHidden/>
          </w:rPr>
          <w:t>109</w:t>
        </w:r>
        <w:r>
          <w:rPr>
            <w:noProof/>
            <w:webHidden/>
          </w:rPr>
          <w:fldChar w:fldCharType="end"/>
        </w:r>
      </w:hyperlink>
    </w:p>
    <w:p w14:paraId="1D273443" w14:textId="6C9CCB7B"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599994" w:history="1">
        <w:r w:rsidRPr="00007C3A">
          <w:rPr>
            <w:rStyle w:val="Hyperlink"/>
            <w:rFonts w:ascii="Source Sans Pro" w:hAnsi="Source Sans Pro"/>
            <w:noProof/>
            <w:lang w:val="es-US"/>
          </w:rPr>
          <w:t>CAPÍTULO 8:</w:t>
        </w:r>
        <w:r w:rsidR="00A62632">
          <w:rPr>
            <w:rStyle w:val="Hyperlink"/>
            <w:rFonts w:ascii="Source Sans Pro" w:hAnsi="Source Sans Pro"/>
            <w:noProof/>
            <w:lang w:val="es-US"/>
          </w:rPr>
          <w:tab/>
        </w:r>
        <w:r w:rsidRPr="00007C3A">
          <w:rPr>
            <w:rStyle w:val="Hyperlink"/>
            <w:rFonts w:ascii="Source Sans Pro" w:hAnsi="Source Sans Pro"/>
            <w:noProof/>
            <w:lang w:val="es-US"/>
          </w:rPr>
          <w:t>Cancelación de la membresía en nuestro plan</w:t>
        </w:r>
        <w:r>
          <w:rPr>
            <w:noProof/>
            <w:webHidden/>
          </w:rPr>
          <w:tab/>
        </w:r>
        <w:r>
          <w:rPr>
            <w:noProof/>
            <w:webHidden/>
          </w:rPr>
          <w:fldChar w:fldCharType="begin"/>
        </w:r>
        <w:r>
          <w:rPr>
            <w:noProof/>
            <w:webHidden/>
          </w:rPr>
          <w:instrText xml:space="preserve"> PAGEREF _Toc206599994 \h </w:instrText>
        </w:r>
        <w:r>
          <w:rPr>
            <w:noProof/>
            <w:webHidden/>
          </w:rPr>
        </w:r>
        <w:r>
          <w:rPr>
            <w:noProof/>
            <w:webHidden/>
          </w:rPr>
          <w:fldChar w:fldCharType="separate"/>
        </w:r>
        <w:r w:rsidR="00FD06B1">
          <w:rPr>
            <w:noProof/>
            <w:webHidden/>
          </w:rPr>
          <w:t>112</w:t>
        </w:r>
        <w:r>
          <w:rPr>
            <w:noProof/>
            <w:webHidden/>
          </w:rPr>
          <w:fldChar w:fldCharType="end"/>
        </w:r>
      </w:hyperlink>
    </w:p>
    <w:p w14:paraId="040CC111" w14:textId="0579E2EE"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5"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Cancelación de su membresía en nuestro plan</w:t>
        </w:r>
        <w:r>
          <w:rPr>
            <w:noProof/>
            <w:webHidden/>
          </w:rPr>
          <w:tab/>
        </w:r>
        <w:r>
          <w:rPr>
            <w:noProof/>
            <w:webHidden/>
          </w:rPr>
          <w:fldChar w:fldCharType="begin"/>
        </w:r>
        <w:r>
          <w:rPr>
            <w:noProof/>
            <w:webHidden/>
          </w:rPr>
          <w:instrText xml:space="preserve"> PAGEREF _Toc206599995 \h </w:instrText>
        </w:r>
        <w:r>
          <w:rPr>
            <w:noProof/>
            <w:webHidden/>
          </w:rPr>
        </w:r>
        <w:r>
          <w:rPr>
            <w:noProof/>
            <w:webHidden/>
          </w:rPr>
          <w:fldChar w:fldCharType="separate"/>
        </w:r>
        <w:r w:rsidR="00FD06B1">
          <w:rPr>
            <w:noProof/>
            <w:webHidden/>
          </w:rPr>
          <w:t>112</w:t>
        </w:r>
        <w:r>
          <w:rPr>
            <w:noProof/>
            <w:webHidden/>
          </w:rPr>
          <w:fldChar w:fldCharType="end"/>
        </w:r>
      </w:hyperlink>
    </w:p>
    <w:p w14:paraId="78574AAA" w14:textId="3E810E62"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6"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¿Cuándo puede cancelar su membresía en nuestro plan?</w:t>
        </w:r>
        <w:r>
          <w:rPr>
            <w:noProof/>
            <w:webHidden/>
          </w:rPr>
          <w:tab/>
        </w:r>
        <w:r>
          <w:rPr>
            <w:noProof/>
            <w:webHidden/>
          </w:rPr>
          <w:fldChar w:fldCharType="begin"/>
        </w:r>
        <w:r>
          <w:rPr>
            <w:noProof/>
            <w:webHidden/>
          </w:rPr>
          <w:instrText xml:space="preserve"> PAGEREF _Toc206599996 \h </w:instrText>
        </w:r>
        <w:r>
          <w:rPr>
            <w:noProof/>
            <w:webHidden/>
          </w:rPr>
        </w:r>
        <w:r>
          <w:rPr>
            <w:noProof/>
            <w:webHidden/>
          </w:rPr>
          <w:fldChar w:fldCharType="separate"/>
        </w:r>
        <w:r w:rsidR="00FD06B1">
          <w:rPr>
            <w:noProof/>
            <w:webHidden/>
          </w:rPr>
          <w:t>112</w:t>
        </w:r>
        <w:r>
          <w:rPr>
            <w:noProof/>
            <w:webHidden/>
          </w:rPr>
          <w:fldChar w:fldCharType="end"/>
        </w:r>
      </w:hyperlink>
    </w:p>
    <w:p w14:paraId="47D86361" w14:textId="67172416"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7"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¿Cómo puede cancelar su membresía en nuestro plan?</w:t>
        </w:r>
        <w:r>
          <w:rPr>
            <w:noProof/>
            <w:webHidden/>
          </w:rPr>
          <w:tab/>
        </w:r>
        <w:r>
          <w:rPr>
            <w:noProof/>
            <w:webHidden/>
          </w:rPr>
          <w:fldChar w:fldCharType="begin"/>
        </w:r>
        <w:r>
          <w:rPr>
            <w:noProof/>
            <w:webHidden/>
          </w:rPr>
          <w:instrText xml:space="preserve"> PAGEREF _Toc206599997 \h </w:instrText>
        </w:r>
        <w:r>
          <w:rPr>
            <w:noProof/>
            <w:webHidden/>
          </w:rPr>
        </w:r>
        <w:r>
          <w:rPr>
            <w:noProof/>
            <w:webHidden/>
          </w:rPr>
          <w:fldChar w:fldCharType="separate"/>
        </w:r>
        <w:r w:rsidR="00FD06B1">
          <w:rPr>
            <w:noProof/>
            <w:webHidden/>
          </w:rPr>
          <w:t>115</w:t>
        </w:r>
        <w:r>
          <w:rPr>
            <w:noProof/>
            <w:webHidden/>
          </w:rPr>
          <w:fldChar w:fldCharType="end"/>
        </w:r>
      </w:hyperlink>
    </w:p>
    <w:p w14:paraId="53695162" w14:textId="79BDA94B"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8" w:history="1">
        <w:r w:rsidRPr="00007C3A">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Hasta que se cancele su membresía, debe seguir recibiendo sus medicamentos a través de nuestro plan</w:t>
        </w:r>
        <w:r>
          <w:rPr>
            <w:noProof/>
            <w:webHidden/>
          </w:rPr>
          <w:tab/>
        </w:r>
        <w:r>
          <w:rPr>
            <w:noProof/>
            <w:webHidden/>
          </w:rPr>
          <w:fldChar w:fldCharType="begin"/>
        </w:r>
        <w:r>
          <w:rPr>
            <w:noProof/>
            <w:webHidden/>
          </w:rPr>
          <w:instrText xml:space="preserve"> PAGEREF _Toc206599998 \h </w:instrText>
        </w:r>
        <w:r>
          <w:rPr>
            <w:noProof/>
            <w:webHidden/>
          </w:rPr>
        </w:r>
        <w:r>
          <w:rPr>
            <w:noProof/>
            <w:webHidden/>
          </w:rPr>
          <w:fldChar w:fldCharType="separate"/>
        </w:r>
        <w:r w:rsidR="00FD06B1">
          <w:rPr>
            <w:noProof/>
            <w:webHidden/>
          </w:rPr>
          <w:t>116</w:t>
        </w:r>
        <w:r>
          <w:rPr>
            <w:noProof/>
            <w:webHidden/>
          </w:rPr>
          <w:fldChar w:fldCharType="end"/>
        </w:r>
      </w:hyperlink>
    </w:p>
    <w:p w14:paraId="0A6411F1" w14:textId="7E5940A5"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599999" w:history="1">
        <w:r w:rsidRPr="00007C3A">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734A91">
          <w:rPr>
            <w:rStyle w:val="Hyperlink"/>
            <w:rFonts w:ascii="Source Sans Pro" w:hAnsi="Source Sans Pro"/>
            <w:i/>
            <w:noProof/>
            <w:color w:val="0000FE"/>
          </w:rPr>
          <w:t>[Insert 2026 plan name]</w:t>
        </w:r>
        <w:r w:rsidRPr="00007C3A">
          <w:rPr>
            <w:rStyle w:val="Hyperlink"/>
            <w:rFonts w:ascii="Source Sans Pro" w:hAnsi="Source Sans Pro"/>
            <w:noProof/>
            <w:lang w:val="es-US"/>
          </w:rPr>
          <w:t xml:space="preserve"> debe cancelar su membresía en nuestro plan en ciertas situaciones</w:t>
        </w:r>
        <w:r>
          <w:rPr>
            <w:noProof/>
            <w:webHidden/>
          </w:rPr>
          <w:tab/>
        </w:r>
        <w:r>
          <w:rPr>
            <w:noProof/>
            <w:webHidden/>
          </w:rPr>
          <w:fldChar w:fldCharType="begin"/>
        </w:r>
        <w:r>
          <w:rPr>
            <w:noProof/>
            <w:webHidden/>
          </w:rPr>
          <w:instrText xml:space="preserve"> PAGEREF _Toc206599999 \h </w:instrText>
        </w:r>
        <w:r>
          <w:rPr>
            <w:noProof/>
            <w:webHidden/>
          </w:rPr>
        </w:r>
        <w:r>
          <w:rPr>
            <w:noProof/>
            <w:webHidden/>
          </w:rPr>
          <w:fldChar w:fldCharType="separate"/>
        </w:r>
        <w:r w:rsidR="00FD06B1">
          <w:rPr>
            <w:noProof/>
            <w:webHidden/>
          </w:rPr>
          <w:t>116</w:t>
        </w:r>
        <w:r>
          <w:rPr>
            <w:noProof/>
            <w:webHidden/>
          </w:rPr>
          <w:fldChar w:fldCharType="end"/>
        </w:r>
      </w:hyperlink>
    </w:p>
    <w:p w14:paraId="3C110F43" w14:textId="01A5F854"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600000" w:history="1">
        <w:r w:rsidRPr="00007C3A">
          <w:rPr>
            <w:rStyle w:val="Hyperlink"/>
            <w:rFonts w:ascii="Source Sans Pro" w:hAnsi="Source Sans Pro"/>
            <w:noProof/>
            <w:lang w:val="es-US"/>
          </w:rPr>
          <w:t>CAPÍTULO 9:</w:t>
        </w:r>
        <w:r w:rsidR="00A62632">
          <w:rPr>
            <w:rStyle w:val="Hyperlink"/>
            <w:rFonts w:ascii="Source Sans Pro" w:hAnsi="Source Sans Pro"/>
            <w:noProof/>
            <w:lang w:val="es-US"/>
          </w:rPr>
          <w:tab/>
        </w:r>
        <w:r w:rsidRPr="00007C3A">
          <w:rPr>
            <w:rStyle w:val="Hyperlink"/>
            <w:rFonts w:ascii="Source Sans Pro" w:hAnsi="Source Sans Pro"/>
            <w:noProof/>
            <w:lang w:val="es-US"/>
          </w:rPr>
          <w:t>Avisos legales</w:t>
        </w:r>
        <w:r>
          <w:rPr>
            <w:noProof/>
            <w:webHidden/>
          </w:rPr>
          <w:tab/>
        </w:r>
        <w:r>
          <w:rPr>
            <w:noProof/>
            <w:webHidden/>
          </w:rPr>
          <w:fldChar w:fldCharType="begin"/>
        </w:r>
        <w:r>
          <w:rPr>
            <w:noProof/>
            <w:webHidden/>
          </w:rPr>
          <w:instrText xml:space="preserve"> PAGEREF _Toc206600000 \h </w:instrText>
        </w:r>
        <w:r>
          <w:rPr>
            <w:noProof/>
            <w:webHidden/>
          </w:rPr>
        </w:r>
        <w:r>
          <w:rPr>
            <w:noProof/>
            <w:webHidden/>
          </w:rPr>
          <w:fldChar w:fldCharType="separate"/>
        </w:r>
        <w:r w:rsidR="00FD06B1">
          <w:rPr>
            <w:noProof/>
            <w:webHidden/>
          </w:rPr>
          <w:t>119</w:t>
        </w:r>
        <w:r>
          <w:rPr>
            <w:noProof/>
            <w:webHidden/>
          </w:rPr>
          <w:fldChar w:fldCharType="end"/>
        </w:r>
      </w:hyperlink>
    </w:p>
    <w:p w14:paraId="75834678" w14:textId="735AAEBB"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600001" w:history="1">
        <w:r w:rsidRPr="00007C3A">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Aviso sobre leyes vigentes</w:t>
        </w:r>
        <w:r>
          <w:rPr>
            <w:noProof/>
            <w:webHidden/>
          </w:rPr>
          <w:tab/>
        </w:r>
        <w:r>
          <w:rPr>
            <w:noProof/>
            <w:webHidden/>
          </w:rPr>
          <w:fldChar w:fldCharType="begin"/>
        </w:r>
        <w:r>
          <w:rPr>
            <w:noProof/>
            <w:webHidden/>
          </w:rPr>
          <w:instrText xml:space="preserve"> PAGEREF _Toc206600001 \h </w:instrText>
        </w:r>
        <w:r>
          <w:rPr>
            <w:noProof/>
            <w:webHidden/>
          </w:rPr>
        </w:r>
        <w:r>
          <w:rPr>
            <w:noProof/>
            <w:webHidden/>
          </w:rPr>
          <w:fldChar w:fldCharType="separate"/>
        </w:r>
        <w:r w:rsidR="00FD06B1">
          <w:rPr>
            <w:noProof/>
            <w:webHidden/>
          </w:rPr>
          <w:t>119</w:t>
        </w:r>
        <w:r>
          <w:rPr>
            <w:noProof/>
            <w:webHidden/>
          </w:rPr>
          <w:fldChar w:fldCharType="end"/>
        </w:r>
      </w:hyperlink>
    </w:p>
    <w:p w14:paraId="48334E39" w14:textId="25F5BDD8"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600002" w:history="1">
        <w:r w:rsidRPr="00007C3A">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Aviso sobre no discriminación</w:t>
        </w:r>
        <w:r>
          <w:rPr>
            <w:noProof/>
            <w:webHidden/>
          </w:rPr>
          <w:tab/>
        </w:r>
        <w:r>
          <w:rPr>
            <w:noProof/>
            <w:webHidden/>
          </w:rPr>
          <w:fldChar w:fldCharType="begin"/>
        </w:r>
        <w:r>
          <w:rPr>
            <w:noProof/>
            <w:webHidden/>
          </w:rPr>
          <w:instrText xml:space="preserve"> PAGEREF _Toc206600002 \h </w:instrText>
        </w:r>
        <w:r>
          <w:rPr>
            <w:noProof/>
            <w:webHidden/>
          </w:rPr>
        </w:r>
        <w:r>
          <w:rPr>
            <w:noProof/>
            <w:webHidden/>
          </w:rPr>
          <w:fldChar w:fldCharType="separate"/>
        </w:r>
        <w:r w:rsidR="00FD06B1">
          <w:rPr>
            <w:noProof/>
            <w:webHidden/>
          </w:rPr>
          <w:t>119</w:t>
        </w:r>
        <w:r>
          <w:rPr>
            <w:noProof/>
            <w:webHidden/>
          </w:rPr>
          <w:fldChar w:fldCharType="end"/>
        </w:r>
      </w:hyperlink>
    </w:p>
    <w:p w14:paraId="734CB872" w14:textId="4EABAB2D" w:rsidR="00734A91" w:rsidRDefault="00734A91" w:rsidP="00734A91">
      <w:pPr>
        <w:pStyle w:val="TOC2"/>
        <w:rPr>
          <w:rFonts w:asciiTheme="minorHAnsi" w:eastAsiaTheme="minorEastAsia" w:hAnsiTheme="minorHAnsi" w:cstheme="minorBidi"/>
          <w:noProof/>
          <w:kern w:val="2"/>
          <w:sz w:val="22"/>
          <w:lang w:val="ru-RU" w:eastAsia="zh-CN"/>
          <w14:ligatures w14:val="standardContextual"/>
        </w:rPr>
      </w:pPr>
      <w:hyperlink w:anchor="_Toc206600003" w:history="1">
        <w:r w:rsidRPr="00007C3A">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007C3A">
          <w:rPr>
            <w:rStyle w:val="Hyperlink"/>
            <w:rFonts w:ascii="Source Sans Pro" w:hAnsi="Source Sans Pro"/>
            <w:noProof/>
            <w:lang w:val="es-US"/>
          </w:rPr>
          <w:t>Aviso sobre los derechos de subrogación del pagador secundario de Medicare</w:t>
        </w:r>
        <w:r>
          <w:rPr>
            <w:noProof/>
            <w:webHidden/>
          </w:rPr>
          <w:tab/>
        </w:r>
        <w:r>
          <w:rPr>
            <w:noProof/>
            <w:webHidden/>
          </w:rPr>
          <w:fldChar w:fldCharType="begin"/>
        </w:r>
        <w:r>
          <w:rPr>
            <w:noProof/>
            <w:webHidden/>
          </w:rPr>
          <w:instrText xml:space="preserve"> PAGEREF _Toc206600003 \h </w:instrText>
        </w:r>
        <w:r>
          <w:rPr>
            <w:noProof/>
            <w:webHidden/>
          </w:rPr>
        </w:r>
        <w:r>
          <w:rPr>
            <w:noProof/>
            <w:webHidden/>
          </w:rPr>
          <w:fldChar w:fldCharType="separate"/>
        </w:r>
        <w:r w:rsidR="00FD06B1">
          <w:rPr>
            <w:noProof/>
            <w:webHidden/>
          </w:rPr>
          <w:t>120</w:t>
        </w:r>
        <w:r>
          <w:rPr>
            <w:noProof/>
            <w:webHidden/>
          </w:rPr>
          <w:fldChar w:fldCharType="end"/>
        </w:r>
      </w:hyperlink>
    </w:p>
    <w:p w14:paraId="614CE227" w14:textId="43F62B3F" w:rsidR="00734A91" w:rsidRDefault="00734A91" w:rsidP="00A62632">
      <w:pPr>
        <w:pStyle w:val="TOC1"/>
        <w:rPr>
          <w:rFonts w:asciiTheme="minorHAnsi" w:eastAsiaTheme="minorEastAsia" w:hAnsiTheme="minorHAnsi" w:cstheme="minorBidi"/>
          <w:noProof/>
          <w:kern w:val="2"/>
          <w:sz w:val="22"/>
          <w:szCs w:val="22"/>
          <w:lang w:val="ru-RU" w:eastAsia="zh-CN"/>
          <w14:ligatures w14:val="standardContextual"/>
        </w:rPr>
      </w:pPr>
      <w:hyperlink w:anchor="_Toc206600004" w:history="1">
        <w:r w:rsidRPr="00007C3A">
          <w:rPr>
            <w:rStyle w:val="Hyperlink"/>
            <w:rFonts w:ascii="Source Sans Pro" w:hAnsi="Source Sans Pro"/>
            <w:noProof/>
            <w:lang w:val="es-US"/>
          </w:rPr>
          <w:t>CAPÍTULO 10:</w:t>
        </w:r>
        <w:r w:rsidR="00A62632">
          <w:rPr>
            <w:rStyle w:val="Hyperlink"/>
            <w:rFonts w:ascii="Source Sans Pro" w:hAnsi="Source Sans Pro"/>
            <w:noProof/>
            <w:lang w:val="es-US"/>
          </w:rPr>
          <w:tab/>
        </w:r>
        <w:r w:rsidRPr="00007C3A">
          <w:rPr>
            <w:rStyle w:val="Hyperlink"/>
            <w:rFonts w:ascii="Source Sans Pro" w:hAnsi="Source Sans Pro"/>
            <w:noProof/>
            <w:lang w:val="es-US"/>
          </w:rPr>
          <w:t>Definiciones</w:t>
        </w:r>
        <w:r>
          <w:rPr>
            <w:noProof/>
            <w:webHidden/>
          </w:rPr>
          <w:tab/>
        </w:r>
        <w:r>
          <w:rPr>
            <w:noProof/>
            <w:webHidden/>
          </w:rPr>
          <w:fldChar w:fldCharType="begin"/>
        </w:r>
        <w:r>
          <w:rPr>
            <w:noProof/>
            <w:webHidden/>
          </w:rPr>
          <w:instrText xml:space="preserve"> PAGEREF _Toc206600004 \h </w:instrText>
        </w:r>
        <w:r>
          <w:rPr>
            <w:noProof/>
            <w:webHidden/>
          </w:rPr>
        </w:r>
        <w:r>
          <w:rPr>
            <w:noProof/>
            <w:webHidden/>
          </w:rPr>
          <w:fldChar w:fldCharType="separate"/>
        </w:r>
        <w:r w:rsidR="00FD06B1">
          <w:rPr>
            <w:noProof/>
            <w:webHidden/>
          </w:rPr>
          <w:t>121</w:t>
        </w:r>
        <w:r>
          <w:rPr>
            <w:noProof/>
            <w:webHidden/>
          </w:rPr>
          <w:fldChar w:fldCharType="end"/>
        </w:r>
      </w:hyperlink>
    </w:p>
    <w:p w14:paraId="0351F1F6" w14:textId="7D7B3A65" w:rsidR="000112DC" w:rsidRPr="00EE73E9" w:rsidRDefault="005D26F1" w:rsidP="00A62632">
      <w:pPr>
        <w:pStyle w:val="TOC1"/>
      </w:pPr>
      <w:r w:rsidRPr="00EE73E9">
        <w:fldChar w:fldCharType="end"/>
      </w:r>
    </w:p>
    <w:p w14:paraId="5EC6B990" w14:textId="77777777" w:rsidR="00675612" w:rsidRPr="00EE73E9" w:rsidRDefault="00675612" w:rsidP="00120B5D">
      <w:pPr>
        <w:rPr>
          <w:rFonts w:ascii="Source Sans Pro" w:hAnsi="Source Sans Pro"/>
        </w:rPr>
        <w:sectPr w:rsidR="00675612" w:rsidRPr="00EE73E9" w:rsidSect="00FD06B1">
          <w:headerReference w:type="default" r:id="rId16"/>
          <w:endnotePr>
            <w:numFmt w:val="decimal"/>
          </w:endnotePr>
          <w:pgSz w:w="12240" w:h="15840" w:code="1"/>
          <w:pgMar w:top="1440" w:right="1440" w:bottom="1152" w:left="1440" w:header="619" w:footer="720" w:gutter="0"/>
          <w:pgNumType w:start="4"/>
          <w:cols w:space="720"/>
          <w:docGrid w:linePitch="360"/>
        </w:sectPr>
      </w:pPr>
    </w:p>
    <w:p w14:paraId="619EB9BB" w14:textId="04A5FE74" w:rsidR="00834E38" w:rsidRPr="00AE21EC" w:rsidRDefault="00834E38" w:rsidP="00372953">
      <w:pPr>
        <w:pStyle w:val="Heading1"/>
        <w:rPr>
          <w:rFonts w:ascii="Source Sans Pro" w:hAnsi="Source Sans Pro"/>
          <w:b w:val="0"/>
          <w:lang w:val="es-ES"/>
        </w:rPr>
      </w:pPr>
      <w:bookmarkStart w:id="8" w:name="_Toc179290009"/>
      <w:bookmarkStart w:id="9" w:name="_Toc206599941"/>
      <w:bookmarkStart w:id="10" w:name="_Toc233882504"/>
      <w:bookmarkStart w:id="11" w:name="_Toc109299872"/>
      <w:bookmarkStart w:id="12" w:name="_Toc109300171"/>
      <w:r w:rsidRPr="00EE73E9">
        <w:rPr>
          <w:rFonts w:ascii="Source Sans Pro" w:hAnsi="Source Sans Pro"/>
          <w:lang w:val="es-US"/>
        </w:rPr>
        <w:lastRenderedPageBreak/>
        <w:t>CAPÍTULO 1:</w:t>
      </w:r>
      <w:r w:rsidRPr="00EE73E9">
        <w:rPr>
          <w:rFonts w:ascii="Source Sans Pro" w:hAnsi="Source Sans Pro"/>
          <w:b w:val="0"/>
          <w:bCs w:val="0"/>
          <w:lang w:val="es-US"/>
        </w:rPr>
        <w:br/>
      </w:r>
      <w:r w:rsidRPr="00EE73E9">
        <w:rPr>
          <w:rFonts w:ascii="Source Sans Pro" w:hAnsi="Source Sans Pro"/>
          <w:lang w:val="es-US"/>
        </w:rPr>
        <w:t>Primeros pasos como miembro</w:t>
      </w:r>
      <w:bookmarkEnd w:id="8"/>
      <w:bookmarkEnd w:id="9"/>
    </w:p>
    <w:p w14:paraId="4139F923" w14:textId="7275A24A" w:rsidR="002A316D" w:rsidRPr="00AE21EC" w:rsidRDefault="00834E38" w:rsidP="00F4539C">
      <w:pPr>
        <w:pStyle w:val="Heading2"/>
        <w:rPr>
          <w:rFonts w:ascii="Source Sans Pro" w:hAnsi="Source Sans Pro"/>
          <w:i/>
          <w:lang w:val="es-ES"/>
        </w:rPr>
      </w:pPr>
      <w:bookmarkStart w:id="13" w:name="_Toc179290010"/>
      <w:bookmarkStart w:id="14" w:name="_Toc206599942"/>
      <w:r w:rsidRPr="00EE73E9">
        <w:rPr>
          <w:rFonts w:ascii="Source Sans Pro" w:hAnsi="Source Sans Pro"/>
          <w:iCs w:val="0"/>
          <w:lang w:val="es-US"/>
        </w:rPr>
        <w:t>SECCIÓN 1</w:t>
      </w:r>
      <w:r w:rsidRPr="00EE73E9">
        <w:rPr>
          <w:rFonts w:ascii="Source Sans Pro" w:hAnsi="Source Sans Pro"/>
          <w:iCs w:val="0"/>
          <w:lang w:val="es-US"/>
        </w:rPr>
        <w:tab/>
        <w:t xml:space="preserve">Usted es miembro de </w:t>
      </w:r>
      <w:r w:rsidRPr="00AE21EC">
        <w:rPr>
          <w:rFonts w:ascii="Source Sans Pro" w:hAnsi="Source Sans Pro"/>
          <w:i/>
          <w:color w:val="0000FF"/>
          <w:lang w:val="es-ES"/>
        </w:rPr>
        <w:t>[</w:t>
      </w:r>
      <w:proofErr w:type="spellStart"/>
      <w:r w:rsidRPr="00AE21EC">
        <w:rPr>
          <w:rFonts w:ascii="Source Sans Pro" w:hAnsi="Source Sans Pro"/>
          <w:i/>
          <w:color w:val="0000FF"/>
          <w:lang w:val="es-ES"/>
        </w:rPr>
        <w:t>insert</w:t>
      </w:r>
      <w:proofErr w:type="spellEnd"/>
      <w:r w:rsidRPr="00AE21EC">
        <w:rPr>
          <w:rFonts w:ascii="Source Sans Pro" w:hAnsi="Source Sans Pro"/>
          <w:i/>
          <w:color w:val="0000FF"/>
          <w:lang w:val="es-ES"/>
        </w:rPr>
        <w:t xml:space="preserve"> 2026 plan </w:t>
      </w:r>
      <w:proofErr w:type="spellStart"/>
      <w:r w:rsidRPr="00AE21EC">
        <w:rPr>
          <w:rFonts w:ascii="Source Sans Pro" w:hAnsi="Source Sans Pro"/>
          <w:i/>
          <w:color w:val="0000FF"/>
          <w:lang w:val="es-ES"/>
        </w:rPr>
        <w:t>name</w:t>
      </w:r>
      <w:proofErr w:type="spellEnd"/>
      <w:r w:rsidRPr="00AE21EC">
        <w:rPr>
          <w:rFonts w:ascii="Source Sans Pro" w:hAnsi="Source Sans Pro"/>
          <w:i/>
          <w:color w:val="0000FF"/>
          <w:lang w:val="es-ES"/>
        </w:rPr>
        <w:t>]</w:t>
      </w:r>
      <w:bookmarkEnd w:id="13"/>
      <w:bookmarkEnd w:id="14"/>
    </w:p>
    <w:p w14:paraId="1A3ABF52" w14:textId="4C1C5095" w:rsidR="00154862" w:rsidRPr="00AE21EC" w:rsidRDefault="00154862" w:rsidP="00F4539C">
      <w:pPr>
        <w:pStyle w:val="Heading3"/>
        <w:rPr>
          <w:rFonts w:ascii="Source Sans Pro" w:hAnsi="Source Sans Pro"/>
          <w:b w:val="0"/>
          <w:lang w:val="es-ES"/>
        </w:rPr>
      </w:pPr>
      <w:bookmarkStart w:id="15" w:name="_Toc179290011"/>
      <w:r w:rsidRPr="00EE73E9">
        <w:rPr>
          <w:rFonts w:ascii="Source Sans Pro" w:hAnsi="Source Sans Pro"/>
          <w:lang w:val="es-US"/>
        </w:rPr>
        <w:t>Sección 1.1</w:t>
      </w:r>
      <w:r w:rsidRPr="00EE73E9">
        <w:rPr>
          <w:rFonts w:ascii="Source Sans Pro" w:hAnsi="Source Sans Pro"/>
          <w:lang w:val="es-US"/>
        </w:rPr>
        <w:tab/>
        <w:t xml:space="preserve">Usted está inscrito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b w:val="0"/>
          <w:bCs w:val="0"/>
          <w:lang w:val="es-US"/>
        </w:rPr>
        <w:t>, un plan de medicamentos de Medicare</w:t>
      </w:r>
      <w:bookmarkEnd w:id="15"/>
    </w:p>
    <w:p w14:paraId="006338FE" w14:textId="7F44D825" w:rsidR="00675612" w:rsidRPr="00AE21EC" w:rsidRDefault="00675612" w:rsidP="007F6A55">
      <w:pPr>
        <w:rPr>
          <w:rFonts w:ascii="Source Sans Pro" w:hAnsi="Source Sans Pro"/>
          <w:lang w:val="es-ES"/>
        </w:rPr>
      </w:pPr>
      <w:r w:rsidRPr="00EE73E9">
        <w:rPr>
          <w:rFonts w:ascii="Source Sans Pro" w:hAnsi="Source Sans Pro"/>
          <w:lang w:val="es-US"/>
        </w:rPr>
        <w:t xml:space="preserve">Su atención médica está cubierta por Original Medicare u otro plan de salud, y ha elegido recibir su cobertura para medicamentos de Medicare a través de nuestro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p>
    <w:p w14:paraId="3E99687B" w14:textId="26626AC8" w:rsidR="00675612" w:rsidRPr="00AE21EC" w:rsidRDefault="00675612" w:rsidP="007F6A55">
      <w:pPr>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 xml:space="preserve">] </w:t>
      </w:r>
      <w:r w:rsidRPr="00EE73E9">
        <w:rPr>
          <w:rFonts w:ascii="Source Sans Pro" w:hAnsi="Source Sans Pro"/>
          <w:lang w:val="es-US"/>
        </w:rPr>
        <w:t>es un plan de medicamentos (PDP) de Medicare. Como todos los planes de Medicare, este plan de medicamentos de Medicare está aprobado por Medicare y es administrado por una compañía privada.</w:t>
      </w:r>
    </w:p>
    <w:p w14:paraId="2657B6B8" w14:textId="7DED828B" w:rsidR="00B45E07" w:rsidRPr="00AE21EC" w:rsidRDefault="00B45E07" w:rsidP="00F4539C">
      <w:pPr>
        <w:pStyle w:val="Heading3"/>
        <w:rPr>
          <w:rFonts w:ascii="Source Sans Pro" w:hAnsi="Source Sans Pro"/>
          <w:b w:val="0"/>
          <w:lang w:val="es-ES"/>
        </w:rPr>
      </w:pPr>
      <w:bookmarkStart w:id="16" w:name="_Toc179290012"/>
      <w:bookmarkEnd w:id="0"/>
      <w:bookmarkEnd w:id="1"/>
      <w:bookmarkEnd w:id="2"/>
      <w:bookmarkEnd w:id="3"/>
      <w:bookmarkEnd w:id="10"/>
      <w:bookmarkEnd w:id="11"/>
      <w:bookmarkEnd w:id="12"/>
      <w:r w:rsidRPr="00EE73E9">
        <w:rPr>
          <w:rFonts w:ascii="Source Sans Pro" w:hAnsi="Source Sans Pro"/>
          <w:lang w:val="es-US"/>
        </w:rPr>
        <w:t>Sección 1.2</w:t>
      </w:r>
      <w:r w:rsidRPr="00EE73E9">
        <w:rPr>
          <w:rFonts w:ascii="Source Sans Pro" w:hAnsi="Source Sans Pro"/>
          <w:lang w:val="es-US"/>
        </w:rPr>
        <w:tab/>
        <w:t xml:space="preserve">Información legal sobre la </w:t>
      </w:r>
      <w:r w:rsidR="004A51F9">
        <w:rPr>
          <w:rFonts w:ascii="Source Sans Pro" w:hAnsi="Source Sans Pro"/>
          <w:i/>
          <w:iCs/>
          <w:lang w:val="es-US"/>
        </w:rPr>
        <w:t>Evidencia de Cobertura</w:t>
      </w:r>
      <w:bookmarkEnd w:id="16"/>
    </w:p>
    <w:p w14:paraId="0D98441F" w14:textId="541318A2" w:rsidR="00675612" w:rsidRPr="00AE21EC" w:rsidRDefault="00675612" w:rsidP="62AC016B">
      <w:pPr>
        <w:autoSpaceDE w:val="0"/>
        <w:autoSpaceDN w:val="0"/>
        <w:adjustRightInd w:val="0"/>
        <w:rPr>
          <w:rFonts w:ascii="Source Sans Pro" w:hAnsi="Source Sans Pro"/>
          <w:szCs w:val="26"/>
          <w:lang w:val="es-ES"/>
        </w:rPr>
      </w:pPr>
      <w:bookmarkStart w:id="17" w:name="_Toc167005549"/>
      <w:bookmarkStart w:id="18" w:name="_Toc167005857"/>
      <w:bookmarkStart w:id="19" w:name="_Toc167682433"/>
      <w:r w:rsidRPr="00EE73E9">
        <w:rPr>
          <w:rFonts w:ascii="Source Sans Pro" w:hAnsi="Source Sans Pro"/>
          <w:lang w:val="es-US"/>
        </w:rPr>
        <w:t xml:space="preserve">Esta </w:t>
      </w:r>
      <w:r w:rsidR="004A51F9">
        <w:rPr>
          <w:rFonts w:ascii="Source Sans Pro" w:hAnsi="Source Sans Pro"/>
          <w:i/>
          <w:iCs/>
          <w:lang w:val="es-US"/>
        </w:rPr>
        <w:t>Evidencia de Cobertura</w:t>
      </w:r>
      <w:r w:rsidRPr="00EE73E9">
        <w:rPr>
          <w:rFonts w:ascii="Source Sans Pro" w:hAnsi="Source Sans Pro"/>
          <w:lang w:val="es-US"/>
        </w:rPr>
        <w:t xml:space="preserve"> es parte de nuestro contrato con usted sobre cómo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 xml:space="preserve">cubre su atención. Las otras partes de este contrato incluyen el formulario de inscripción, la </w:t>
      </w:r>
      <w:r w:rsidRPr="00EE73E9">
        <w:rPr>
          <w:rFonts w:ascii="Source Sans Pro" w:hAnsi="Source Sans Pro"/>
          <w:i/>
          <w:iCs/>
          <w:lang w:val="es-US"/>
        </w:rPr>
        <w:t xml:space="preserve">Lista de medicamentos cubiertos </w:t>
      </w:r>
      <w:r w:rsidRPr="00EE73E9">
        <w:rPr>
          <w:rFonts w:ascii="Source Sans Pro" w:hAnsi="Source Sans Pro"/>
          <w:lang w:val="es-US"/>
        </w:rPr>
        <w:t xml:space="preserve">(formulario) y cualquier aviso que reciba de nuestra parte sobre las modificaciones en su cobertura o condiciones que puedan afectar su cobertura. En ocasiones, estos avisos se denominan </w:t>
      </w:r>
      <w:r w:rsidRPr="00EE73E9">
        <w:rPr>
          <w:rFonts w:ascii="Source Sans Pro" w:hAnsi="Source Sans Pro"/>
          <w:i/>
          <w:iCs/>
          <w:lang w:val="es-US"/>
        </w:rPr>
        <w:t>cláusulas adicionales</w:t>
      </w:r>
      <w:r w:rsidRPr="00EE73E9">
        <w:rPr>
          <w:rFonts w:ascii="Source Sans Pro" w:hAnsi="Source Sans Pro"/>
          <w:lang w:val="es-US"/>
        </w:rPr>
        <w:t xml:space="preserve"> o </w:t>
      </w:r>
      <w:r w:rsidRPr="00EE73E9">
        <w:rPr>
          <w:rFonts w:ascii="Source Sans Pro" w:hAnsi="Source Sans Pro"/>
          <w:i/>
          <w:iCs/>
          <w:lang w:val="es-US"/>
        </w:rPr>
        <w:t>enmiendas</w:t>
      </w:r>
      <w:r w:rsidRPr="00EE73E9">
        <w:rPr>
          <w:rFonts w:ascii="Source Sans Pro" w:hAnsi="Source Sans Pro"/>
          <w:lang w:val="es-US"/>
        </w:rPr>
        <w:t xml:space="preserve">. </w:t>
      </w:r>
    </w:p>
    <w:p w14:paraId="257A2205" w14:textId="77B8057B" w:rsidR="00675612" w:rsidRPr="00AE21EC" w:rsidRDefault="00675612" w:rsidP="62AC016B">
      <w:pPr>
        <w:autoSpaceDE w:val="0"/>
        <w:autoSpaceDN w:val="0"/>
        <w:adjustRightInd w:val="0"/>
        <w:spacing w:after="120"/>
        <w:rPr>
          <w:rFonts w:ascii="Source Sans Pro" w:hAnsi="Source Sans Pro"/>
          <w:szCs w:val="26"/>
          <w:lang w:val="es-ES"/>
        </w:rPr>
      </w:pPr>
      <w:r w:rsidRPr="00EE73E9">
        <w:rPr>
          <w:rFonts w:ascii="Source Sans Pro" w:hAnsi="Source Sans Pro"/>
          <w:lang w:val="es-US"/>
        </w:rPr>
        <w:t xml:space="preserve">El contrato estará vigente durante los meses en los que esté inscrito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desde el 1 de enero de 2026 y hasta el 31 de diciembre de 2026.</w:t>
      </w:r>
    </w:p>
    <w:p w14:paraId="5977DB9A" w14:textId="16D459D2" w:rsidR="00DC42AD" w:rsidRPr="00AE21EC" w:rsidRDefault="00DC42AD" w:rsidP="62AC016B">
      <w:pPr>
        <w:autoSpaceDE w:val="0"/>
        <w:autoSpaceDN w:val="0"/>
        <w:adjustRightInd w:val="0"/>
        <w:spacing w:after="120"/>
        <w:rPr>
          <w:rFonts w:ascii="Source Sans Pro" w:hAnsi="Source Sans Pro"/>
          <w:szCs w:val="26"/>
          <w:lang w:val="es-ES"/>
        </w:rPr>
      </w:pPr>
      <w:r w:rsidRPr="00EE73E9">
        <w:rPr>
          <w:rFonts w:ascii="Source Sans Pro" w:hAnsi="Source Sans Pro"/>
          <w:lang w:val="es-US"/>
        </w:rPr>
        <w:t xml:space="preserve">Medicare nos permite realizar cambios en los planes que ofrecemos cada año calendario. Esto significa que podemos cambiar los costos y beneficios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después del 31 de diciembre de 2026. También podemos decidir dejar de ofrecer nuestro plan en su área de servicio después del 31 de diciembre de 2026.</w:t>
      </w:r>
    </w:p>
    <w:p w14:paraId="6FF31CE0" w14:textId="22A7A9A3" w:rsidR="00675612" w:rsidRPr="00AE21EC" w:rsidRDefault="00675612" w:rsidP="62AC016B">
      <w:pPr>
        <w:autoSpaceDE w:val="0"/>
        <w:autoSpaceDN w:val="0"/>
        <w:adjustRightInd w:val="0"/>
        <w:spacing w:after="120"/>
        <w:rPr>
          <w:rFonts w:ascii="Source Sans Pro" w:hAnsi="Source Sans Pro"/>
          <w:lang w:val="es-ES"/>
        </w:rPr>
      </w:pPr>
      <w:r w:rsidRPr="00EE73E9">
        <w:rPr>
          <w:rFonts w:ascii="Source Sans Pro" w:hAnsi="Source Sans Pro"/>
          <w:lang w:val="es-US"/>
        </w:rPr>
        <w:t xml:space="preserve">Medicare (los Centros de Servicios de Medicare y Medicaid) debe aprobar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cada año. Puede seguir obteniendo la cobertura de Medicare como miembro de nuestro plan solo si decidimos continuar ofreciendo el plan y si Medicare renueva la aprobación del plan.</w:t>
      </w:r>
    </w:p>
    <w:p w14:paraId="2EDBD3A4" w14:textId="780B8D15" w:rsidR="00C20F91" w:rsidRPr="00AE21EC" w:rsidRDefault="00C20F91" w:rsidP="00F4539C">
      <w:pPr>
        <w:pStyle w:val="Heading2"/>
        <w:rPr>
          <w:rFonts w:ascii="Source Sans Pro" w:hAnsi="Source Sans Pro"/>
          <w:lang w:val="es-ES"/>
        </w:rPr>
      </w:pPr>
      <w:bookmarkStart w:id="20" w:name="_Toc179290013"/>
      <w:bookmarkStart w:id="21" w:name="_Toc206599943"/>
      <w:r w:rsidRPr="00EE73E9">
        <w:rPr>
          <w:rFonts w:ascii="Source Sans Pro" w:hAnsi="Source Sans Pro"/>
          <w:iCs w:val="0"/>
          <w:lang w:val="es-US"/>
        </w:rPr>
        <w:lastRenderedPageBreak/>
        <w:t>SECCIÓN 2</w:t>
      </w:r>
      <w:r w:rsidRPr="00EE73E9">
        <w:rPr>
          <w:rFonts w:ascii="Source Sans Pro" w:hAnsi="Source Sans Pro"/>
          <w:iCs w:val="0"/>
          <w:lang w:val="es-US"/>
        </w:rPr>
        <w:tab/>
        <w:t>Requisitos de elegibilidad del plan</w:t>
      </w:r>
      <w:bookmarkEnd w:id="20"/>
      <w:bookmarkEnd w:id="21"/>
    </w:p>
    <w:p w14:paraId="5CA7ACCB" w14:textId="45608922" w:rsidR="00675612" w:rsidRPr="00AE21EC" w:rsidRDefault="004F02BC" w:rsidP="00F4539C">
      <w:pPr>
        <w:pStyle w:val="Heading3"/>
        <w:rPr>
          <w:rFonts w:ascii="Source Sans Pro" w:hAnsi="Source Sans Pro"/>
          <w:lang w:val="es-ES"/>
        </w:rPr>
      </w:pPr>
      <w:bookmarkStart w:id="22" w:name="_Toc179290014"/>
      <w:r w:rsidRPr="00EE73E9">
        <w:rPr>
          <w:rFonts w:ascii="Source Sans Pro" w:hAnsi="Source Sans Pro"/>
          <w:lang w:val="es-US"/>
        </w:rPr>
        <w:t>Sección 2.1</w:t>
      </w:r>
      <w:r w:rsidRPr="00EE73E9">
        <w:rPr>
          <w:rFonts w:ascii="Source Sans Pro" w:hAnsi="Source Sans Pro"/>
          <w:lang w:val="es-US"/>
        </w:rPr>
        <w:tab/>
        <w:t>Requisitos de elegibilidad</w:t>
      </w:r>
      <w:bookmarkEnd w:id="22"/>
    </w:p>
    <w:bookmarkEnd w:id="17"/>
    <w:bookmarkEnd w:id="18"/>
    <w:bookmarkEnd w:id="19"/>
    <w:p w14:paraId="4450E270" w14:textId="2608BA7B" w:rsidR="00675612" w:rsidRPr="00AE21EC" w:rsidRDefault="00675612">
      <w:pPr>
        <w:keepNext/>
        <w:rPr>
          <w:rFonts w:ascii="Source Sans Pro" w:hAnsi="Source Sans Pro"/>
          <w:i/>
          <w:lang w:val="es-ES"/>
        </w:rPr>
      </w:pPr>
      <w:r w:rsidRPr="00EE73E9">
        <w:rPr>
          <w:rFonts w:ascii="Source Sans Pro" w:hAnsi="Source Sans Pro"/>
          <w:lang w:val="es-US"/>
        </w:rPr>
        <w:t>Usted es elegible para ser miembro de nuestro plan, siempre y cuando cumpla con estos requisitos:</w:t>
      </w:r>
    </w:p>
    <w:p w14:paraId="6E0BCBF6" w14:textId="24BF0058" w:rsidR="00675612" w:rsidRPr="00AE21EC" w:rsidRDefault="00675612" w:rsidP="009E7F12">
      <w:pPr>
        <w:pStyle w:val="ListBullet"/>
        <w:rPr>
          <w:rFonts w:ascii="Source Sans Pro" w:hAnsi="Source Sans Pro"/>
          <w:lang w:val="es-ES"/>
        </w:rPr>
      </w:pPr>
      <w:bookmarkStart w:id="23" w:name="s1"/>
      <w:r w:rsidRPr="00EE73E9">
        <w:rPr>
          <w:rFonts w:ascii="Source Sans Pro" w:hAnsi="Source Sans Pro"/>
          <w:lang w:val="es-US"/>
        </w:rPr>
        <w:t xml:space="preserve">Tenga la Parte A o la Parte B de Medicare (o tanto la Parte A como la Parte B). </w:t>
      </w:r>
    </w:p>
    <w:p w14:paraId="6F9D7358" w14:textId="719432BC" w:rsidR="00675612" w:rsidRPr="00AE21EC" w:rsidRDefault="0039074A" w:rsidP="00955683">
      <w:pPr>
        <w:numPr>
          <w:ilvl w:val="0"/>
          <w:numId w:val="26"/>
        </w:numPr>
        <w:spacing w:before="120" w:beforeAutospacing="0" w:after="120" w:afterAutospacing="0"/>
        <w:rPr>
          <w:rFonts w:ascii="Source Sans Pro" w:hAnsi="Source Sans Pro"/>
          <w:lang w:val="es-ES"/>
        </w:rPr>
      </w:pPr>
      <w:r w:rsidRPr="00EE73E9">
        <w:rPr>
          <w:rFonts w:ascii="Source Sans Pro" w:hAnsi="Source Sans Pro"/>
          <w:lang w:val="es-US"/>
        </w:rPr>
        <w:t xml:space="preserve">Viva en nuestra área de servicio geográfica (descrita en la Sección 2.2).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grandfathered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who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were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outside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area</w:t>
      </w:r>
      <w:proofErr w:type="spellEnd"/>
      <w:r w:rsidRPr="00AE21EC">
        <w:rPr>
          <w:rFonts w:ascii="Source Sans Pro" w:hAnsi="Source Sans Pro"/>
          <w:i/>
          <w:iCs/>
          <w:color w:val="0000FF"/>
          <w:lang w:val="es-ES"/>
        </w:rPr>
        <w:t xml:space="preserve"> prior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January</w:t>
      </w:r>
      <w:proofErr w:type="spellEnd"/>
      <w:r w:rsidRPr="00AE21EC">
        <w:rPr>
          <w:rFonts w:ascii="Source Sans Pro" w:hAnsi="Source Sans Pro"/>
          <w:i/>
          <w:iCs/>
          <w:color w:val="0000FF"/>
          <w:lang w:val="es-ES"/>
        </w:rPr>
        <w:t xml:space="preserve"> 1999, </w:t>
      </w:r>
      <w:proofErr w:type="spellStart"/>
      <w:r w:rsidRPr="00AE21EC">
        <w:rPr>
          <w:rFonts w:ascii="Source Sans Pro" w:hAnsi="Source Sans Pro"/>
          <w:i/>
          <w:iCs/>
          <w:color w:val="0000FF"/>
          <w:lang w:val="es-ES"/>
        </w:rPr>
        <w:t>insert</w:t>
      </w:r>
      <w:proofErr w:type="spellEnd"/>
      <w:r w:rsidRPr="00EE73E9">
        <w:rPr>
          <w:rFonts w:ascii="Source Sans Pro" w:hAnsi="Source Sans Pro"/>
          <w:color w:val="0000FF"/>
          <w:lang w:val="es-US"/>
        </w:rPr>
        <w:t xml:space="preserve">: Si ha sido miembro de nuestro plan de manera ininterrumpida desde antes de enero de 1999 y vivía fuera de nuestra área de servicio antes de enero de 1999, aún es elegible para nuestro plan, siempre que no se haya mudado desde antes de enero de 1999.] </w:t>
      </w:r>
      <w:r w:rsidRPr="00EE73E9">
        <w:rPr>
          <w:rFonts w:ascii="Source Sans Pro" w:hAnsi="Source Sans Pro"/>
          <w:lang w:val="es-US"/>
        </w:rPr>
        <w:t>No se considera que las personas encarceladas vivan en el área de servicio geográfica, aun si se encuentran físicamente en esta área.</w:t>
      </w:r>
    </w:p>
    <w:p w14:paraId="7B0DAF19" w14:textId="75213A15" w:rsidR="006840F6" w:rsidRPr="00AE21EC" w:rsidRDefault="006840F6" w:rsidP="00955683">
      <w:pPr>
        <w:pStyle w:val="ListBullet"/>
        <w:numPr>
          <w:ilvl w:val="0"/>
          <w:numId w:val="26"/>
        </w:numPr>
        <w:rPr>
          <w:rFonts w:ascii="Source Sans Pro" w:hAnsi="Source Sans Pro"/>
          <w:lang w:val="es-ES"/>
        </w:rPr>
      </w:pPr>
      <w:r w:rsidRPr="00EE73E9">
        <w:rPr>
          <w:rFonts w:ascii="Source Sans Pro" w:hAnsi="Source Sans Pro"/>
          <w:lang w:val="es-US"/>
        </w:rPr>
        <w:t>Usted es ciudadano de los Estados Unidos o está legalmente presente en los Estados Unidos.</w:t>
      </w:r>
    </w:p>
    <w:p w14:paraId="0B506664" w14:textId="10F3F347" w:rsidR="006840F6" w:rsidRPr="00AE21EC" w:rsidRDefault="00E15549" w:rsidP="00F4539C">
      <w:pPr>
        <w:pStyle w:val="Heading3"/>
        <w:rPr>
          <w:rFonts w:ascii="Source Sans Pro" w:hAnsi="Source Sans Pro"/>
          <w:b w:val="0"/>
          <w:lang w:val="es-ES"/>
        </w:rPr>
      </w:pPr>
      <w:bookmarkStart w:id="24" w:name="_Toc179290015"/>
      <w:r w:rsidRPr="00EE73E9">
        <w:rPr>
          <w:rFonts w:ascii="Source Sans Pro" w:hAnsi="Source Sans Pro"/>
          <w:lang w:val="es-US"/>
        </w:rPr>
        <w:t>Sección 2.2</w:t>
      </w:r>
      <w:r w:rsidRPr="00EE73E9">
        <w:rPr>
          <w:rFonts w:ascii="Source Sans Pro" w:hAnsi="Source Sans Pro"/>
          <w:lang w:val="es-US"/>
        </w:rPr>
        <w:tab/>
        <w:t xml:space="preserve">Área de servicio del plan para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bookmarkEnd w:id="24"/>
    </w:p>
    <w:p w14:paraId="0C28B597" w14:textId="1A1B5C4F" w:rsidR="00675612" w:rsidRPr="00AE21EC" w:rsidRDefault="00675612" w:rsidP="62AC016B">
      <w:pPr>
        <w:rPr>
          <w:rFonts w:ascii="Source Sans Pro" w:hAnsi="Source Sans Pro"/>
          <w:szCs w:val="26"/>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 xml:space="preserve">solo está disponible para personas que viven en el área de servicio de nuestro plan. Para seguir siendo miembro de nuestro plan, debe continuar viviendo en el área de servicio de nuestro plan. El área de servicio se describe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a </w:t>
      </w:r>
      <w:proofErr w:type="gramStart"/>
      <w:r w:rsidRPr="00EE73E9">
        <w:rPr>
          <w:rFonts w:ascii="Source Sans Pro" w:hAnsi="Source Sans Pro"/>
          <w:color w:val="0000FF"/>
          <w:lang w:val="es-US"/>
        </w:rPr>
        <w:t>continuación</w:t>
      </w:r>
      <w:proofErr w:type="gramEnd"/>
      <w:r w:rsidRPr="00EE73E9">
        <w:rPr>
          <w:rFonts w:ascii="Source Sans Pro" w:hAnsi="Source Sans Pro"/>
          <w:color w:val="0000FF"/>
          <w:lang w:val="es-US"/>
        </w:rPr>
        <w:t xml:space="preserve"> </w:t>
      </w:r>
      <w:r w:rsidRPr="00AE21EC">
        <w:rPr>
          <w:rFonts w:ascii="Source Sans Pro" w:hAnsi="Source Sans Pro"/>
          <w:i/>
          <w:iCs/>
          <w:color w:val="0000FF"/>
          <w:lang w:val="es-ES"/>
        </w:rPr>
        <w:t>OR</w:t>
      </w:r>
      <w:r w:rsidRPr="00EE73E9">
        <w:rPr>
          <w:rFonts w:ascii="Source Sans Pro" w:hAnsi="Source Sans Pro"/>
          <w:color w:val="0000FF"/>
          <w:lang w:val="es-US"/>
        </w:rPr>
        <w:t xml:space="preserve"> en un apéndice a esta </w:t>
      </w:r>
      <w:proofErr w:type="spellStart"/>
      <w:r w:rsidRPr="00AE21EC">
        <w:rPr>
          <w:rFonts w:ascii="Source Sans Pro" w:hAnsi="Source Sans Pro"/>
          <w:i/>
          <w:iCs/>
          <w:color w:val="0000FF"/>
          <w:lang w:val="es-ES"/>
        </w:rPr>
        <w:t>Evidence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Coverage</w:t>
      </w:r>
      <w:proofErr w:type="spellEnd"/>
      <w:r w:rsidRPr="00EE73E9">
        <w:rPr>
          <w:rFonts w:ascii="Source Sans Pro" w:hAnsi="Source Sans Pro"/>
          <w:color w:val="0000FF"/>
          <w:lang w:val="es-US"/>
        </w:rPr>
        <w:t>]</w:t>
      </w:r>
      <w:r w:rsidRPr="00EE73E9">
        <w:rPr>
          <w:rFonts w:ascii="Source Sans Pro" w:hAnsi="Source Sans Pro"/>
          <w:lang w:val="es-US"/>
        </w:rPr>
        <w:t>.</w:t>
      </w:r>
    </w:p>
    <w:p w14:paraId="10CB1F4D" w14:textId="249B74E4" w:rsidR="00675612" w:rsidRPr="00AE21EC" w:rsidRDefault="00675612">
      <w:pPr>
        <w:rPr>
          <w:rFonts w:ascii="Source Sans Pro" w:hAnsi="Source Sans Pro"/>
          <w:color w:val="0000FF"/>
          <w:lang w:val="es-ES"/>
        </w:rPr>
      </w:pPr>
      <w:r w:rsidRPr="00AE21EC">
        <w:rPr>
          <w:rFonts w:ascii="Source Sans Pro" w:hAnsi="Source Sans Pro"/>
          <w:color w:val="0000FF"/>
        </w:rPr>
        <w:t>[</w:t>
      </w:r>
      <w:r w:rsidRPr="00EE73E9">
        <w:rPr>
          <w:rFonts w:ascii="Source Sans Pro" w:hAnsi="Source Sans Pro"/>
          <w:i/>
          <w:iCs/>
          <w:color w:val="0000FF"/>
        </w:rPr>
        <w:t xml:space="preserve">Insert plan service area here or within an appendix. Plans can include references to territories as appropriate. </w:t>
      </w:r>
      <w:proofErr w:type="spellStart"/>
      <w:r w:rsidRPr="00AE21EC">
        <w:rPr>
          <w:rFonts w:ascii="Source Sans Pro" w:hAnsi="Source Sans Pro"/>
          <w:i/>
          <w:iCs/>
          <w:color w:val="0000FF"/>
          <w:lang w:val="es-ES"/>
        </w:rPr>
        <w:t>Examples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format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describing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area</w:t>
      </w:r>
      <w:proofErr w:type="spellEnd"/>
      <w:r w:rsidRPr="00AE21EC">
        <w:rPr>
          <w:rFonts w:ascii="Source Sans Pro" w:hAnsi="Source Sans Pro"/>
          <w:i/>
          <w:iCs/>
          <w:color w:val="0000FF"/>
          <w:lang w:val="es-ES"/>
        </w:rPr>
        <w:t xml:space="preserve"> are </w:t>
      </w:r>
      <w:proofErr w:type="spellStart"/>
      <w:r w:rsidRPr="00AE21EC">
        <w:rPr>
          <w:rFonts w:ascii="Source Sans Pro" w:hAnsi="Source Sans Pro"/>
          <w:i/>
          <w:iCs/>
          <w:color w:val="0000FF"/>
          <w:lang w:val="es-ES"/>
        </w:rPr>
        <w:t>provided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below</w:t>
      </w:r>
      <w:proofErr w:type="spellEnd"/>
      <w:r w:rsidRPr="00AE21EC">
        <w:rPr>
          <w:rFonts w:ascii="Source Sans Pro" w:hAnsi="Source Sans Pro"/>
          <w:i/>
          <w:iCs/>
          <w:color w:val="0000FF"/>
          <w:lang w:val="es-ES"/>
        </w:rPr>
        <w:t xml:space="preserve">: </w:t>
      </w:r>
      <w:r w:rsidRPr="00AE21EC">
        <w:rPr>
          <w:rFonts w:ascii="Source Sans Pro" w:hAnsi="Source Sans Pro"/>
          <w:i/>
          <w:iCs/>
          <w:color w:val="0000FF"/>
          <w:szCs w:val="26"/>
          <w:lang w:val="es-ES"/>
        </w:rPr>
        <w:br/>
      </w:r>
      <w:r w:rsidRPr="00EE73E9">
        <w:rPr>
          <w:rFonts w:ascii="Source Sans Pro" w:hAnsi="Source Sans Pro"/>
          <w:color w:val="0000FF"/>
          <w:lang w:val="es-US"/>
        </w:rPr>
        <w:t>Nuestra área de servicio incluye los 50 estados</w:t>
      </w:r>
      <w:r w:rsidRPr="00EE73E9">
        <w:rPr>
          <w:rFonts w:ascii="Source Sans Pro" w:hAnsi="Source Sans Pro"/>
          <w:color w:val="0000FF"/>
          <w:szCs w:val="26"/>
          <w:lang w:val="es-US"/>
        </w:rPr>
        <w:br/>
      </w:r>
      <w:r w:rsidRPr="00EE73E9">
        <w:rPr>
          <w:rFonts w:ascii="Source Sans Pro" w:hAnsi="Source Sans Pro"/>
          <w:color w:val="0000FF"/>
          <w:lang w:val="es-US"/>
        </w:rPr>
        <w:t xml:space="preserve">Nuestra área de servicio incluye los siguientes estados: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states</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5B7C7E59" w14:textId="76F2E408" w:rsidR="00675612" w:rsidRPr="00AE21EC" w:rsidRDefault="00675612">
      <w:pPr>
        <w:rPr>
          <w:rFonts w:ascii="Source Sans Pro" w:hAnsi="Source Sans Pro"/>
          <w:i/>
          <w:color w:val="0000FF"/>
          <w:lang w:val="es-ES"/>
        </w:rPr>
      </w:pPr>
      <w:r w:rsidRPr="000A7980">
        <w:rPr>
          <w:rFonts w:ascii="Source Sans Pro" w:hAnsi="Source Sans Pro"/>
          <w:color w:val="0000FF"/>
          <w:lang w:val="es-ES"/>
        </w:rPr>
        <w:t>[</w:t>
      </w:r>
      <w:proofErr w:type="spellStart"/>
      <w:r w:rsidRPr="000A7980">
        <w:rPr>
          <w:rFonts w:ascii="Source Sans Pro" w:hAnsi="Source Sans Pro"/>
          <w:i/>
          <w:iCs/>
          <w:color w:val="0000FF"/>
          <w:lang w:val="es-ES"/>
        </w:rPr>
        <w:t>Optional</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information</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multi-state</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plans</w:t>
      </w:r>
      <w:proofErr w:type="spellEnd"/>
      <w:r w:rsidRPr="000A7980">
        <w:rPr>
          <w:rFonts w:ascii="Source Sans Pro" w:hAnsi="Source Sans Pro"/>
          <w:i/>
          <w:iCs/>
          <w:color w:val="0000FF"/>
          <w:lang w:val="es-ES"/>
        </w:rPr>
        <w:t xml:space="preserve"> can </w:t>
      </w:r>
      <w:proofErr w:type="spellStart"/>
      <w:r w:rsidRPr="000A7980">
        <w:rPr>
          <w:rFonts w:ascii="Source Sans Pro" w:hAnsi="Source Sans Pro"/>
          <w:i/>
          <w:iCs/>
          <w:color w:val="0000FF"/>
          <w:lang w:val="es-ES"/>
        </w:rPr>
        <w:t>include</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the</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following</w:t>
      </w:r>
      <w:proofErr w:type="spellEnd"/>
      <w:r w:rsidRPr="000A7980">
        <w:rPr>
          <w:rFonts w:ascii="Source Sans Pro" w:hAnsi="Source Sans Pro"/>
          <w:i/>
          <w:iCs/>
          <w:color w:val="0000FF"/>
          <w:lang w:val="es-ES"/>
        </w:rPr>
        <w:t xml:space="preserve">: </w:t>
      </w:r>
      <w:r w:rsidRPr="000A7980">
        <w:rPr>
          <w:rFonts w:ascii="Source Sans Pro" w:hAnsi="Source Sans Pro"/>
          <w:color w:val="0000FF"/>
          <w:lang w:val="es-ES"/>
        </w:rPr>
        <w:t>Ofrecemos cobertura en</w:t>
      </w:r>
      <w:r w:rsidRPr="000A7980">
        <w:rPr>
          <w:rFonts w:ascii="Source Sans Pro" w:hAnsi="Source Sans Pro"/>
          <w:i/>
          <w:iCs/>
          <w:color w:val="0000FF"/>
          <w:lang w:val="es-ES"/>
        </w:rPr>
        <w:t xml:space="preserve"> </w:t>
      </w:r>
      <w:r w:rsidRPr="000A7980">
        <w:rPr>
          <w:rFonts w:ascii="Source Sans Pro" w:hAnsi="Source Sans Pro"/>
          <w:color w:val="0000FF"/>
          <w:lang w:val="es-ES"/>
        </w:rPr>
        <w:t>[</w:t>
      </w:r>
      <w:proofErr w:type="spellStart"/>
      <w:r w:rsidRPr="000A7980">
        <w:rPr>
          <w:rFonts w:ascii="Source Sans Pro" w:hAnsi="Source Sans Pro"/>
          <w:i/>
          <w:iCs/>
          <w:color w:val="0000FF"/>
          <w:lang w:val="es-ES"/>
        </w:rPr>
        <w:t>insert</w:t>
      </w:r>
      <w:proofErr w:type="spellEnd"/>
      <w:r w:rsidRPr="000A7980">
        <w:rPr>
          <w:rFonts w:ascii="Source Sans Pro" w:hAnsi="Source Sans Pro"/>
          <w:i/>
          <w:iCs/>
          <w:color w:val="0000FF"/>
          <w:lang w:val="es-ES"/>
        </w:rPr>
        <w:t xml:space="preserve"> as </w:t>
      </w:r>
      <w:proofErr w:type="spellStart"/>
      <w:r w:rsidRPr="000A7980">
        <w:rPr>
          <w:rFonts w:ascii="Source Sans Pro" w:hAnsi="Source Sans Pro"/>
          <w:i/>
          <w:iCs/>
          <w:color w:val="0000FF"/>
          <w:lang w:val="es-ES"/>
        </w:rPr>
        <w:t>applicable</w:t>
      </w:r>
      <w:proofErr w:type="spellEnd"/>
      <w:r w:rsidRPr="000A7980">
        <w:rPr>
          <w:rFonts w:ascii="Source Sans Pro" w:hAnsi="Source Sans Pro"/>
          <w:i/>
          <w:iCs/>
          <w:color w:val="0000FF"/>
          <w:lang w:val="es-ES"/>
        </w:rPr>
        <w:t xml:space="preserve">: </w:t>
      </w:r>
      <w:r w:rsidRPr="000A7980">
        <w:rPr>
          <w:rFonts w:ascii="Source Sans Pro" w:hAnsi="Source Sans Pro"/>
          <w:color w:val="0000FF"/>
          <w:lang w:val="es-ES"/>
        </w:rPr>
        <w:t>varios</w:t>
      </w:r>
      <w:r w:rsidRPr="000A7980">
        <w:rPr>
          <w:rFonts w:ascii="Source Sans Pro" w:hAnsi="Source Sans Pro"/>
          <w:i/>
          <w:iCs/>
          <w:color w:val="0000FF"/>
          <w:lang w:val="es-ES"/>
        </w:rPr>
        <w:t xml:space="preserve"> OR </w:t>
      </w:r>
      <w:r w:rsidRPr="000A7980">
        <w:rPr>
          <w:rFonts w:ascii="Source Sans Pro" w:hAnsi="Source Sans Pro"/>
          <w:color w:val="0000FF"/>
          <w:lang w:val="es-ES"/>
        </w:rPr>
        <w:t>todos los]</w:t>
      </w:r>
      <w:r w:rsidRPr="000A7980">
        <w:rPr>
          <w:rFonts w:ascii="Source Sans Pro" w:hAnsi="Source Sans Pro"/>
          <w:i/>
          <w:iCs/>
          <w:color w:val="0000FF"/>
          <w:lang w:val="es-ES"/>
        </w:rPr>
        <w:t xml:space="preserve"> </w:t>
      </w:r>
      <w:r w:rsidRPr="000A7980">
        <w:rPr>
          <w:rFonts w:ascii="Source Sans Pro" w:hAnsi="Source Sans Pro"/>
          <w:color w:val="0000FF"/>
          <w:lang w:val="es-ES"/>
        </w:rPr>
        <w:t>estados</w:t>
      </w:r>
      <w:r w:rsidRPr="000A7980">
        <w:rPr>
          <w:rFonts w:ascii="Source Sans Pro" w:hAnsi="Source Sans Pro"/>
          <w:i/>
          <w:iCs/>
          <w:color w:val="0000FF"/>
          <w:lang w:val="es-ES"/>
        </w:rPr>
        <w:t xml:space="preserve"> </w:t>
      </w:r>
      <w:r w:rsidRPr="000A7980">
        <w:rPr>
          <w:rFonts w:ascii="Source Sans Pro" w:hAnsi="Source Sans Pro"/>
          <w:color w:val="0000FF"/>
          <w:lang w:val="es-ES"/>
        </w:rPr>
        <w:t>[</w:t>
      </w:r>
      <w:proofErr w:type="spellStart"/>
      <w:r w:rsidRPr="000A7980">
        <w:rPr>
          <w:rFonts w:ascii="Source Sans Pro" w:hAnsi="Source Sans Pro"/>
          <w:i/>
          <w:iCs/>
          <w:color w:val="0000FF"/>
          <w:lang w:val="es-ES"/>
        </w:rPr>
        <w:t>insert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if</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applicable</w:t>
      </w:r>
      <w:proofErr w:type="spellEnd"/>
      <w:r w:rsidRPr="000A7980">
        <w:rPr>
          <w:rFonts w:ascii="Source Sans Pro" w:hAnsi="Source Sans Pro"/>
          <w:i/>
          <w:iCs/>
          <w:color w:val="0000FF"/>
          <w:lang w:val="es-ES"/>
        </w:rPr>
        <w:t xml:space="preserve">: </w:t>
      </w:r>
      <w:r w:rsidRPr="000A7980">
        <w:rPr>
          <w:rFonts w:ascii="Source Sans Pro" w:hAnsi="Source Sans Pro"/>
          <w:color w:val="0000FF"/>
          <w:lang w:val="es-ES"/>
        </w:rPr>
        <w:t>y territorios]</w:t>
      </w:r>
      <w:r w:rsidRPr="000A7980">
        <w:rPr>
          <w:rFonts w:ascii="Source Sans Pro" w:hAnsi="Source Sans Pro"/>
          <w:i/>
          <w:iCs/>
          <w:color w:val="0000FF"/>
          <w:lang w:val="es-ES"/>
        </w:rPr>
        <w:t xml:space="preserve">. </w:t>
      </w:r>
      <w:r w:rsidRPr="00EE73E9">
        <w:rPr>
          <w:rFonts w:ascii="Source Sans Pro" w:hAnsi="Source Sans Pro"/>
          <w:color w:val="0000FF"/>
          <w:lang w:val="es-US"/>
        </w:rPr>
        <w:t>Sin embargo, puede haber diferencias en los costos o de otro tipo entre los planes que ofrecemos en cada estado. Si se muda fuera del estado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o territorio]</w:t>
      </w:r>
      <w:r w:rsidRPr="00AE21EC">
        <w:rPr>
          <w:rFonts w:ascii="Source Sans Pro" w:hAnsi="Source Sans Pro"/>
          <w:i/>
          <w:iCs/>
          <w:color w:val="0000FF"/>
          <w:lang w:val="es-ES"/>
        </w:rPr>
        <w:t xml:space="preserve"> </w:t>
      </w:r>
      <w:r w:rsidRPr="00EE73E9">
        <w:rPr>
          <w:rFonts w:ascii="Source Sans Pro" w:hAnsi="Source Sans Pro"/>
          <w:color w:val="0000FF"/>
          <w:lang w:val="es-US"/>
        </w:rPr>
        <w:t>a un estado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o territorio]</w:t>
      </w:r>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que todavía se encuentra en nuestra área de servicio, debe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r w:rsidRPr="00EE73E9">
        <w:rPr>
          <w:rFonts w:ascii="Source Sans Pro" w:hAnsi="Source Sans Pro"/>
          <w:b/>
          <w:bCs/>
          <w:color w:val="0000FF"/>
          <w:lang w:val="es-US"/>
        </w:rPr>
        <w:t xml:space="preserve"> </w:t>
      </w:r>
      <w:r w:rsidRPr="00EE73E9">
        <w:rPr>
          <w:rFonts w:ascii="Source Sans Pro" w:hAnsi="Source Sans Pro"/>
          <w:color w:val="0000FF"/>
          <w:lang w:val="es-US"/>
        </w:rPr>
        <w:t xml:space="preserve">para actualizar su </w:t>
      </w:r>
      <w:proofErr w:type="gramStart"/>
      <w:r w:rsidRPr="00EE73E9">
        <w:rPr>
          <w:rFonts w:ascii="Source Sans Pro" w:hAnsi="Source Sans Pro"/>
          <w:color w:val="0000FF"/>
          <w:lang w:val="es-US"/>
        </w:rPr>
        <w:t>información</w:t>
      </w:r>
      <w:r w:rsidRPr="00AE21EC">
        <w:rPr>
          <w:rFonts w:ascii="Source Sans Pro" w:hAnsi="Source Sans Pro"/>
          <w:i/>
          <w:iCs/>
          <w:color w:val="0000FF"/>
          <w:lang w:val="es-ES"/>
        </w:rPr>
        <w:t>[</w:t>
      </w:r>
      <w:proofErr w:type="spellStart"/>
      <w:proofErr w:type="gramEnd"/>
      <w:r w:rsidRPr="00AE21EC">
        <w:rPr>
          <w:rFonts w:ascii="Source Sans Pro" w:hAnsi="Source Sans Pro"/>
          <w:i/>
          <w:iCs/>
          <w:color w:val="0000FF"/>
          <w:lang w:val="es-ES"/>
        </w:rPr>
        <w:t>National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delete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paragraph</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7F4B827B" w14:textId="3C8E9062" w:rsidR="0010522E" w:rsidRPr="00AE21EC" w:rsidRDefault="0010522E" w:rsidP="62AC016B">
      <w:pPr>
        <w:tabs>
          <w:tab w:val="left" w:pos="7824"/>
        </w:tabs>
        <w:rPr>
          <w:rFonts w:ascii="Source Sans Pro" w:hAnsi="Source Sans Pro"/>
          <w:szCs w:val="26"/>
          <w:lang w:val="es-ES"/>
        </w:rPr>
      </w:pPr>
      <w:r w:rsidRPr="00EE73E9">
        <w:rPr>
          <w:rFonts w:ascii="Source Sans Pro" w:hAnsi="Source Sans Pro"/>
          <w:lang w:val="es-US"/>
        </w:rPr>
        <w:t xml:space="preserve">Si se muda fuera del área de servicio de nuestro plan, no puede seguir siendo miembro de este plan. Póngase en contacto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w:t>
      </w:r>
      <w:r w:rsidRPr="00EE73E9">
        <w:rPr>
          <w:rFonts w:ascii="Source Sans Pro" w:hAnsi="Source Sans Pro"/>
          <w:lang w:val="es-US"/>
        </w:rPr>
        <w:lastRenderedPageBreak/>
        <w:t>consultar si contamos con algún plan en su nueva área. Si se muda, tendrá un Período de inscripción especial para cambiarse a Original Medicare o inscribirse en un plan de salud de Medicare o un plan de medicamentos disponible en su nueva ubicación.</w:t>
      </w:r>
    </w:p>
    <w:p w14:paraId="1A83B93B" w14:textId="2D4BBB65" w:rsidR="00570CDE" w:rsidRPr="00AE21EC" w:rsidRDefault="00537412" w:rsidP="00675612">
      <w:pPr>
        <w:rPr>
          <w:rFonts w:ascii="Source Sans Pro" w:hAnsi="Source Sans Pro"/>
          <w:lang w:val="es-ES"/>
        </w:rPr>
      </w:pPr>
      <w:r w:rsidRPr="00EE73E9">
        <w:rPr>
          <w:rFonts w:ascii="Source Sans Pro" w:hAnsi="Source Sans Pro"/>
          <w:lang w:val="es-US"/>
        </w:rPr>
        <w:t>Si se muda o cambia su dirección postal, también es importante que llame al Seguro Social. Llame al Seguro Social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7</w:t>
      </w:r>
      <w:r w:rsidR="0011539F" w:rsidRPr="00EE73E9">
        <w:rPr>
          <w:rFonts w:ascii="Source Sans Pro" w:hAnsi="Source Sans Pro"/>
          <w:lang w:val="es-US"/>
        </w:rPr>
        <w:t>2</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213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2</w:t>
      </w:r>
      <w:r w:rsidR="0011539F" w:rsidRPr="00EE73E9">
        <w:rPr>
          <w:rFonts w:ascii="Source Sans Pro" w:hAnsi="Source Sans Pro"/>
          <w:lang w:val="es-US"/>
        </w:rPr>
        <w:t>5</w:t>
      </w:r>
      <w:r w:rsidR="0011539F">
        <w:rPr>
          <w:rFonts w:ascii="Source Sans Pro" w:hAnsi="Source Sans Pro"/>
          <w:lang w:val="es-US"/>
        </w:rPr>
        <w:noBreakHyphen/>
      </w:r>
      <w:r w:rsidR="0011539F" w:rsidRPr="00EE73E9">
        <w:rPr>
          <w:rFonts w:ascii="Source Sans Pro" w:hAnsi="Source Sans Pro"/>
          <w:lang w:val="es-US"/>
        </w:rPr>
        <w:t>0</w:t>
      </w:r>
      <w:r w:rsidRPr="00EE73E9">
        <w:rPr>
          <w:rFonts w:ascii="Source Sans Pro" w:hAnsi="Source Sans Pro"/>
          <w:lang w:val="es-US"/>
        </w:rPr>
        <w:t>778).</w:t>
      </w:r>
    </w:p>
    <w:p w14:paraId="4864DBAB" w14:textId="77777777" w:rsidR="008F50DF" w:rsidRPr="00AE21EC" w:rsidRDefault="008F50DF" w:rsidP="00F4539C">
      <w:pPr>
        <w:pStyle w:val="Heading3"/>
        <w:rPr>
          <w:rFonts w:ascii="Source Sans Pro" w:hAnsi="Source Sans Pro"/>
          <w:b w:val="0"/>
          <w:lang w:val="es-ES"/>
        </w:rPr>
      </w:pPr>
      <w:bookmarkStart w:id="25" w:name="_Toc179290016"/>
      <w:r w:rsidRPr="00EE73E9">
        <w:rPr>
          <w:rFonts w:ascii="Source Sans Pro" w:hAnsi="Source Sans Pro"/>
          <w:lang w:val="es-US"/>
        </w:rPr>
        <w:t>Sección 2.3</w:t>
      </w:r>
      <w:r w:rsidRPr="00EE73E9">
        <w:rPr>
          <w:rFonts w:ascii="Source Sans Pro" w:hAnsi="Source Sans Pro"/>
          <w:lang w:val="es-US"/>
        </w:rPr>
        <w:tab/>
        <w:t>Ciudadanía estadounidense o presencia legal</w:t>
      </w:r>
      <w:bookmarkEnd w:id="25"/>
    </w:p>
    <w:p w14:paraId="604C1625" w14:textId="77777777" w:rsidR="00163812" w:rsidRPr="00AE21EC" w:rsidRDefault="00C603E5">
      <w:pPr>
        <w:rPr>
          <w:rFonts w:ascii="Source Sans Pro" w:hAnsi="Source Sans Pro"/>
          <w:lang w:val="es-ES"/>
        </w:rPr>
      </w:pPr>
      <w:r w:rsidRPr="00EE73E9">
        <w:rPr>
          <w:rFonts w:ascii="Source Sans Pro" w:hAnsi="Source Sans Pro"/>
          <w:lang w:val="es-US"/>
        </w:rPr>
        <w:t xml:space="preserve">Usted debe ser ciudadano estadounidense o estar legalmente presente en los Estados Unidos para ser miembro de un plan de salud de Medicare. Medicare (los Centros de Servicios de Medicare y Medicaid) notificará 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si no es elegible para seguir siendo miembro de nuestro plan.</w:t>
      </w:r>
      <w:r w:rsidRPr="00EE73E9">
        <w:rPr>
          <w:rFonts w:ascii="Source Sans Pro" w:hAnsi="Source Sans Pro"/>
          <w:color w:val="0000FF"/>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 xml:space="preserve">] </w:t>
      </w:r>
      <w:r w:rsidRPr="00EE73E9">
        <w:rPr>
          <w:rFonts w:ascii="Source Sans Pro" w:hAnsi="Source Sans Pro"/>
          <w:lang w:val="es-US"/>
        </w:rPr>
        <w:t>debe cancelar su inscripción si no cumple con este requisito.</w:t>
      </w:r>
    </w:p>
    <w:p w14:paraId="24FD01C5" w14:textId="7E53DC66" w:rsidR="0048596B" w:rsidRPr="00AE21EC" w:rsidRDefault="0048596B" w:rsidP="00F4539C">
      <w:pPr>
        <w:pStyle w:val="Heading2"/>
        <w:rPr>
          <w:rFonts w:ascii="Source Sans Pro" w:hAnsi="Source Sans Pro"/>
          <w:lang w:val="es-ES"/>
        </w:rPr>
      </w:pPr>
      <w:bookmarkStart w:id="26" w:name="_Toc179290017"/>
      <w:bookmarkStart w:id="27" w:name="_Toc206599944"/>
      <w:r w:rsidRPr="00EE73E9">
        <w:rPr>
          <w:rFonts w:ascii="Source Sans Pro" w:hAnsi="Source Sans Pro"/>
          <w:iCs w:val="0"/>
          <w:lang w:val="es-US"/>
        </w:rPr>
        <w:t>SECCIÓN 3</w:t>
      </w:r>
      <w:r w:rsidRPr="00EE73E9">
        <w:rPr>
          <w:rFonts w:ascii="Source Sans Pro" w:hAnsi="Source Sans Pro"/>
          <w:iCs w:val="0"/>
          <w:lang w:val="es-US"/>
        </w:rPr>
        <w:tab/>
        <w:t>Materiales importantes para miembros</w:t>
      </w:r>
      <w:bookmarkEnd w:id="26"/>
      <w:bookmarkEnd w:id="27"/>
    </w:p>
    <w:p w14:paraId="5FDA875F" w14:textId="5EBD645E" w:rsidR="0048596B" w:rsidRPr="00AE21EC" w:rsidRDefault="0048596B" w:rsidP="00F4539C">
      <w:pPr>
        <w:pStyle w:val="Heading3"/>
        <w:rPr>
          <w:rFonts w:ascii="Source Sans Pro" w:hAnsi="Source Sans Pro"/>
          <w:b w:val="0"/>
          <w:lang w:val="es-ES"/>
        </w:rPr>
      </w:pPr>
      <w:bookmarkStart w:id="28" w:name="_Toc179290018"/>
      <w:r w:rsidRPr="00EE73E9">
        <w:rPr>
          <w:rFonts w:ascii="Source Sans Pro" w:hAnsi="Source Sans Pro"/>
          <w:lang w:val="es-US"/>
        </w:rPr>
        <w:t>Sección 3.1</w:t>
      </w:r>
      <w:r w:rsidRPr="00EE73E9">
        <w:rPr>
          <w:rFonts w:ascii="Source Sans Pro" w:hAnsi="Source Sans Pro"/>
          <w:lang w:val="es-US"/>
        </w:rPr>
        <w:tab/>
        <w:t>Tarjeta de miembro de nuestro plan</w:t>
      </w:r>
      <w:bookmarkEnd w:id="28"/>
    </w:p>
    <w:p w14:paraId="359349FE" w14:textId="3C77CF69" w:rsidR="00675612" w:rsidRPr="00EE73E9" w:rsidRDefault="00B31E55" w:rsidP="62AC016B">
      <w:pPr>
        <w:spacing w:after="120"/>
        <w:rPr>
          <w:rFonts w:ascii="Source Sans Pro" w:hAnsi="Source Sans Pro"/>
          <w:szCs w:val="26"/>
        </w:rPr>
      </w:pPr>
      <w:bookmarkStart w:id="29" w:name="_Toc167005555"/>
      <w:bookmarkStart w:id="30" w:name="_Toc167005863"/>
      <w:bookmarkStart w:id="31" w:name="_Toc167682439"/>
      <w:r w:rsidRPr="00EE73E9">
        <w:rPr>
          <w:rFonts w:ascii="Source Sans Pro" w:hAnsi="Source Sans Pro"/>
          <w:lang w:val="es-US"/>
        </w:rPr>
        <w:t xml:space="preserve">Use su tarjeta de miembro para los medicamentos con receta que obtenga en las farmacias de la red. También debe mostrarle su tarjeta de Medicaid al proveedor, si tiene una. </w:t>
      </w:r>
      <w:proofErr w:type="spellStart"/>
      <w:r w:rsidRPr="00AE21EC">
        <w:rPr>
          <w:rFonts w:ascii="Source Sans Pro" w:hAnsi="Source Sans Pro"/>
        </w:rPr>
        <w:t>Ejemplo</w:t>
      </w:r>
      <w:proofErr w:type="spellEnd"/>
      <w:r w:rsidRPr="00AE21EC">
        <w:rPr>
          <w:rFonts w:ascii="Source Sans Pro" w:hAnsi="Source Sans Pro"/>
        </w:rPr>
        <w:t xml:space="preserve"> de </w:t>
      </w:r>
      <w:proofErr w:type="spellStart"/>
      <w:r w:rsidRPr="00AE21EC">
        <w:rPr>
          <w:rFonts w:ascii="Source Sans Pro" w:hAnsi="Source Sans Pro"/>
        </w:rPr>
        <w:t>tarjeta</w:t>
      </w:r>
      <w:proofErr w:type="spellEnd"/>
      <w:r w:rsidRPr="00AE21EC">
        <w:rPr>
          <w:rFonts w:ascii="Source Sans Pro" w:hAnsi="Source Sans Pro"/>
        </w:rPr>
        <w:t xml:space="preserve"> de </w:t>
      </w:r>
      <w:proofErr w:type="spellStart"/>
      <w:r w:rsidRPr="00AE21EC">
        <w:rPr>
          <w:rFonts w:ascii="Source Sans Pro" w:hAnsi="Source Sans Pro"/>
        </w:rPr>
        <w:t>miembro</w:t>
      </w:r>
      <w:proofErr w:type="spellEnd"/>
      <w:r w:rsidRPr="00AE21EC">
        <w:rPr>
          <w:rFonts w:ascii="Source Sans Pro" w:hAnsi="Source Sans Pro"/>
        </w:rPr>
        <w:t>:</w:t>
      </w:r>
    </w:p>
    <w:p w14:paraId="6E8A7268" w14:textId="24B2CDC9" w:rsidR="00FE6103" w:rsidRPr="00EE73E9" w:rsidRDefault="00FE6103" w:rsidP="00DB1870">
      <w:pPr>
        <w:spacing w:after="120"/>
        <w:rPr>
          <w:rFonts w:ascii="Source Sans Pro" w:hAnsi="Source Sans Pro"/>
          <w:i/>
        </w:rPr>
      </w:pPr>
      <w:r w:rsidRPr="00EE73E9">
        <w:rPr>
          <w:rFonts w:ascii="Source Sans Pro" w:hAnsi="Source Sans Pro"/>
          <w:i/>
          <w:iCs/>
          <w:color w:val="0000FF"/>
        </w:rPr>
        <w:t xml:space="preserve">[Insert picture of front and back of member ID card. Mark it as a sample card (for example, by superimposing the word: </w:t>
      </w:r>
      <w:proofErr w:type="spellStart"/>
      <w:r w:rsidRPr="00AE21EC">
        <w:rPr>
          <w:rFonts w:ascii="Source Sans Pro" w:hAnsi="Source Sans Pro"/>
          <w:color w:val="0000FF"/>
        </w:rPr>
        <w:t>muestra</w:t>
      </w:r>
      <w:proofErr w:type="spellEnd"/>
      <w:r w:rsidRPr="00EE73E9">
        <w:rPr>
          <w:rFonts w:ascii="Source Sans Pro" w:hAnsi="Source Sans Pro"/>
          <w:i/>
          <w:iCs/>
          <w:color w:val="0000FF"/>
        </w:rPr>
        <w:t xml:space="preserve"> on the image of the card).]</w:t>
      </w:r>
    </w:p>
    <w:p w14:paraId="5053F784" w14:textId="22C04F01" w:rsidR="00675612" w:rsidRPr="00AE21EC" w:rsidRDefault="00CE03D5" w:rsidP="62AC016B">
      <w:pPr>
        <w:spacing w:after="120"/>
        <w:rPr>
          <w:rFonts w:ascii="Source Sans Pro" w:hAnsi="Source Sans Pro"/>
          <w:szCs w:val="26"/>
          <w:lang w:val="es-ES"/>
        </w:rPr>
      </w:pPr>
      <w:r w:rsidRPr="00EE73E9">
        <w:rPr>
          <w:rFonts w:ascii="Source Sans Pro" w:hAnsi="Source Sans Pro"/>
          <w:lang w:val="es-US"/>
        </w:rPr>
        <w:t xml:space="preserve">Lleve su tarjeta en todo momento y recuerde mostrarla cuando reciba los medicamentos cubiertos. Si la tarjeta de miembro de nuestro plan está dañada, se le pierde o se la roban, llame de inmediato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para que le enviemos una tarjeta nueva.</w:t>
      </w:r>
    </w:p>
    <w:p w14:paraId="404B66FC" w14:textId="77777777" w:rsidR="00675612" w:rsidRPr="00AE21EC" w:rsidRDefault="00675612" w:rsidP="62AC016B">
      <w:pPr>
        <w:spacing w:after="120"/>
        <w:rPr>
          <w:rFonts w:ascii="Source Sans Pro" w:hAnsi="Source Sans Pro"/>
          <w:lang w:val="es-ES"/>
        </w:rPr>
      </w:pPr>
      <w:r w:rsidRPr="00EE73E9">
        <w:rPr>
          <w:rFonts w:ascii="Source Sans Pro" w:hAnsi="Source Sans Pro"/>
          <w:lang w:val="es-US"/>
        </w:rPr>
        <w:t>Es posible que necesite usar la tarjeta roja, blanca y azul de Medicare para obtener atención médica y servicios cubiertos por Original Medicare</w:t>
      </w:r>
      <w:bookmarkEnd w:id="29"/>
      <w:bookmarkEnd w:id="30"/>
      <w:bookmarkEnd w:id="31"/>
      <w:r w:rsidRPr="00EE73E9">
        <w:rPr>
          <w:rFonts w:ascii="Source Sans Pro" w:hAnsi="Source Sans Pro"/>
          <w:lang w:val="es-US"/>
        </w:rPr>
        <w:t>.</w:t>
      </w:r>
    </w:p>
    <w:p w14:paraId="24B4A0F3" w14:textId="5BC45DBC" w:rsidR="00561BE7" w:rsidRPr="00AE21EC" w:rsidRDefault="00561BE7" w:rsidP="00F4539C">
      <w:pPr>
        <w:pStyle w:val="Heading3"/>
        <w:rPr>
          <w:rFonts w:ascii="Source Sans Pro" w:hAnsi="Source Sans Pro"/>
          <w:b w:val="0"/>
          <w:lang w:val="es-ES"/>
        </w:rPr>
      </w:pPr>
      <w:bookmarkStart w:id="32" w:name="_Toc179290019"/>
      <w:r w:rsidRPr="00EE73E9">
        <w:rPr>
          <w:rFonts w:ascii="Source Sans Pro" w:hAnsi="Source Sans Pro"/>
          <w:lang w:val="es-US"/>
        </w:rPr>
        <w:t>Sección 3.2</w:t>
      </w:r>
      <w:r w:rsidRPr="00EE73E9">
        <w:rPr>
          <w:rFonts w:ascii="Source Sans Pro" w:hAnsi="Source Sans Pro"/>
          <w:lang w:val="es-US"/>
        </w:rPr>
        <w:tab/>
        <w:t>Directorio de farmacias</w:t>
      </w:r>
      <w:bookmarkEnd w:id="32"/>
    </w:p>
    <w:p w14:paraId="210C8781" w14:textId="1FF44769" w:rsidR="00FC686A" w:rsidRPr="00AE21EC" w:rsidRDefault="4481C194" w:rsidP="62AC016B">
      <w:pPr>
        <w:rPr>
          <w:rFonts w:ascii="Source Sans Pro" w:hAnsi="Source Sans Pro"/>
          <w:lang w:val="es-ES"/>
        </w:rPr>
      </w:pPr>
      <w:bookmarkStart w:id="33" w:name="_Toc167005557"/>
      <w:bookmarkStart w:id="34" w:name="_Toc167005865"/>
      <w:bookmarkStart w:id="35" w:name="_Toc167682441"/>
      <w:r w:rsidRPr="00EE73E9">
        <w:rPr>
          <w:rFonts w:ascii="Source Sans Pro" w:hAnsi="Source Sans Pro"/>
          <w:lang w:val="es-US"/>
        </w:rPr>
        <w:t xml:space="preserve">El </w:t>
      </w:r>
      <w:r w:rsidRPr="00EE73E9">
        <w:rPr>
          <w:rFonts w:ascii="Source Sans Pro" w:hAnsi="Source Sans Pro"/>
          <w:i/>
          <w:iCs/>
          <w:lang w:val="es-US"/>
        </w:rPr>
        <w:t>Directorio de farmacias</w:t>
      </w:r>
      <w:r w:rsidRPr="00EE73E9">
        <w:rPr>
          <w:rFonts w:ascii="Source Sans Pro" w:hAnsi="Source Sans Pro"/>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w:t>
      </w:r>
      <w:r w:rsidRPr="00EE73E9">
        <w:rPr>
          <w:rFonts w:ascii="Source Sans Pro" w:hAnsi="Source Sans Pro"/>
          <w:lang w:val="es-US"/>
        </w:rPr>
        <w:t xml:space="preserve"> enumera las farmacias de nuestra red. Las </w:t>
      </w:r>
      <w:r w:rsidRPr="00EE73E9">
        <w:rPr>
          <w:rFonts w:ascii="Source Sans Pro" w:hAnsi="Source Sans Pro"/>
          <w:b/>
          <w:bCs/>
          <w:lang w:val="es-US"/>
        </w:rPr>
        <w:t>farmacias de la red</w:t>
      </w:r>
      <w:r w:rsidRPr="00EE73E9">
        <w:rPr>
          <w:rFonts w:ascii="Source Sans Pro" w:hAnsi="Source Sans Pro"/>
          <w:lang w:val="es-US"/>
        </w:rPr>
        <w:t xml:space="preserve"> son las farmacias que han aceptado surtir medicamentos con receta cubiertos para los miembros de nuestro plan. Use el </w:t>
      </w:r>
      <w:r w:rsidRPr="00EE73E9">
        <w:rPr>
          <w:rFonts w:ascii="Source Sans Pro" w:hAnsi="Source Sans Pro"/>
          <w:i/>
          <w:iCs/>
          <w:lang w:val="es-US"/>
        </w:rPr>
        <w:t>Directorio de farmacias</w:t>
      </w:r>
      <w:r w:rsidRPr="00EE73E9">
        <w:rPr>
          <w:rFonts w:ascii="Source Sans Pro" w:hAnsi="Source Sans Pro"/>
          <w:lang w:val="es-US"/>
        </w:rPr>
        <w:t xml:space="preserve"> para encontrar la farmacia de la red en la que desea comprar los medicamentos. Consulte la Sección 2.5 del Capítulo 3 para obtener información sobre cuándo puede usar farmacias que no están en la red del plan.</w:t>
      </w:r>
    </w:p>
    <w:p w14:paraId="78B718E1" w14:textId="61B2BA34" w:rsidR="00FC686A" w:rsidRPr="00AE21EC" w:rsidRDefault="00FC686A" w:rsidP="00FC686A">
      <w:pPr>
        <w:rPr>
          <w:rFonts w:ascii="Source Sans Pro" w:hAnsi="Source Sans Pro"/>
          <w:color w:val="0000FF"/>
          <w:lang w:val="es-ES"/>
        </w:rPr>
      </w:pPr>
      <w:r w:rsidRPr="00EE73E9">
        <w:rPr>
          <w:rFonts w:ascii="Source Sans Pro" w:hAnsi="Source Sans Pro"/>
          <w:color w:val="0000FF"/>
          <w:lang w:val="es-US"/>
        </w:rPr>
        <w:lastRenderedPageBreak/>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has </w:t>
      </w:r>
      <w:proofErr w:type="spellStart"/>
      <w:r w:rsidRPr="00AE21EC">
        <w:rPr>
          <w:rFonts w:ascii="Source Sans Pro" w:hAnsi="Source Sans Pro"/>
          <w:i/>
          <w:iCs/>
          <w:color w:val="0000FF"/>
          <w:lang w:val="es-ES"/>
        </w:rPr>
        <w:t>pharmacies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offer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preferred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cost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sharing</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its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network</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El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también le indicará qué farmacias de nuestra red tienen un costo compartido preferido, que puede ser inferior al costo compartido estándar ofrecido por otras farmacias de la red para algunos medicamentos.]</w:t>
      </w:r>
    </w:p>
    <w:p w14:paraId="234278B6" w14:textId="2F3E5ABD" w:rsidR="00FC686A" w:rsidRPr="00EE73E9" w:rsidRDefault="00FC686A" w:rsidP="62AC016B">
      <w:pPr>
        <w:pStyle w:val="BodyTextIndent2"/>
        <w:spacing w:line="240" w:lineRule="auto"/>
        <w:ind w:left="0"/>
        <w:rPr>
          <w:rFonts w:ascii="Source Sans Pro" w:hAnsi="Source Sans Pro"/>
          <w:i/>
          <w:color w:val="0000FF"/>
        </w:rPr>
      </w:pPr>
      <w:r w:rsidRPr="00EE73E9">
        <w:rPr>
          <w:rFonts w:ascii="Source Sans Pro" w:hAnsi="Source Sans Pro"/>
          <w:lang w:val="es-US"/>
        </w:rPr>
        <w:t xml:space="preserve">Si no tiene un </w:t>
      </w:r>
      <w:r w:rsidRPr="00EE73E9">
        <w:rPr>
          <w:rFonts w:ascii="Source Sans Pro" w:hAnsi="Source Sans Pro"/>
          <w:i/>
          <w:iCs/>
          <w:lang w:val="es-US"/>
        </w:rPr>
        <w:t>Directorio de farmacias</w:t>
      </w:r>
      <w:r w:rsidRPr="00EE73E9">
        <w:rPr>
          <w:rFonts w:ascii="Source Sans Pro" w:hAnsi="Source Sans Pro"/>
          <w:lang w:val="es-US"/>
        </w:rPr>
        <w:t xml:space="preserve">, puede solicitar una copia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También puede encontrar esta información en nuestro sitio web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URL].</w:t>
      </w:r>
      <w:r w:rsidRPr="00EE73E9">
        <w:rPr>
          <w:rFonts w:ascii="Source Sans Pro" w:hAnsi="Source Sans Pro"/>
          <w:color w:val="0000FF"/>
          <w:lang w:val="es-US"/>
        </w:rPr>
        <w:t xml:space="preserve"> </w:t>
      </w:r>
      <w:r w:rsidRPr="00EE73E9">
        <w:rPr>
          <w:rFonts w:ascii="Source Sans Pro" w:hAnsi="Source Sans Pro"/>
          <w:i/>
          <w:iCs/>
          <w:color w:val="0000FF"/>
        </w:rPr>
        <w:t>[Plans can add detail describing additional information about network pharmacies available from Member Services or on the website.]</w:t>
      </w:r>
    </w:p>
    <w:p w14:paraId="481D9317" w14:textId="46A39F92" w:rsidR="00FC686A" w:rsidRPr="00AE21EC" w:rsidRDefault="00683249" w:rsidP="00F4539C">
      <w:pPr>
        <w:pStyle w:val="Heading3"/>
        <w:rPr>
          <w:rFonts w:ascii="Source Sans Pro" w:hAnsi="Source Sans Pro"/>
          <w:lang w:val="es-ES"/>
        </w:rPr>
      </w:pPr>
      <w:bookmarkStart w:id="36" w:name="_Toc179290020"/>
      <w:r w:rsidRPr="00EE73E9">
        <w:rPr>
          <w:rFonts w:ascii="Source Sans Pro" w:hAnsi="Source Sans Pro"/>
          <w:lang w:val="es-US"/>
        </w:rPr>
        <w:t>Sección 3.3</w:t>
      </w:r>
      <w:r w:rsidRPr="00EE73E9">
        <w:rPr>
          <w:rFonts w:ascii="Source Sans Pro" w:hAnsi="Source Sans Pro"/>
          <w:lang w:val="es-US"/>
        </w:rPr>
        <w:tab/>
        <w:t>Lista de medicamentos (Formulario)</w:t>
      </w:r>
      <w:bookmarkEnd w:id="36"/>
    </w:p>
    <w:p w14:paraId="31A0C34E" w14:textId="2070EA36" w:rsidR="00FC686A" w:rsidRPr="00AE21EC" w:rsidRDefault="00633353" w:rsidP="00FC686A">
      <w:pPr>
        <w:rPr>
          <w:rFonts w:ascii="Source Sans Pro" w:hAnsi="Source Sans Pro"/>
          <w:lang w:val="es-ES"/>
        </w:rPr>
      </w:pPr>
      <w:r w:rsidRPr="00EE73E9">
        <w:rPr>
          <w:rFonts w:ascii="Source Sans Pro" w:hAnsi="Source Sans Pro"/>
          <w:lang w:val="es-US"/>
        </w:rPr>
        <w:t xml:space="preserve">Nuestro plan tiene una </w:t>
      </w:r>
      <w:r w:rsidRPr="00EE73E9">
        <w:rPr>
          <w:rFonts w:ascii="Source Sans Pro" w:hAnsi="Source Sans Pro"/>
          <w:i/>
          <w:iCs/>
          <w:lang w:val="es-US"/>
        </w:rPr>
        <w:t xml:space="preserve">Lista de medicamentos cubiertos </w:t>
      </w:r>
      <w:r w:rsidRPr="00EE73E9">
        <w:rPr>
          <w:rFonts w:ascii="Source Sans Pro" w:hAnsi="Source Sans Pro"/>
          <w:lang w:val="es-US"/>
        </w:rPr>
        <w:t>(también denominada Lista de medicamentos o Formulario).</w:t>
      </w:r>
      <w:r w:rsidR="00CA098F">
        <w:rPr>
          <w:rFonts w:ascii="Source Sans Pro" w:hAnsi="Source Sans Pro"/>
          <w:lang w:val="es-US"/>
        </w:rPr>
        <w:t xml:space="preserve"> </w:t>
      </w:r>
      <w:r w:rsidRPr="00EE73E9">
        <w:rPr>
          <w:rFonts w:ascii="Source Sans Pro" w:hAnsi="Source Sans Pro"/>
          <w:lang w:val="es-US"/>
        </w:rPr>
        <w:t xml:space="preserve">Indica qué medicamentos con receta están cubiertos por el beneficio de la Parte D incluido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El plan, con la colaboración de médicos y farmacéuticos, seleccionó los medicamentos de esta lista. La Lista de medicamentos debe cumplir con los requisitos de Medicare. Los medicamentos con precios negociados conforme al Programa de negociación de precios de medicamentos de Medicare se incluirán en la Lista de medicamentos, a menos que hayan sido retirados y reemplazados como se describe en la Sección 6 del Capítulo 3. Medicare ha aprobado la Lista de medicamentos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7F715B07" w14:textId="2305BE18" w:rsidR="00FC686A" w:rsidRPr="00AE21EC" w:rsidRDefault="00FC686A" w:rsidP="62AC016B">
      <w:pPr>
        <w:tabs>
          <w:tab w:val="left" w:pos="360"/>
        </w:tabs>
        <w:rPr>
          <w:rFonts w:ascii="Source Sans Pro" w:hAnsi="Source Sans Pro"/>
          <w:szCs w:val="26"/>
          <w:lang w:val="es-ES"/>
        </w:rPr>
      </w:pPr>
      <w:r w:rsidRPr="00EE73E9">
        <w:rPr>
          <w:rFonts w:ascii="Source Sans Pro" w:hAnsi="Source Sans Pro"/>
          <w:lang w:val="es-US"/>
        </w:rPr>
        <w:t>La Lista de medicamentos también indica si existe alguna norma que restrinja la cobertura de un medicamento.</w:t>
      </w:r>
    </w:p>
    <w:p w14:paraId="7DB21C4E" w14:textId="0810CE44" w:rsidR="00FC686A" w:rsidRPr="00AE21EC" w:rsidRDefault="00FC686A" w:rsidP="00FC686A">
      <w:pPr>
        <w:rPr>
          <w:rFonts w:ascii="Source Sans Pro" w:hAnsi="Source Sans Pro"/>
          <w:lang w:val="es-ES"/>
        </w:rPr>
      </w:pPr>
      <w:r w:rsidRPr="00EE73E9">
        <w:rPr>
          <w:rFonts w:ascii="Source Sans Pro" w:hAnsi="Source Sans Pro"/>
          <w:lang w:val="es-US"/>
        </w:rPr>
        <w:t xml:space="preserve">Le proporcionaremos una copia de la Lista de medicamentos.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La Lista de medicamentos que le proporcionamos incluye información para los medicamentos cubiertos que son más comúnmente utilizados por nuestros miembros. Sin embargo, también cubrimos medicamentos adicionales que no están incluidos en la Lista de medicamentos. Si algún medicamento no está incluido en la Lista de medicamentos, debe visitar nuestro sitio web o comunicarse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para averiguar si lo cubrimos.] </w:t>
      </w:r>
      <w:r w:rsidRPr="00EE73E9">
        <w:rPr>
          <w:rFonts w:ascii="Source Sans Pro" w:hAnsi="Source Sans Pro"/>
          <w:lang w:val="es-US"/>
        </w:rPr>
        <w:t xml:space="preserve">Para obtener la información más completa y vigente sobre los medicamentos cubiertos, puede visitar el sitio web del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list</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bookmarkEnd w:id="33"/>
      <w:bookmarkEnd w:id="34"/>
      <w:bookmarkEnd w:id="35"/>
    </w:p>
    <w:p w14:paraId="28B69DC6" w14:textId="28B45E34" w:rsidR="00F0563C" w:rsidRPr="00AE21EC" w:rsidRDefault="00F0563C" w:rsidP="00F4539C">
      <w:pPr>
        <w:pStyle w:val="Heading2"/>
        <w:rPr>
          <w:rFonts w:ascii="Source Sans Pro" w:hAnsi="Source Sans Pro"/>
          <w:lang w:val="es-ES"/>
        </w:rPr>
      </w:pPr>
      <w:bookmarkStart w:id="37" w:name="_Toc179290021"/>
      <w:bookmarkStart w:id="38" w:name="_Toc206599945"/>
      <w:r w:rsidRPr="00EE73E9">
        <w:rPr>
          <w:rFonts w:ascii="Source Sans Pro" w:hAnsi="Source Sans Pro"/>
          <w:iCs w:val="0"/>
          <w:lang w:val="es-US"/>
        </w:rPr>
        <w:lastRenderedPageBreak/>
        <w:t>SECCIÓN 4</w:t>
      </w:r>
      <w:r w:rsidRPr="00EE73E9">
        <w:rPr>
          <w:rFonts w:ascii="Source Sans Pro" w:hAnsi="Source Sans Pro"/>
          <w:iCs w:val="0"/>
          <w:lang w:val="es-US"/>
        </w:rPr>
        <w:tab/>
        <w:t xml:space="preserve">Sus costos mensuales para </w:t>
      </w:r>
      <w:r w:rsidRPr="00AE21EC">
        <w:rPr>
          <w:rFonts w:ascii="Source Sans Pro" w:hAnsi="Source Sans Pro"/>
          <w:i/>
          <w:color w:val="0000FF"/>
          <w:lang w:val="es-ES"/>
        </w:rPr>
        <w:t>[</w:t>
      </w:r>
      <w:proofErr w:type="spellStart"/>
      <w:r w:rsidRPr="00AE21EC">
        <w:rPr>
          <w:rFonts w:ascii="Source Sans Pro" w:hAnsi="Source Sans Pro"/>
          <w:i/>
          <w:color w:val="0000FF"/>
          <w:lang w:val="es-ES"/>
        </w:rPr>
        <w:t>insert</w:t>
      </w:r>
      <w:proofErr w:type="spellEnd"/>
      <w:r w:rsidRPr="00AE21EC">
        <w:rPr>
          <w:rFonts w:ascii="Source Sans Pro" w:hAnsi="Source Sans Pro"/>
          <w:i/>
          <w:color w:val="0000FF"/>
          <w:lang w:val="es-ES"/>
        </w:rPr>
        <w:t xml:space="preserve"> 2026 plan </w:t>
      </w:r>
      <w:proofErr w:type="spellStart"/>
      <w:r w:rsidRPr="00AE21EC">
        <w:rPr>
          <w:rFonts w:ascii="Source Sans Pro" w:hAnsi="Source Sans Pro"/>
          <w:i/>
          <w:color w:val="0000FF"/>
          <w:lang w:val="es-ES"/>
        </w:rPr>
        <w:t>name</w:t>
      </w:r>
      <w:proofErr w:type="spellEnd"/>
      <w:r w:rsidRPr="00AE21EC">
        <w:rPr>
          <w:rFonts w:ascii="Source Sans Pro" w:hAnsi="Source Sans Pro"/>
          <w:i/>
          <w:color w:val="0000FF"/>
          <w:lang w:val="es-ES"/>
        </w:rPr>
        <w:t>]</w:t>
      </w:r>
      <w:bookmarkEnd w:id="37"/>
      <w:bookmarkEnd w:id="3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5130"/>
        <w:gridCol w:w="4230"/>
      </w:tblGrid>
      <w:tr w:rsidR="00FF6227" w:rsidRPr="00EE73E9" w14:paraId="71FD44D8" w14:textId="77777777" w:rsidTr="00FA0806">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DFE2B9B" w14:textId="77777777" w:rsidR="00FF6227" w:rsidRPr="00AE21EC" w:rsidRDefault="00FF6227" w:rsidP="00FA0806">
            <w:pPr>
              <w:keepNext/>
              <w:adjustRightInd w:val="0"/>
              <w:snapToGrid w:val="0"/>
              <w:spacing w:before="0" w:beforeAutospacing="0" w:after="0" w:afterAutospacing="0" w:line="260" w:lineRule="exact"/>
              <w:jc w:val="center"/>
              <w:rPr>
                <w:rFonts w:ascii="Source Sans Pro" w:hAnsi="Source Sans Pro"/>
                <w:b/>
                <w:lang w:val="es-ES"/>
              </w:rPr>
            </w:pPr>
          </w:p>
          <w:p w14:paraId="7ADBD1F1" w14:textId="77777777" w:rsidR="00FF6227" w:rsidRPr="00AE21EC" w:rsidRDefault="00FF6227" w:rsidP="00FA0806">
            <w:pPr>
              <w:keepNext/>
              <w:adjustRightInd w:val="0"/>
              <w:snapToGrid w:val="0"/>
              <w:spacing w:before="0" w:beforeAutospacing="0" w:after="0" w:afterAutospacing="0" w:line="260" w:lineRule="exact"/>
              <w:jc w:val="center"/>
              <w:rPr>
                <w:rFonts w:ascii="Source Sans Pro" w:hAnsi="Source Sans Pro"/>
                <w:b/>
                <w:lang w:val="es-E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E11F552" w14:textId="77777777" w:rsidR="00FF6227" w:rsidRPr="00AE21EC" w:rsidRDefault="00FF6227" w:rsidP="00FA0806">
            <w:pPr>
              <w:keepNext/>
              <w:adjustRightInd w:val="0"/>
              <w:snapToGrid w:val="0"/>
              <w:spacing w:before="0" w:beforeAutospacing="0" w:after="0" w:afterAutospacing="0" w:line="260" w:lineRule="exact"/>
              <w:jc w:val="center"/>
              <w:rPr>
                <w:rFonts w:ascii="Source Sans Pro" w:hAnsi="Source Sans Pro"/>
                <w:b/>
                <w:bCs/>
              </w:rPr>
            </w:pPr>
            <w:r w:rsidRPr="00AE21EC">
              <w:rPr>
                <w:rFonts w:ascii="Source Sans Pro" w:hAnsi="Source Sans Pro"/>
                <w:b/>
                <w:bCs/>
                <w:lang w:val="es-US"/>
              </w:rPr>
              <w:t>Sus costos en 2026</w:t>
            </w:r>
          </w:p>
        </w:tc>
      </w:tr>
      <w:tr w:rsidR="00FF6227" w:rsidRPr="00EE73E9" w14:paraId="2885BDF5" w14:textId="77777777" w:rsidTr="00FA0806">
        <w:trPr>
          <w:cantSplit/>
        </w:trPr>
        <w:tc>
          <w:tcPr>
            <w:tcW w:w="5130" w:type="dxa"/>
            <w:tcBorders>
              <w:top w:val="dotted" w:sz="8" w:space="0" w:color="auto"/>
              <w:left w:val="nil"/>
            </w:tcBorders>
            <w:tcMar>
              <w:top w:w="115" w:type="dxa"/>
              <w:left w:w="115" w:type="dxa"/>
              <w:bottom w:w="115" w:type="dxa"/>
              <w:right w:w="115" w:type="dxa"/>
            </w:tcMar>
          </w:tcPr>
          <w:p w14:paraId="1C470E8D" w14:textId="77777777" w:rsidR="00FF6227" w:rsidRPr="00AE21EC" w:rsidRDefault="00FF6227" w:rsidP="00FA0806">
            <w:pPr>
              <w:autoSpaceDE w:val="0"/>
              <w:autoSpaceDN w:val="0"/>
              <w:adjustRightInd w:val="0"/>
              <w:snapToGrid w:val="0"/>
              <w:spacing w:before="0" w:beforeAutospacing="0" w:after="120" w:afterAutospacing="0"/>
              <w:rPr>
                <w:rFonts w:ascii="Source Sans Pro" w:hAnsi="Source Sans Pro"/>
                <w:b/>
                <w:lang w:val="es-ES"/>
              </w:rPr>
            </w:pPr>
            <w:r w:rsidRPr="00EE73E9">
              <w:rPr>
                <w:rFonts w:ascii="Source Sans Pro" w:hAnsi="Source Sans Pro"/>
                <w:b/>
                <w:bCs/>
                <w:lang w:val="es-US"/>
              </w:rPr>
              <w:t>Prima mensual del plan*</w:t>
            </w:r>
          </w:p>
          <w:p w14:paraId="6D060944" w14:textId="7182785E" w:rsidR="00FF6227" w:rsidRPr="00AE21EC" w:rsidRDefault="00FF6227" w:rsidP="00FA0806">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 xml:space="preserve">* Su prima puede ser mayor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$0 premium </w:t>
            </w:r>
            <w:proofErr w:type="spellStart"/>
            <w:r w:rsidRPr="00AE21EC">
              <w:rPr>
                <w:rFonts w:ascii="Source Sans Pro" w:hAnsi="Source Sans Pro"/>
                <w:i/>
                <w:iCs/>
                <w:color w:val="0000FF"/>
                <w:lang w:val="es-ES"/>
              </w:rPr>
              <w:t>should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include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o menor]</w:t>
            </w:r>
            <w:r w:rsidRPr="00EE73E9">
              <w:rPr>
                <w:rFonts w:ascii="Source Sans Pro" w:hAnsi="Source Sans Pro"/>
                <w:lang w:val="es-US"/>
              </w:rPr>
              <w:t xml:space="preserve"> que este monto. Consulte la Sección 4.1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edit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section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needed</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obtener más información.</w:t>
            </w:r>
          </w:p>
        </w:tc>
        <w:tc>
          <w:tcPr>
            <w:tcW w:w="4230" w:type="dxa"/>
            <w:tcBorders>
              <w:top w:val="single" w:sz="4" w:space="0" w:color="000000"/>
              <w:right w:val="nil"/>
            </w:tcBorders>
            <w:tcMar>
              <w:top w:w="115" w:type="dxa"/>
              <w:left w:w="115" w:type="dxa"/>
              <w:bottom w:w="115" w:type="dxa"/>
              <w:right w:w="115" w:type="dxa"/>
            </w:tcMar>
          </w:tcPr>
          <w:p w14:paraId="1B9E71F0" w14:textId="77777777" w:rsidR="00FF6227" w:rsidRPr="00AE21EC" w:rsidRDefault="00FF6227" w:rsidP="00FA0806">
            <w:pPr>
              <w:autoSpaceDE w:val="0"/>
              <w:autoSpaceDN w:val="0"/>
              <w:adjustRightInd w:val="0"/>
              <w:snapToGrid w:val="0"/>
              <w:spacing w:before="0" w:beforeAutospacing="0" w:after="120" w:afterAutospacing="0"/>
              <w:jc w:val="center"/>
              <w:rPr>
                <w:rFonts w:ascii="Source Sans Pro" w:hAnsi="Source Sans Pro"/>
                <w:b/>
                <w:bCs/>
              </w:rPr>
            </w:pPr>
            <w:r w:rsidRPr="00AE21EC">
              <w:rPr>
                <w:rFonts w:ascii="Source Sans Pro" w:hAnsi="Source Sans Pro"/>
                <w:b/>
                <w:bCs/>
                <w:i/>
                <w:iCs/>
                <w:color w:val="0000FF"/>
              </w:rPr>
              <w:t>[Insert 2026 premium amount]</w:t>
            </w:r>
          </w:p>
        </w:tc>
      </w:tr>
      <w:tr w:rsidR="00FF6227" w:rsidRPr="00FD06B1" w14:paraId="20BA71E5" w14:textId="77777777" w:rsidTr="00FA0806">
        <w:trPr>
          <w:cantSplit/>
        </w:trPr>
        <w:tc>
          <w:tcPr>
            <w:tcW w:w="5130" w:type="dxa"/>
            <w:tcBorders>
              <w:left w:val="nil"/>
            </w:tcBorders>
            <w:tcMar>
              <w:top w:w="115" w:type="dxa"/>
              <w:left w:w="115" w:type="dxa"/>
              <w:bottom w:w="115" w:type="dxa"/>
              <w:right w:w="115" w:type="dxa"/>
            </w:tcMar>
          </w:tcPr>
          <w:p w14:paraId="0657D369" w14:textId="2A8EB35B" w:rsidR="00D36FD6" w:rsidRPr="00AE21EC" w:rsidRDefault="00D36FD6" w:rsidP="00D36FD6">
            <w:pPr>
              <w:pStyle w:val="TableBold11"/>
              <w:spacing w:after="0"/>
              <w:rPr>
                <w:rFonts w:ascii="Source Sans Pro" w:hAnsi="Source Sans Pro"/>
                <w:lang w:val="es-ES"/>
              </w:rPr>
            </w:pPr>
            <w:r w:rsidRPr="00EE73E9">
              <w:rPr>
                <w:rFonts w:ascii="Source Sans Pro" w:hAnsi="Source Sans Pro"/>
                <w:bCs/>
                <w:lang w:val="es-US"/>
              </w:rPr>
              <w:t>Deducible de la cobertura para medicamentos de la Parte D</w:t>
            </w:r>
          </w:p>
          <w:p w14:paraId="685B022A" w14:textId="6DA26E93" w:rsidR="00FF6227" w:rsidRPr="00AE21EC" w:rsidRDefault="00D36FD6" w:rsidP="00D36FD6">
            <w:pPr>
              <w:autoSpaceDE w:val="0"/>
              <w:autoSpaceDN w:val="0"/>
              <w:adjustRightInd w:val="0"/>
              <w:snapToGrid w:val="0"/>
              <w:spacing w:before="0" w:beforeAutospacing="0" w:after="120" w:afterAutospacing="0"/>
              <w:rPr>
                <w:rFonts w:ascii="Source Sans Pro" w:hAnsi="Source Sans Pro"/>
                <w:b/>
                <w:lang w:val="es-ES"/>
              </w:rPr>
            </w:pPr>
            <w:r w:rsidRPr="00EE73E9">
              <w:rPr>
                <w:rFonts w:ascii="Source Sans Pro" w:hAnsi="Source Sans Pro"/>
                <w:lang w:val="es-US"/>
              </w:rPr>
              <w:t xml:space="preserve">(Para obtener más información, consulte la Sección 4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edit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section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needed</w:t>
            </w:r>
            <w:proofErr w:type="spellEnd"/>
            <w:r w:rsidRPr="00AE21EC">
              <w:rPr>
                <w:rFonts w:ascii="Source Sans Pro" w:hAnsi="Source Sans Pro"/>
                <w:i/>
                <w:iCs/>
                <w:color w:val="0000FF"/>
                <w:lang w:val="es-ES"/>
              </w:rPr>
              <w:t>]</w:t>
            </w:r>
            <w:r w:rsidRPr="00EE73E9">
              <w:rPr>
                <w:rFonts w:ascii="Source Sans Pro" w:hAnsi="Source Sans Pro"/>
                <w:lang w:val="es-US"/>
              </w:rPr>
              <w:t xml:space="preserve"> del Capítulo 4).</w:t>
            </w:r>
          </w:p>
        </w:tc>
        <w:tc>
          <w:tcPr>
            <w:tcW w:w="4230" w:type="dxa"/>
            <w:tcBorders>
              <w:right w:val="nil"/>
            </w:tcBorders>
            <w:tcMar>
              <w:top w:w="115" w:type="dxa"/>
              <w:left w:w="115" w:type="dxa"/>
              <w:bottom w:w="115" w:type="dxa"/>
              <w:right w:w="115" w:type="dxa"/>
            </w:tcMar>
          </w:tcPr>
          <w:p w14:paraId="066EF2F5" w14:textId="77777777" w:rsidR="00FF6227" w:rsidRPr="00AE21EC" w:rsidRDefault="00FF6227" w:rsidP="00FA0806">
            <w:pPr>
              <w:spacing w:before="0" w:beforeAutospacing="0" w:after="0" w:afterAutospacing="0"/>
              <w:jc w:val="center"/>
              <w:rPr>
                <w:rFonts w:ascii="Source Sans Pro" w:hAnsi="Source Sans Pro"/>
                <w:b/>
                <w:bCs/>
                <w:i/>
                <w:color w:val="0000FF"/>
                <w:lang w:val="es-ES"/>
              </w:rPr>
            </w:pP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2026 deductible </w:t>
            </w:r>
            <w:proofErr w:type="spellStart"/>
            <w:r w:rsidRPr="00AE21EC">
              <w:rPr>
                <w:rFonts w:ascii="Source Sans Pro" w:hAnsi="Source Sans Pro"/>
                <w:b/>
                <w:bCs/>
                <w:i/>
                <w:iCs/>
                <w:color w:val="0000FF"/>
                <w:lang w:val="es-ES"/>
              </w:rPr>
              <w:t>amount</w:t>
            </w:r>
            <w:proofErr w:type="spellEnd"/>
            <w:r w:rsidRPr="00AE21EC">
              <w:rPr>
                <w:rFonts w:ascii="Source Sans Pro" w:hAnsi="Source Sans Pro"/>
                <w:b/>
                <w:bCs/>
                <w:i/>
                <w:iCs/>
                <w:color w:val="0000FF"/>
                <w:lang w:val="es-ES"/>
              </w:rPr>
              <w:t>]</w:t>
            </w:r>
          </w:p>
          <w:p w14:paraId="696B517B" w14:textId="77777777" w:rsidR="00FF6227" w:rsidRPr="00AE21EC" w:rsidRDefault="00FF6227" w:rsidP="00FA0806">
            <w:pPr>
              <w:spacing w:before="0" w:beforeAutospacing="0" w:after="0" w:afterAutospacing="0"/>
              <w:jc w:val="center"/>
              <w:rPr>
                <w:rFonts w:ascii="Source Sans Pro" w:hAnsi="Source Sans Pro"/>
                <w:b/>
                <w:bCs/>
                <w:i/>
                <w:color w:val="0000FF"/>
                <w:lang w:val="es-ES"/>
              </w:rPr>
            </w:pPr>
          </w:p>
          <w:p w14:paraId="0C3D24D3" w14:textId="20D04EDF" w:rsidR="00FF6227" w:rsidRPr="00AE21EC" w:rsidRDefault="005F5633" w:rsidP="005F5633">
            <w:pPr>
              <w:spacing w:before="0" w:beforeAutospacing="0" w:after="0" w:afterAutospacing="0"/>
              <w:jc w:val="center"/>
              <w:rPr>
                <w:rFonts w:ascii="Source Sans Pro" w:hAnsi="Source Sans Pro"/>
                <w:b/>
                <w:bCs/>
                <w:lang w:val="es-ES"/>
              </w:rPr>
            </w:pPr>
            <w:r w:rsidRPr="00AE21EC">
              <w:rPr>
                <w:rFonts w:ascii="Source Sans Pro" w:hAnsi="Source Sans Pro"/>
                <w:b/>
                <w:bCs/>
                <w:color w:val="0000FF"/>
                <w:lang w:val="es-US"/>
              </w:rPr>
              <w:t>[</w:t>
            </w:r>
            <w:proofErr w:type="spellStart"/>
            <w:r w:rsidRPr="00AE21EC">
              <w:rPr>
                <w:rFonts w:ascii="Source Sans Pro" w:hAnsi="Source Sans Pro"/>
                <w:b/>
                <w:bCs/>
                <w:i/>
                <w:iCs/>
                <w:color w:val="0000FF"/>
                <w:lang w:val="es-ES"/>
              </w:rPr>
              <w:t>If</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an</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amount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other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than</w:t>
            </w:r>
            <w:proofErr w:type="spellEnd"/>
            <w:r w:rsidRPr="00AE21EC">
              <w:rPr>
                <w:rFonts w:ascii="Source Sans Pro" w:hAnsi="Source Sans Pro"/>
                <w:b/>
                <w:bCs/>
                <w:i/>
                <w:iCs/>
                <w:color w:val="0000FF"/>
                <w:lang w:val="es-ES"/>
              </w:rPr>
              <w:t xml:space="preserve"> $0, </w:t>
            </w:r>
            <w:proofErr w:type="spellStart"/>
            <w:r w:rsidRPr="00AE21EC">
              <w:rPr>
                <w:rFonts w:ascii="Source Sans Pro" w:hAnsi="Source Sans Pro"/>
                <w:b/>
                <w:bCs/>
                <w:i/>
                <w:iCs/>
                <w:color w:val="0000FF"/>
                <w:lang w:val="es-ES"/>
              </w:rPr>
              <w:t>add</w:t>
            </w:r>
            <w:proofErr w:type="spellEnd"/>
            <w:r w:rsidRPr="00AE21EC">
              <w:rPr>
                <w:rFonts w:ascii="Source Sans Pro" w:hAnsi="Source Sans Pro"/>
                <w:b/>
                <w:bCs/>
                <w:i/>
                <w:iCs/>
                <w:color w:val="0000FF"/>
                <w:lang w:val="es-ES"/>
              </w:rPr>
              <w:t xml:space="preserve">: </w:t>
            </w:r>
            <w:r w:rsidRPr="00AE21EC">
              <w:rPr>
                <w:rFonts w:ascii="Source Sans Pro" w:hAnsi="Source Sans Pro"/>
                <w:b/>
                <w:bCs/>
                <w:color w:val="0000FF"/>
                <w:lang w:val="es-US"/>
              </w:rPr>
              <w:t>salvo por los productos de insulina cubiertos y la mayoría de las vacunas para adultos de la Parte D</w:t>
            </w:r>
            <w:r w:rsidRPr="00AE21EC">
              <w:rPr>
                <w:rFonts w:ascii="Source Sans Pro" w:hAnsi="Source Sans Pro"/>
                <w:b/>
                <w:bCs/>
                <w:i/>
                <w:iCs/>
                <w:color w:val="0000FF"/>
                <w:lang w:val="es-ES"/>
              </w:rPr>
              <w:t>.</w:t>
            </w:r>
            <w:r w:rsidRPr="00AE21EC">
              <w:rPr>
                <w:rFonts w:ascii="Source Sans Pro" w:hAnsi="Source Sans Pro"/>
                <w:b/>
                <w:bCs/>
                <w:color w:val="0000FF"/>
                <w:lang w:val="es-US"/>
              </w:rPr>
              <w:t>]</w:t>
            </w:r>
          </w:p>
        </w:tc>
      </w:tr>
      <w:tr w:rsidR="00FF6227" w:rsidRPr="00FD06B1" w14:paraId="27E0A9B8" w14:textId="77777777" w:rsidTr="00B45259">
        <w:tc>
          <w:tcPr>
            <w:tcW w:w="5130" w:type="dxa"/>
            <w:tcBorders>
              <w:left w:val="nil"/>
            </w:tcBorders>
            <w:tcMar>
              <w:top w:w="115" w:type="dxa"/>
              <w:left w:w="115" w:type="dxa"/>
              <w:bottom w:w="115" w:type="dxa"/>
              <w:right w:w="115" w:type="dxa"/>
            </w:tcMar>
          </w:tcPr>
          <w:p w14:paraId="634EDAEF" w14:textId="77777777" w:rsidR="00A8064A" w:rsidRPr="00AE21EC" w:rsidRDefault="00A8064A" w:rsidP="00A8064A">
            <w:pPr>
              <w:pStyle w:val="TableBold11"/>
              <w:spacing w:after="0"/>
              <w:rPr>
                <w:rFonts w:ascii="Source Sans Pro" w:hAnsi="Source Sans Pro"/>
                <w:lang w:val="es-ES"/>
              </w:rPr>
            </w:pPr>
            <w:r w:rsidRPr="00EE73E9">
              <w:rPr>
                <w:rFonts w:ascii="Source Sans Pro" w:hAnsi="Source Sans Pro"/>
                <w:bCs/>
                <w:lang w:val="es-US"/>
              </w:rPr>
              <w:t>Cobertura para medicamentos de la Parte D</w:t>
            </w:r>
          </w:p>
          <w:p w14:paraId="589B3214" w14:textId="785707C5" w:rsidR="00FF6227" w:rsidRPr="00AE21EC" w:rsidRDefault="00A8064A" w:rsidP="00A8064A">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 xml:space="preserve">(Consulte la Sección 4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edit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chapter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needed</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obtener más información, incluida la Etapa del deducible anual, la Etapa de cobertura inicial y la Etapa de cobertura en situaciones catastróficas).</w:t>
            </w:r>
            <w:r w:rsidR="00CA098F">
              <w:rPr>
                <w:rFonts w:ascii="Source Sans Pro" w:hAnsi="Source Sans Pro"/>
                <w:lang w:val="es-US"/>
              </w:rPr>
              <w:t xml:space="preserve"> </w:t>
            </w:r>
          </w:p>
        </w:tc>
        <w:tc>
          <w:tcPr>
            <w:tcW w:w="4230" w:type="dxa"/>
            <w:tcBorders>
              <w:right w:val="nil"/>
            </w:tcBorders>
            <w:tcMar>
              <w:top w:w="115" w:type="dxa"/>
              <w:left w:w="115" w:type="dxa"/>
              <w:bottom w:w="115" w:type="dxa"/>
              <w:right w:w="115" w:type="dxa"/>
            </w:tcMar>
          </w:tcPr>
          <w:p w14:paraId="6E57CE22" w14:textId="77777777" w:rsidR="002424CF" w:rsidRPr="004A51F9" w:rsidRDefault="002424CF" w:rsidP="00B45259">
            <w:pPr>
              <w:pStyle w:val="ReplaceText"/>
              <w:jc w:val="center"/>
              <w:rPr>
                <w:rFonts w:ascii="Source Sans Pro" w:hAnsi="Source Sans Pro"/>
                <w:b/>
                <w:bCs/>
                <w:color w:val="0000FF"/>
                <w:lang w:val="es-ES"/>
              </w:rPr>
            </w:pPr>
            <w:r w:rsidRPr="004A51F9">
              <w:rPr>
                <w:rFonts w:ascii="Source Sans Pro" w:hAnsi="Source Sans Pro"/>
                <w:b/>
                <w:bCs/>
                <w:i/>
                <w:iCs/>
                <w:color w:val="0000FF"/>
                <w:lang w:val="es-ES"/>
              </w:rPr>
              <w:t>[</w:t>
            </w:r>
            <w:proofErr w:type="spellStart"/>
            <w:r w:rsidRPr="004A51F9">
              <w:rPr>
                <w:rFonts w:ascii="Source Sans Pro" w:hAnsi="Source Sans Pro"/>
                <w:b/>
                <w:bCs/>
                <w:i/>
                <w:iCs/>
                <w:color w:val="0000FF"/>
                <w:lang w:val="es-ES"/>
              </w:rPr>
              <w:t>Copayment</w:t>
            </w:r>
            <w:proofErr w:type="spellEnd"/>
            <w:r w:rsidRPr="004A51F9">
              <w:rPr>
                <w:rFonts w:ascii="Source Sans Pro" w:hAnsi="Source Sans Pro"/>
                <w:b/>
                <w:bCs/>
                <w:i/>
                <w:iCs/>
                <w:color w:val="0000FF"/>
                <w:lang w:val="es-ES"/>
              </w:rPr>
              <w:t>/</w:t>
            </w:r>
            <w:proofErr w:type="spellStart"/>
            <w:r w:rsidRPr="004A51F9">
              <w:rPr>
                <w:rFonts w:ascii="Source Sans Pro" w:hAnsi="Source Sans Pro"/>
                <w:b/>
                <w:bCs/>
                <w:i/>
                <w:iCs/>
                <w:color w:val="0000FF"/>
                <w:lang w:val="es-ES"/>
              </w:rPr>
              <w:t>Coinsurance</w:t>
            </w:r>
            <w:proofErr w:type="spellEnd"/>
            <w:r w:rsidRPr="004A51F9">
              <w:rPr>
                <w:rFonts w:ascii="Source Sans Pro" w:hAnsi="Source Sans Pro"/>
                <w:b/>
                <w:bCs/>
                <w:i/>
                <w:iCs/>
                <w:color w:val="0000FF"/>
                <w:lang w:val="es-ES"/>
              </w:rPr>
              <w:t xml:space="preserve"> as </w:t>
            </w:r>
            <w:proofErr w:type="spellStart"/>
            <w:r w:rsidRPr="004A51F9">
              <w:rPr>
                <w:rFonts w:ascii="Source Sans Pro" w:hAnsi="Source Sans Pro"/>
                <w:b/>
                <w:bCs/>
                <w:i/>
                <w:iCs/>
                <w:color w:val="0000FF"/>
                <w:lang w:val="es-ES"/>
              </w:rPr>
              <w:t>applicable</w:t>
            </w:r>
            <w:proofErr w:type="spellEnd"/>
            <w:r w:rsidRPr="004A51F9">
              <w:rPr>
                <w:rFonts w:ascii="Source Sans Pro" w:hAnsi="Source Sans Pro"/>
                <w:b/>
                <w:bCs/>
                <w:i/>
                <w:iCs/>
                <w:color w:val="0000FF"/>
                <w:lang w:val="es-ES"/>
              </w:rPr>
              <w:t>]</w:t>
            </w:r>
            <w:r w:rsidRPr="00AE21EC">
              <w:rPr>
                <w:rFonts w:ascii="Source Sans Pro" w:hAnsi="Source Sans Pro"/>
                <w:b/>
                <w:bCs/>
                <w:color w:val="0000FF"/>
                <w:lang w:val="es-US"/>
              </w:rPr>
              <w:t xml:space="preserve"> </w:t>
            </w:r>
            <w:r w:rsidRPr="00AE21EC">
              <w:rPr>
                <w:rFonts w:ascii="Source Sans Pro" w:hAnsi="Source Sans Pro"/>
                <w:b/>
                <w:bCs/>
                <w:color w:val="auto"/>
                <w:lang w:val="es-US"/>
              </w:rPr>
              <w:t>durante la Etapa de cobertura inicial:</w:t>
            </w:r>
          </w:p>
          <w:p w14:paraId="398BE1AB" w14:textId="77777777" w:rsidR="002424CF" w:rsidRPr="004A51F9" w:rsidRDefault="002424CF" w:rsidP="00B45259">
            <w:pPr>
              <w:pStyle w:val="ReplaceText"/>
              <w:jc w:val="center"/>
              <w:rPr>
                <w:rFonts w:ascii="Source Sans Pro" w:hAnsi="Source Sans Pro"/>
                <w:b/>
                <w:bCs/>
                <w:color w:val="0000FF"/>
                <w:lang w:val="es-ES"/>
              </w:rPr>
            </w:pPr>
          </w:p>
          <w:p w14:paraId="465D2594" w14:textId="77777777" w:rsidR="002424CF" w:rsidRPr="00A62632" w:rsidRDefault="002424CF" w:rsidP="00B45259">
            <w:pPr>
              <w:pStyle w:val="LightGrid-Accent32"/>
              <w:spacing w:after="0" w:line="240" w:lineRule="auto"/>
              <w:ind w:left="0"/>
              <w:contextualSpacing w:val="0"/>
              <w:jc w:val="center"/>
              <w:rPr>
                <w:rFonts w:ascii="Source Sans Pro" w:eastAsia="Times New Roman" w:hAnsi="Source Sans Pro"/>
                <w:b/>
                <w:bCs/>
                <w:color w:val="0000FF"/>
                <w:sz w:val="24"/>
                <w:szCs w:val="24"/>
              </w:rPr>
            </w:pPr>
            <w:proofErr w:type="spellStart"/>
            <w:r w:rsidRPr="00A62632">
              <w:rPr>
                <w:rFonts w:ascii="Source Sans Pro" w:eastAsia="Times New Roman" w:hAnsi="Source Sans Pro"/>
                <w:b/>
                <w:bCs/>
                <w:sz w:val="24"/>
                <w:szCs w:val="24"/>
              </w:rPr>
              <w:t>Medicamentos</w:t>
            </w:r>
            <w:proofErr w:type="spellEnd"/>
            <w:r w:rsidRPr="00A62632">
              <w:rPr>
                <w:rFonts w:ascii="Source Sans Pro" w:eastAsia="Times New Roman" w:hAnsi="Source Sans Pro"/>
                <w:b/>
                <w:bCs/>
                <w:sz w:val="24"/>
                <w:szCs w:val="24"/>
              </w:rPr>
              <w:t xml:space="preserve"> de Nivel 1: </w:t>
            </w:r>
            <w:r w:rsidRPr="00A62632">
              <w:rPr>
                <w:rFonts w:ascii="Source Sans Pro" w:eastAsia="Times New Roman" w:hAnsi="Source Sans Pro"/>
                <w:b/>
                <w:bCs/>
                <w:i/>
                <w:iCs/>
                <w:color w:val="0000FF"/>
                <w:sz w:val="24"/>
                <w:szCs w:val="24"/>
              </w:rPr>
              <w:t xml:space="preserve">[Insert 2026 cost sharing] </w:t>
            </w:r>
            <w:r w:rsidRPr="00A62632">
              <w:rPr>
                <w:rFonts w:ascii="Source Sans Pro" w:eastAsia="Times New Roman" w:hAnsi="Source Sans Pro"/>
                <w:b/>
                <w:bCs/>
                <w:color w:val="0000FF"/>
                <w:sz w:val="24"/>
                <w:szCs w:val="24"/>
              </w:rPr>
              <w:t>[</w:t>
            </w:r>
            <w:r w:rsidRPr="00A62632">
              <w:rPr>
                <w:rFonts w:ascii="Source Sans Pro" w:eastAsia="Times New Roman" w:hAnsi="Source Sans Pro"/>
                <w:b/>
                <w:bCs/>
                <w:i/>
                <w:iCs/>
                <w:color w:val="0000FF"/>
                <w:sz w:val="24"/>
                <w:szCs w:val="24"/>
              </w:rPr>
              <w:t xml:space="preserve">Insert if insulin cost sharing differs from cost sharing for other drugs on the same </w:t>
            </w:r>
            <w:proofErr w:type="spellStart"/>
            <w:proofErr w:type="gramStart"/>
            <w:r w:rsidRPr="00A62632">
              <w:rPr>
                <w:rFonts w:ascii="Source Sans Pro" w:eastAsia="Times New Roman" w:hAnsi="Source Sans Pro"/>
                <w:b/>
                <w:bCs/>
                <w:i/>
                <w:iCs/>
                <w:color w:val="0000FF"/>
                <w:sz w:val="24"/>
                <w:szCs w:val="24"/>
              </w:rPr>
              <w:t>tier:</w:t>
            </w:r>
            <w:r w:rsidRPr="00A62632">
              <w:rPr>
                <w:rFonts w:ascii="Source Sans Pro" w:eastAsia="Times New Roman" w:hAnsi="Source Sans Pro"/>
                <w:b/>
                <w:bCs/>
                <w:color w:val="0000FF"/>
                <w:sz w:val="24"/>
                <w:szCs w:val="24"/>
              </w:rPr>
              <w:t>Usted</w:t>
            </w:r>
            <w:proofErr w:type="spellEnd"/>
            <w:proofErr w:type="gram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paga</w:t>
            </w:r>
            <w:proofErr w:type="spellEnd"/>
            <w:r w:rsidRPr="00A62632">
              <w:rPr>
                <w:rFonts w:ascii="Source Sans Pro" w:eastAsia="Times New Roman" w:hAnsi="Source Sans Pro"/>
                <w:b/>
                <w:bCs/>
                <w:color w:val="0000FF"/>
                <w:sz w:val="24"/>
                <w:szCs w:val="24"/>
              </w:rPr>
              <w:t xml:space="preserve"> $</w:t>
            </w:r>
            <w:r w:rsidRPr="00A62632">
              <w:rPr>
                <w:rFonts w:ascii="Source Sans Pro" w:eastAsia="Times New Roman" w:hAnsi="Source Sans Pro"/>
                <w:b/>
                <w:bCs/>
                <w:i/>
                <w:iCs/>
                <w:color w:val="0000FF"/>
                <w:sz w:val="24"/>
                <w:szCs w:val="24"/>
              </w:rPr>
              <w:t>[xx]</w:t>
            </w:r>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por</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suministro</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mensual</w:t>
            </w:r>
            <w:proofErr w:type="spellEnd"/>
            <w:r w:rsidRPr="00A62632">
              <w:rPr>
                <w:rFonts w:ascii="Source Sans Pro" w:eastAsia="Times New Roman" w:hAnsi="Source Sans Pro"/>
                <w:b/>
                <w:bCs/>
                <w:color w:val="0000FF"/>
                <w:sz w:val="24"/>
                <w:szCs w:val="24"/>
              </w:rPr>
              <w:t xml:space="preserve"> de </w:t>
            </w:r>
            <w:proofErr w:type="spellStart"/>
            <w:r w:rsidRPr="00A62632">
              <w:rPr>
                <w:rFonts w:ascii="Source Sans Pro" w:eastAsia="Times New Roman" w:hAnsi="Source Sans Pro"/>
                <w:b/>
                <w:bCs/>
                <w:color w:val="0000FF"/>
                <w:sz w:val="24"/>
                <w:szCs w:val="24"/>
              </w:rPr>
              <w:t>cada</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producto</w:t>
            </w:r>
            <w:proofErr w:type="spellEnd"/>
            <w:r w:rsidRPr="00A62632">
              <w:rPr>
                <w:rFonts w:ascii="Source Sans Pro" w:eastAsia="Times New Roman" w:hAnsi="Source Sans Pro"/>
                <w:b/>
                <w:bCs/>
                <w:color w:val="0000FF"/>
                <w:sz w:val="24"/>
                <w:szCs w:val="24"/>
              </w:rPr>
              <w:t xml:space="preserve"> de </w:t>
            </w:r>
            <w:proofErr w:type="spellStart"/>
            <w:r w:rsidRPr="00A62632">
              <w:rPr>
                <w:rFonts w:ascii="Source Sans Pro" w:eastAsia="Times New Roman" w:hAnsi="Source Sans Pro"/>
                <w:b/>
                <w:bCs/>
                <w:color w:val="0000FF"/>
                <w:sz w:val="24"/>
                <w:szCs w:val="24"/>
              </w:rPr>
              <w:t>insulina</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cubierto</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en</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este</w:t>
            </w:r>
            <w:proofErr w:type="spellEnd"/>
            <w:r w:rsidRPr="00A62632">
              <w:rPr>
                <w:rFonts w:ascii="Source Sans Pro" w:eastAsia="Times New Roman" w:hAnsi="Source Sans Pro"/>
                <w:b/>
                <w:bCs/>
                <w:color w:val="0000FF"/>
                <w:sz w:val="24"/>
                <w:szCs w:val="24"/>
              </w:rPr>
              <w:t xml:space="preserve"> </w:t>
            </w:r>
            <w:proofErr w:type="spellStart"/>
            <w:r w:rsidRPr="00A62632">
              <w:rPr>
                <w:rFonts w:ascii="Source Sans Pro" w:eastAsia="Times New Roman" w:hAnsi="Source Sans Pro"/>
                <w:b/>
                <w:bCs/>
                <w:color w:val="0000FF"/>
                <w:sz w:val="24"/>
                <w:szCs w:val="24"/>
              </w:rPr>
              <w:t>nivel</w:t>
            </w:r>
            <w:proofErr w:type="spellEnd"/>
            <w:r w:rsidRPr="00A62632">
              <w:rPr>
                <w:rFonts w:ascii="Source Sans Pro" w:eastAsia="Times New Roman" w:hAnsi="Source Sans Pro"/>
                <w:b/>
                <w:bCs/>
                <w:color w:val="0000FF"/>
                <w:sz w:val="24"/>
                <w:szCs w:val="24"/>
              </w:rPr>
              <w:t>.]</w:t>
            </w:r>
          </w:p>
          <w:p w14:paraId="7E776B0A" w14:textId="77777777" w:rsidR="002424CF" w:rsidRPr="00A62632" w:rsidRDefault="002424CF" w:rsidP="00B45259">
            <w:pPr>
              <w:pStyle w:val="LightGrid-Accent32"/>
              <w:spacing w:after="0" w:line="240" w:lineRule="auto"/>
              <w:ind w:left="0"/>
              <w:contextualSpacing w:val="0"/>
              <w:jc w:val="center"/>
              <w:rPr>
                <w:rFonts w:ascii="Source Sans Pro" w:eastAsia="Times New Roman" w:hAnsi="Source Sans Pro"/>
                <w:b/>
                <w:bCs/>
                <w:color w:val="0000FF"/>
                <w:sz w:val="24"/>
                <w:szCs w:val="24"/>
              </w:rPr>
            </w:pPr>
          </w:p>
          <w:p w14:paraId="46525B63" w14:textId="725F62F6" w:rsidR="002424CF" w:rsidRPr="00AE21EC" w:rsidRDefault="002424CF" w:rsidP="00B45259">
            <w:pPr>
              <w:pStyle w:val="4pointsbullet"/>
              <w:numPr>
                <w:ilvl w:val="0"/>
                <w:numId w:val="0"/>
              </w:numPr>
              <w:spacing w:before="0" w:after="0"/>
              <w:ind w:left="43"/>
              <w:jc w:val="center"/>
              <w:rPr>
                <w:rFonts w:ascii="Source Sans Pro" w:hAnsi="Source Sans Pro"/>
                <w:b/>
                <w:bCs/>
                <w:i/>
                <w:color w:val="0000FF"/>
              </w:rPr>
            </w:pPr>
            <w:r w:rsidRPr="00AE21EC">
              <w:rPr>
                <w:rFonts w:ascii="Source Sans Pro" w:hAnsi="Source Sans Pro"/>
                <w:b/>
                <w:bCs/>
                <w:i/>
                <w:iCs/>
                <w:color w:val="0000FF"/>
              </w:rPr>
              <w:t>[Repeat for all drug tiers.]</w:t>
            </w:r>
          </w:p>
          <w:p w14:paraId="6EBD104E" w14:textId="77777777" w:rsidR="00FF6227" w:rsidRPr="00AE21EC" w:rsidRDefault="00FF6227" w:rsidP="00B45259">
            <w:pPr>
              <w:spacing w:before="0" w:beforeAutospacing="0" w:after="0" w:afterAutospacing="0"/>
              <w:jc w:val="center"/>
              <w:rPr>
                <w:rFonts w:ascii="Source Sans Pro" w:hAnsi="Source Sans Pro"/>
                <w:b/>
                <w:bCs/>
              </w:rPr>
            </w:pPr>
          </w:p>
          <w:p w14:paraId="11D49E67" w14:textId="29196EFA" w:rsidR="002424CF" w:rsidRPr="00AE21EC" w:rsidRDefault="002424CF" w:rsidP="00B45259">
            <w:pPr>
              <w:pStyle w:val="4pointsbullet"/>
              <w:numPr>
                <w:ilvl w:val="0"/>
                <w:numId w:val="0"/>
              </w:numPr>
              <w:spacing w:before="0" w:after="0"/>
              <w:jc w:val="center"/>
              <w:rPr>
                <w:rFonts w:ascii="Source Sans Pro" w:hAnsi="Source Sans Pro"/>
                <w:b/>
                <w:bCs/>
                <w:lang w:val="es-ES"/>
              </w:rPr>
            </w:pPr>
            <w:r w:rsidRPr="00AE21EC">
              <w:rPr>
                <w:rFonts w:ascii="Source Sans Pro" w:hAnsi="Source Sans Pro"/>
                <w:b/>
                <w:bCs/>
                <w:lang w:val="es-US"/>
              </w:rPr>
              <w:t>Etapa de cobertura en situaciones catastróficas:</w:t>
            </w:r>
          </w:p>
          <w:p w14:paraId="24CD9CE7" w14:textId="77777777" w:rsidR="002424CF" w:rsidRPr="00AE21EC" w:rsidRDefault="002424CF" w:rsidP="00B45259">
            <w:pPr>
              <w:pStyle w:val="4pointsbullet"/>
              <w:numPr>
                <w:ilvl w:val="0"/>
                <w:numId w:val="0"/>
              </w:numPr>
              <w:spacing w:before="0" w:after="0"/>
              <w:jc w:val="center"/>
              <w:rPr>
                <w:rFonts w:ascii="Source Sans Pro" w:hAnsi="Source Sans Pro"/>
                <w:b/>
                <w:bCs/>
                <w:color w:val="0000FF"/>
                <w:lang w:val="es-ES"/>
              </w:rPr>
            </w:pPr>
            <w:r w:rsidRPr="00AE21EC">
              <w:rPr>
                <w:rFonts w:ascii="Source Sans Pro" w:hAnsi="Source Sans Pro"/>
                <w:b/>
                <w:bCs/>
                <w:color w:val="0000FF"/>
                <w:lang w:val="es-US"/>
              </w:rPr>
              <w:t>[</w:t>
            </w:r>
            <w:proofErr w:type="spellStart"/>
            <w:r w:rsidRPr="00AE21EC">
              <w:rPr>
                <w:rFonts w:ascii="Source Sans Pro" w:hAnsi="Source Sans Pro"/>
                <w:b/>
                <w:bCs/>
                <w:i/>
                <w:iCs/>
                <w:color w:val="0000FF"/>
                <w:lang w:val="es-ES"/>
              </w:rPr>
              <w:t>Plans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that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don’t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cover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excluded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drugs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under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an</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enhanced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benefit</w:t>
            </w:r>
            <w:proofErr w:type="spellEnd"/>
            <w:r w:rsidRPr="00AE21EC">
              <w:rPr>
                <w:rFonts w:ascii="Source Sans Pro" w:hAnsi="Source Sans Pro"/>
                <w:b/>
                <w:bCs/>
                <w:i/>
                <w:iCs/>
                <w:color w:val="0000FF"/>
                <w:lang w:val="es-ES"/>
              </w:rPr>
              <w:t xml:space="preserve">, OR </w:t>
            </w:r>
            <w:proofErr w:type="spellStart"/>
            <w:r w:rsidRPr="00AE21EC">
              <w:rPr>
                <w:rFonts w:ascii="Source Sans Pro" w:hAnsi="Source Sans Pro"/>
                <w:b/>
                <w:bCs/>
                <w:i/>
                <w:iCs/>
                <w:color w:val="0000FF"/>
                <w:lang w:val="es-ES"/>
              </w:rPr>
              <w:t>plans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that</w:t>
            </w:r>
            <w:proofErr w:type="spellEnd"/>
            <w:r w:rsidRPr="00AE21EC">
              <w:rPr>
                <w:rFonts w:ascii="Source Sans Pro" w:hAnsi="Source Sans Pro"/>
                <w:b/>
                <w:bCs/>
                <w:i/>
                <w:iCs/>
                <w:color w:val="0000FF"/>
                <w:lang w:val="es-ES"/>
              </w:rPr>
              <w:t xml:space="preserve"> do </w:t>
            </w:r>
            <w:proofErr w:type="spellStart"/>
            <w:r w:rsidRPr="00AE21EC">
              <w:rPr>
                <w:rFonts w:ascii="Source Sans Pro" w:hAnsi="Source Sans Pro"/>
                <w:b/>
                <w:bCs/>
                <w:i/>
                <w:iCs/>
                <w:color w:val="0000FF"/>
                <w:lang w:val="es-ES"/>
              </w:rPr>
              <w:t>cover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excluded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drugs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under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an</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enhanced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benefit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but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with</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the</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same</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cost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sharing</w:t>
            </w:r>
            <w:proofErr w:type="spellEnd"/>
            <w:r w:rsidRPr="00AE21EC">
              <w:rPr>
                <w:rFonts w:ascii="Source Sans Pro" w:hAnsi="Source Sans Pro"/>
                <w:b/>
                <w:bCs/>
                <w:i/>
                <w:iCs/>
                <w:color w:val="0000FF"/>
                <w:lang w:val="es-ES"/>
              </w:rPr>
              <w:t xml:space="preserve"> as </w:t>
            </w:r>
            <w:proofErr w:type="spellStart"/>
            <w:r w:rsidRPr="00AE21EC">
              <w:rPr>
                <w:rFonts w:ascii="Source Sans Pro" w:hAnsi="Source Sans Pro"/>
                <w:b/>
                <w:bCs/>
                <w:i/>
                <w:iCs/>
                <w:color w:val="0000FF"/>
                <w:lang w:val="es-ES"/>
              </w:rPr>
              <w:t>covered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Part</w:t>
            </w:r>
            <w:proofErr w:type="spellEnd"/>
            <w:r w:rsidRPr="00AE21EC">
              <w:rPr>
                <w:rFonts w:ascii="Source Sans Pro" w:hAnsi="Source Sans Pro"/>
                <w:b/>
                <w:bCs/>
                <w:i/>
                <w:iCs/>
                <w:color w:val="0000FF"/>
                <w:lang w:val="es-ES"/>
              </w:rPr>
              <w:t xml:space="preserve"> D </w:t>
            </w:r>
            <w:proofErr w:type="spellStart"/>
            <w:r w:rsidRPr="00AE21EC">
              <w:rPr>
                <w:rFonts w:ascii="Source Sans Pro" w:hAnsi="Source Sans Pro"/>
                <w:b/>
                <w:bCs/>
                <w:i/>
                <w:iCs/>
                <w:color w:val="0000FF"/>
                <w:lang w:val="es-ES"/>
              </w:rPr>
              <w:t>drugs</w:t>
            </w:r>
            <w:proofErr w:type="spellEnd"/>
            <w:r w:rsidRPr="00AE21EC">
              <w:rPr>
                <w:rFonts w:ascii="Source Sans Pro" w:hAnsi="Source Sans Pro"/>
                <w:b/>
                <w:bCs/>
                <w:i/>
                <w:iCs/>
                <w:color w:val="0000FF"/>
                <w:lang w:val="es-ES"/>
              </w:rPr>
              <w:t xml:space="preserve"> in </w:t>
            </w:r>
            <w:proofErr w:type="spellStart"/>
            <w:r w:rsidRPr="00AE21EC">
              <w:rPr>
                <w:rFonts w:ascii="Source Sans Pro" w:hAnsi="Source Sans Pro"/>
                <w:b/>
                <w:bCs/>
                <w:i/>
                <w:iCs/>
                <w:color w:val="0000FF"/>
                <w:lang w:val="es-ES"/>
              </w:rPr>
              <w:t>this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stage</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the</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following</w:t>
            </w:r>
            <w:proofErr w:type="spellEnd"/>
            <w:r w:rsidRPr="00AE21EC">
              <w:rPr>
                <w:rFonts w:ascii="Source Sans Pro" w:hAnsi="Source Sans Pro"/>
                <w:b/>
                <w:bCs/>
                <w:i/>
                <w:iCs/>
                <w:color w:val="0000FF"/>
                <w:lang w:val="es-ES"/>
              </w:rPr>
              <w:t xml:space="preserve">: </w:t>
            </w:r>
            <w:r w:rsidRPr="00AE21EC">
              <w:rPr>
                <w:rFonts w:ascii="Source Sans Pro" w:hAnsi="Source Sans Pro"/>
                <w:b/>
                <w:bCs/>
                <w:color w:val="0000FF"/>
                <w:lang w:val="es-US"/>
              </w:rPr>
              <w:t xml:space="preserve">Durante esta </w:t>
            </w:r>
            <w:r w:rsidRPr="00AE21EC">
              <w:rPr>
                <w:rFonts w:ascii="Source Sans Pro" w:hAnsi="Source Sans Pro"/>
                <w:b/>
                <w:bCs/>
                <w:color w:val="0000FF"/>
                <w:lang w:val="es-US"/>
              </w:rPr>
              <w:lastRenderedPageBreak/>
              <w:t>etapa de pago, no paga nada por los medicamentos cubiertos de la Parte D [</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if</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applicable</w:t>
            </w:r>
            <w:proofErr w:type="spellEnd"/>
            <w:r w:rsidRPr="00AE21EC">
              <w:rPr>
                <w:rFonts w:ascii="Source Sans Pro" w:hAnsi="Source Sans Pro"/>
                <w:b/>
                <w:bCs/>
                <w:i/>
                <w:iCs/>
                <w:color w:val="0000FF"/>
                <w:lang w:val="es-ES"/>
              </w:rPr>
              <w:t>:</w:t>
            </w:r>
            <w:r w:rsidRPr="00AE21EC">
              <w:rPr>
                <w:rFonts w:ascii="Source Sans Pro" w:hAnsi="Source Sans Pro"/>
                <w:b/>
                <w:bCs/>
                <w:color w:val="0000FF"/>
                <w:lang w:val="es-US"/>
              </w:rPr>
              <w:t xml:space="preserve"> y por los medicamentos excluidos que están cubiertos conforme a nuestro beneficio mejorado].]</w:t>
            </w:r>
          </w:p>
          <w:p w14:paraId="7F090854" w14:textId="77777777" w:rsidR="002424CF" w:rsidRPr="00AE21EC" w:rsidRDefault="002424CF" w:rsidP="00B45259">
            <w:pPr>
              <w:pStyle w:val="4pointsbullet"/>
              <w:numPr>
                <w:ilvl w:val="0"/>
                <w:numId w:val="0"/>
              </w:numPr>
              <w:spacing w:before="0" w:after="0"/>
              <w:ind w:left="417"/>
              <w:jc w:val="center"/>
              <w:rPr>
                <w:rFonts w:ascii="Source Sans Pro" w:hAnsi="Source Sans Pro"/>
                <w:b/>
                <w:bCs/>
                <w:color w:val="0000FF"/>
                <w:lang w:val="es-ES"/>
              </w:rPr>
            </w:pPr>
          </w:p>
          <w:p w14:paraId="18918A7C" w14:textId="77777777" w:rsidR="002424CF" w:rsidRPr="00AE21EC" w:rsidRDefault="002424CF" w:rsidP="00B45259">
            <w:pPr>
              <w:pStyle w:val="4pointsbullet"/>
              <w:numPr>
                <w:ilvl w:val="0"/>
                <w:numId w:val="0"/>
              </w:numPr>
              <w:spacing w:before="0" w:after="0"/>
              <w:jc w:val="center"/>
              <w:rPr>
                <w:rFonts w:ascii="Source Sans Pro" w:hAnsi="Source Sans Pro"/>
                <w:b/>
                <w:bCs/>
                <w:color w:val="0000FF"/>
              </w:rPr>
            </w:pPr>
            <w:r w:rsidRPr="00AE21EC">
              <w:rPr>
                <w:rFonts w:ascii="Source Sans Pro" w:hAnsi="Source Sans Pro"/>
                <w:b/>
                <w:bCs/>
                <w:color w:val="0000FF"/>
              </w:rPr>
              <w:t>[</w:t>
            </w:r>
            <w:r w:rsidRPr="00AE21EC">
              <w:rPr>
                <w:rFonts w:ascii="Source Sans Pro" w:hAnsi="Source Sans Pro"/>
                <w:b/>
                <w:bCs/>
                <w:i/>
                <w:iCs/>
                <w:color w:val="0000FF"/>
              </w:rPr>
              <w:t>Plans that cover excluded drugs under an enhanced benefit with cost sharing in this stage, insert the following:</w:t>
            </w:r>
          </w:p>
          <w:p w14:paraId="227A7637" w14:textId="77777777" w:rsidR="002424CF" w:rsidRPr="00AE21EC" w:rsidRDefault="002424CF" w:rsidP="00B45259">
            <w:pPr>
              <w:pStyle w:val="4pointsbullet"/>
              <w:numPr>
                <w:ilvl w:val="0"/>
                <w:numId w:val="0"/>
              </w:numPr>
              <w:spacing w:before="0" w:after="0"/>
              <w:jc w:val="center"/>
              <w:rPr>
                <w:rFonts w:ascii="Source Sans Pro" w:hAnsi="Source Sans Pro"/>
                <w:b/>
                <w:bCs/>
                <w:color w:val="0000FF"/>
              </w:rPr>
            </w:pPr>
          </w:p>
          <w:p w14:paraId="4F15D42D" w14:textId="3F8361F5" w:rsidR="002424CF" w:rsidRPr="00AE21EC" w:rsidRDefault="002424CF" w:rsidP="00B45259">
            <w:pPr>
              <w:pStyle w:val="4pointsbullet"/>
              <w:numPr>
                <w:ilvl w:val="0"/>
                <w:numId w:val="0"/>
              </w:numPr>
              <w:spacing w:before="0" w:after="0"/>
              <w:jc w:val="center"/>
              <w:rPr>
                <w:rFonts w:ascii="Source Sans Pro" w:hAnsi="Source Sans Pro"/>
                <w:b/>
                <w:bCs/>
                <w:color w:val="0000FF"/>
                <w:lang w:val="es-ES"/>
              </w:rPr>
            </w:pPr>
            <w:r w:rsidRPr="00AE21EC">
              <w:rPr>
                <w:rFonts w:ascii="Source Sans Pro" w:hAnsi="Source Sans Pro"/>
                <w:b/>
                <w:bCs/>
                <w:color w:val="0000FF"/>
                <w:lang w:val="es-US"/>
              </w:rPr>
              <w:t>Durante esta etapa de pago, no paga nada por los medicamentos cubiertos de la Parte D.</w:t>
            </w:r>
          </w:p>
          <w:p w14:paraId="3F11C5DE" w14:textId="32D01E62" w:rsidR="002424CF" w:rsidRPr="00AE21EC" w:rsidRDefault="002424CF" w:rsidP="00B45259">
            <w:pPr>
              <w:spacing w:before="120" w:beforeAutospacing="0" w:after="120" w:afterAutospacing="0"/>
              <w:jc w:val="center"/>
              <w:rPr>
                <w:rFonts w:ascii="Source Sans Pro" w:hAnsi="Source Sans Pro"/>
                <w:b/>
                <w:bCs/>
                <w:lang w:val="es-ES"/>
              </w:rPr>
            </w:pPr>
            <w:r w:rsidRPr="00AE21EC">
              <w:rPr>
                <w:rFonts w:ascii="Source Sans Pro" w:hAnsi="Source Sans Pro"/>
                <w:b/>
                <w:bCs/>
                <w:color w:val="0000FF"/>
                <w:lang w:val="es-US"/>
              </w:rPr>
              <w:t>Es posible que tenga un costo compartido para los medicamentos que estén cubiertos por nuestro beneficio mejorado.]</w:t>
            </w:r>
          </w:p>
        </w:tc>
      </w:tr>
    </w:tbl>
    <w:p w14:paraId="44E340D5" w14:textId="48BB7340" w:rsidR="00273135" w:rsidRPr="00AE21EC" w:rsidRDefault="00273135" w:rsidP="00865383">
      <w:pPr>
        <w:spacing w:after="120" w:afterAutospacing="0"/>
        <w:rPr>
          <w:rFonts w:ascii="Source Sans Pro" w:hAnsi="Source Sans Pro"/>
          <w:lang w:val="es-ES"/>
        </w:rPr>
      </w:pPr>
      <w:r w:rsidRPr="00EE73E9">
        <w:rPr>
          <w:rFonts w:ascii="Source Sans Pro" w:hAnsi="Source Sans Pro"/>
          <w:lang w:val="es-US"/>
        </w:rPr>
        <w:lastRenderedPageBreak/>
        <w:t>Sus costos pueden incluir lo siguiente:</w:t>
      </w:r>
    </w:p>
    <w:p w14:paraId="5D3AFC60" w14:textId="77777777" w:rsidR="00273135" w:rsidRPr="00EE73E9" w:rsidRDefault="41A64D06" w:rsidP="00955683">
      <w:pPr>
        <w:pStyle w:val="ListParagraph"/>
        <w:numPr>
          <w:ilvl w:val="0"/>
          <w:numId w:val="18"/>
        </w:numPr>
        <w:spacing w:before="0" w:beforeAutospacing="0" w:after="120" w:afterAutospacing="0"/>
        <w:rPr>
          <w:rFonts w:ascii="Source Sans Pro" w:hAnsi="Source Sans Pro"/>
        </w:rPr>
      </w:pPr>
      <w:r w:rsidRPr="00EE73E9">
        <w:rPr>
          <w:rFonts w:ascii="Source Sans Pro" w:hAnsi="Source Sans Pro"/>
          <w:lang w:val="es-US"/>
        </w:rPr>
        <w:t>Prima del plan (Sección 4.1)</w:t>
      </w:r>
    </w:p>
    <w:p w14:paraId="3AF0D647" w14:textId="2949334B" w:rsidR="00273135" w:rsidRPr="00AE21EC" w:rsidRDefault="00A42268" w:rsidP="00955683">
      <w:pPr>
        <w:pStyle w:val="ListParagraph"/>
        <w:numPr>
          <w:ilvl w:val="0"/>
          <w:numId w:val="18"/>
        </w:numPr>
        <w:spacing w:before="0" w:beforeAutospacing="0" w:after="120" w:afterAutospacing="0"/>
        <w:rPr>
          <w:rFonts w:ascii="Source Sans Pro" w:hAnsi="Source Sans Pro"/>
          <w:lang w:val="es-ES"/>
        </w:rPr>
      </w:pPr>
      <w:r w:rsidRPr="00EE73E9">
        <w:rPr>
          <w:rFonts w:ascii="Source Sans Pro" w:hAnsi="Source Sans Pro"/>
          <w:lang w:val="es-US"/>
        </w:rPr>
        <w:t>Prima mensual de la Parte B de Medicare (Sección 4.2)</w:t>
      </w:r>
    </w:p>
    <w:p w14:paraId="2C631DC5" w14:textId="39CBDB9B" w:rsidR="00273135" w:rsidRPr="00AE21EC" w:rsidRDefault="00273135" w:rsidP="00955683">
      <w:pPr>
        <w:pStyle w:val="ListParagraph"/>
        <w:numPr>
          <w:ilvl w:val="0"/>
          <w:numId w:val="18"/>
        </w:numPr>
        <w:spacing w:before="0" w:beforeAutospacing="0" w:after="120" w:afterAutospacing="0"/>
        <w:rPr>
          <w:rFonts w:ascii="Source Sans Pro" w:hAnsi="Source Sans Pro"/>
          <w:lang w:val="es-ES"/>
        </w:rPr>
      </w:pPr>
      <w:r w:rsidRPr="00EE73E9">
        <w:rPr>
          <w:rFonts w:ascii="Source Sans Pro" w:hAnsi="Source Sans Pro"/>
          <w:lang w:val="es-US"/>
        </w:rPr>
        <w:t>Multa por inscripción tardía de la Parte D (Sección 4.3)</w:t>
      </w:r>
    </w:p>
    <w:p w14:paraId="7179D3DF" w14:textId="1A4DEA2F" w:rsidR="00273135" w:rsidRPr="00AE21EC" w:rsidRDefault="00273135" w:rsidP="00955683">
      <w:pPr>
        <w:pStyle w:val="ListParagraph"/>
        <w:numPr>
          <w:ilvl w:val="0"/>
          <w:numId w:val="18"/>
        </w:numPr>
        <w:spacing w:before="0" w:beforeAutospacing="0" w:after="120" w:afterAutospacing="0"/>
        <w:rPr>
          <w:rFonts w:ascii="Source Sans Pro" w:hAnsi="Source Sans Pro"/>
          <w:lang w:val="es-ES"/>
        </w:rPr>
      </w:pPr>
      <w:r w:rsidRPr="00EE73E9">
        <w:rPr>
          <w:rFonts w:ascii="Source Sans Pro" w:hAnsi="Source Sans Pro"/>
          <w:lang w:val="es-US"/>
        </w:rPr>
        <w:t>Importe ajustado mensual relacionado con los ingresos (Sección 4.4)</w:t>
      </w:r>
    </w:p>
    <w:p w14:paraId="483EBD92" w14:textId="4C8009A5" w:rsidR="00AD0BC0" w:rsidRPr="00AE21EC" w:rsidRDefault="00AD0BC0" w:rsidP="00955683">
      <w:pPr>
        <w:pStyle w:val="ListParagraph"/>
        <w:numPr>
          <w:ilvl w:val="0"/>
          <w:numId w:val="18"/>
        </w:numPr>
        <w:spacing w:before="0" w:beforeAutospacing="0" w:after="120" w:afterAutospacing="0"/>
        <w:rPr>
          <w:rFonts w:ascii="Source Sans Pro" w:hAnsi="Source Sans Pro"/>
          <w:lang w:val="es-ES"/>
        </w:rPr>
      </w:pPr>
      <w:bookmarkStart w:id="39" w:name="_Hlk154646710"/>
      <w:r w:rsidRPr="00EE73E9">
        <w:rPr>
          <w:rFonts w:ascii="Source Sans Pro" w:hAnsi="Source Sans Pro"/>
          <w:lang w:val="es-US"/>
        </w:rPr>
        <w:t>Monto del plan de pago de recetas de Medicare (Sección 4.5)</w:t>
      </w:r>
    </w:p>
    <w:p w14:paraId="39A9712C" w14:textId="42642DAD" w:rsidR="00A03B06" w:rsidRPr="00AE21EC" w:rsidRDefault="00A03B06" w:rsidP="00F4539C">
      <w:pPr>
        <w:pStyle w:val="Heading3"/>
        <w:rPr>
          <w:rFonts w:ascii="Source Sans Pro" w:hAnsi="Source Sans Pro"/>
          <w:b w:val="0"/>
          <w:lang w:val="es-ES"/>
        </w:rPr>
      </w:pPr>
      <w:bookmarkStart w:id="40" w:name="_Toc179290022"/>
      <w:bookmarkEnd w:id="39"/>
      <w:r w:rsidRPr="00EE73E9">
        <w:rPr>
          <w:rFonts w:ascii="Source Sans Pro" w:hAnsi="Source Sans Pro"/>
          <w:lang w:val="es-US"/>
        </w:rPr>
        <w:t>Sección 4.1</w:t>
      </w:r>
      <w:r w:rsidRPr="00EE73E9">
        <w:rPr>
          <w:rFonts w:ascii="Source Sans Pro" w:hAnsi="Source Sans Pro"/>
          <w:lang w:val="es-US"/>
        </w:rPr>
        <w:tab/>
        <w:t>Prima del plan</w:t>
      </w:r>
      <w:bookmarkEnd w:id="40"/>
    </w:p>
    <w:p w14:paraId="09D9B533" w14:textId="0F8BC239" w:rsidR="00675612" w:rsidRPr="00EE73E9" w:rsidRDefault="00675612" w:rsidP="007F6A55">
      <w:pPr>
        <w:rPr>
          <w:rFonts w:ascii="Source Sans Pro" w:hAnsi="Source Sans Pro" w:cs="Arial"/>
          <w:i/>
        </w:rPr>
      </w:pPr>
      <w:r w:rsidRPr="00EE73E9">
        <w:rPr>
          <w:rFonts w:ascii="Source Sans Pro" w:hAnsi="Source Sans Pro"/>
          <w:lang w:val="es-US"/>
        </w:rPr>
        <w:t xml:space="preserve">Como miembro de nuestro plan, usted paga una prima mensual del plan. </w:t>
      </w:r>
      <w:r w:rsidRPr="00AE21EC">
        <w:rPr>
          <w:rFonts w:ascii="Source Sans Pro" w:hAnsi="Source Sans Pro"/>
          <w:color w:val="0000FF"/>
        </w:rPr>
        <w:t>[</w:t>
      </w:r>
      <w:r w:rsidRPr="00EE73E9">
        <w:rPr>
          <w:rFonts w:ascii="Source Sans Pro" w:hAnsi="Source Sans Pro"/>
          <w:i/>
          <w:iCs/>
          <w:color w:val="0000FF"/>
        </w:rPr>
        <w:t>Select one of the following:</w:t>
      </w:r>
      <w:r w:rsidRPr="00AE21EC">
        <w:rPr>
          <w:rFonts w:ascii="Source Sans Pro" w:hAnsi="Source Sans Pro"/>
          <w:color w:val="0000FF"/>
        </w:rPr>
        <w:t xml:space="preserve"> Para 2026, la prima </w:t>
      </w:r>
      <w:proofErr w:type="spellStart"/>
      <w:r w:rsidRPr="00AE21EC">
        <w:rPr>
          <w:rFonts w:ascii="Source Sans Pro" w:hAnsi="Source Sans Pro"/>
          <w:color w:val="0000FF"/>
        </w:rPr>
        <w:t>mensual</w:t>
      </w:r>
      <w:proofErr w:type="spellEnd"/>
      <w:r w:rsidRPr="00AE21EC">
        <w:rPr>
          <w:rFonts w:ascii="Source Sans Pro" w:hAnsi="Source Sans Pro"/>
          <w:color w:val="0000FF"/>
        </w:rPr>
        <w:t xml:space="preserve"> </w:t>
      </w:r>
      <w:r w:rsidRPr="00EE73E9">
        <w:rPr>
          <w:rFonts w:ascii="Source Sans Pro" w:hAnsi="Source Sans Pro"/>
          <w:i/>
          <w:iCs/>
          <w:color w:val="0000FF"/>
        </w:rPr>
        <w:t>[insert 2026 plan name]</w:t>
      </w:r>
      <w:r w:rsidRPr="00AE21EC">
        <w:rPr>
          <w:rFonts w:ascii="Source Sans Pro" w:hAnsi="Source Sans Pro"/>
          <w:color w:val="0000FF"/>
        </w:rPr>
        <w:t xml:space="preserve"> es de </w:t>
      </w:r>
      <w:r w:rsidRPr="00EE73E9">
        <w:rPr>
          <w:rFonts w:ascii="Source Sans Pro" w:hAnsi="Source Sans Pro"/>
          <w:i/>
          <w:iCs/>
          <w:color w:val="0000FF"/>
        </w:rPr>
        <w:t>[insert monthly premium amount]</w:t>
      </w:r>
      <w:r w:rsidRPr="00AE21EC">
        <w:rPr>
          <w:rFonts w:ascii="Source Sans Pro" w:hAnsi="Source Sans Pro"/>
          <w:color w:val="0000FF"/>
        </w:rPr>
        <w:t xml:space="preserve">. </w:t>
      </w:r>
      <w:bookmarkStart w:id="41" w:name="_Toc167005973"/>
      <w:bookmarkStart w:id="42" w:name="_Toc167682546"/>
      <w:bookmarkStart w:id="43" w:name="_Toc167005665"/>
      <w:r w:rsidRPr="00AE21EC">
        <w:rPr>
          <w:rFonts w:ascii="Source Sans Pro" w:hAnsi="Source Sans Pro"/>
          <w:i/>
          <w:iCs/>
          <w:color w:val="0000FF"/>
          <w:lang w:val="es-ES"/>
        </w:rPr>
        <w:t>OR</w:t>
      </w:r>
      <w:r w:rsidRPr="00EE73E9">
        <w:rPr>
          <w:rFonts w:ascii="Source Sans Pro" w:hAnsi="Source Sans Pro"/>
          <w:color w:val="0000FF"/>
          <w:lang w:val="es-US"/>
        </w:rPr>
        <w:t xml:space="preserve"> La siguiente tabla muestra el monto de la prima mensual del plan para cada región en la que prestamos servicios. </w:t>
      </w:r>
      <w:r w:rsidRPr="00AE21EC">
        <w:rPr>
          <w:rFonts w:ascii="Source Sans Pro" w:hAnsi="Source Sans Pro"/>
          <w:i/>
          <w:iCs/>
          <w:color w:val="0000FF"/>
          <w:lang w:val="es-ES"/>
        </w:rPr>
        <w:t>OR</w:t>
      </w:r>
      <w:r w:rsidRPr="00EE73E9">
        <w:rPr>
          <w:rFonts w:ascii="Source Sans Pro" w:hAnsi="Source Sans Pro"/>
          <w:color w:val="0000FF"/>
          <w:lang w:val="es-US"/>
        </w:rPr>
        <w:t xml:space="preserve"> La siguiente tabla muestra el monto de la prima mensual del plan para cada plan que ofrecemos en el área de servicio.</w:t>
      </w:r>
      <w:r w:rsidRPr="00AE21EC">
        <w:rPr>
          <w:rFonts w:ascii="Source Sans Pro" w:hAnsi="Source Sans Pro"/>
          <w:i/>
          <w:iCs/>
          <w:color w:val="0000FF"/>
          <w:lang w:val="es-ES"/>
        </w:rPr>
        <w:t xml:space="preserve"> OR</w:t>
      </w:r>
      <w:r w:rsidRPr="00EE73E9">
        <w:rPr>
          <w:rFonts w:ascii="Source Sans Pro" w:hAnsi="Source Sans Pro"/>
          <w:color w:val="0000FF"/>
          <w:lang w:val="es-US"/>
        </w:rPr>
        <w:t xml:space="preserve"> El monto de la prima mensual para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se menciona en </w:t>
      </w:r>
      <w:r w:rsidRPr="00AE21EC">
        <w:rPr>
          <w:rFonts w:ascii="Source Sans Pro" w:hAnsi="Source Sans Pro"/>
          <w:i/>
          <w:iCs/>
          <w:color w:val="0000FF"/>
          <w:lang w:val="es-ES"/>
        </w:rPr>
        <w:t xml:space="preserve">[describe </w:t>
      </w:r>
      <w:proofErr w:type="spellStart"/>
      <w:r w:rsidRPr="00AE21EC">
        <w:rPr>
          <w:rFonts w:ascii="Source Sans Pro" w:hAnsi="Source Sans Pro"/>
          <w:i/>
          <w:iCs/>
          <w:color w:val="0000FF"/>
          <w:lang w:val="es-ES"/>
        </w:rPr>
        <w:t>attachment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AE21EC">
        <w:rPr>
          <w:rFonts w:ascii="Source Sans Pro" w:hAnsi="Source Sans Pro"/>
          <w:color w:val="0000FF"/>
        </w:rPr>
        <w:t>.]</w:t>
      </w:r>
    </w:p>
    <w:p w14:paraId="5181180E" w14:textId="1693047D" w:rsidR="000E3481" w:rsidRPr="00EE73E9" w:rsidRDefault="000E3481" w:rsidP="007F6A55">
      <w:pPr>
        <w:rPr>
          <w:rFonts w:ascii="Source Sans Pro" w:hAnsi="Source Sans Pro" w:cs="Arial"/>
          <w:color w:val="0000FF"/>
        </w:rPr>
      </w:pPr>
      <w:r w:rsidRPr="00AE21EC">
        <w:rPr>
          <w:rFonts w:ascii="Source Sans Pro" w:hAnsi="Source Sans Pro" w:cs="Arial"/>
          <w:color w:val="0000FF"/>
        </w:rPr>
        <w:lastRenderedPageBreak/>
        <w:t xml:space="preserve">[Plans with no premium should replace the preceding paragraph with: No es </w:t>
      </w:r>
      <w:proofErr w:type="spellStart"/>
      <w:r w:rsidRPr="00AE21EC">
        <w:rPr>
          <w:rFonts w:ascii="Source Sans Pro" w:hAnsi="Source Sans Pro" w:cs="Arial"/>
          <w:color w:val="0000FF"/>
        </w:rPr>
        <w:t>necesario</w:t>
      </w:r>
      <w:proofErr w:type="spellEnd"/>
      <w:r w:rsidRPr="00AE21EC">
        <w:rPr>
          <w:rFonts w:ascii="Source Sans Pro" w:hAnsi="Source Sans Pro" w:cs="Arial"/>
          <w:color w:val="0000FF"/>
        </w:rPr>
        <w:t xml:space="preserve"> que </w:t>
      </w:r>
      <w:proofErr w:type="spellStart"/>
      <w:r w:rsidRPr="00AE21EC">
        <w:rPr>
          <w:rFonts w:ascii="Source Sans Pro" w:hAnsi="Source Sans Pro" w:cs="Arial"/>
          <w:color w:val="0000FF"/>
        </w:rPr>
        <w:t>pague</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por</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separado</w:t>
      </w:r>
      <w:proofErr w:type="spellEnd"/>
      <w:r w:rsidRPr="00AE21EC">
        <w:rPr>
          <w:rFonts w:ascii="Source Sans Pro" w:hAnsi="Source Sans Pro" w:cs="Arial"/>
          <w:color w:val="0000FF"/>
        </w:rPr>
        <w:t xml:space="preserve"> la prima </w:t>
      </w:r>
      <w:proofErr w:type="spellStart"/>
      <w:r w:rsidRPr="00AE21EC">
        <w:rPr>
          <w:rFonts w:ascii="Source Sans Pro" w:hAnsi="Source Sans Pro" w:cs="Arial"/>
          <w:color w:val="0000FF"/>
        </w:rPr>
        <w:t>mensual</w:t>
      </w:r>
      <w:proofErr w:type="spellEnd"/>
      <w:r w:rsidRPr="00AE21EC">
        <w:rPr>
          <w:rFonts w:ascii="Source Sans Pro" w:hAnsi="Source Sans Pro" w:cs="Arial"/>
          <w:color w:val="0000FF"/>
        </w:rPr>
        <w:t xml:space="preserve"> del plan </w:t>
      </w:r>
      <w:r w:rsidRPr="00EE73E9">
        <w:rPr>
          <w:rFonts w:ascii="Source Sans Pro" w:hAnsi="Source Sans Pro" w:cs="Arial"/>
          <w:i/>
          <w:iCs/>
          <w:color w:val="0000FF"/>
        </w:rPr>
        <w:t>[insert 2026 plan name]</w:t>
      </w:r>
      <w:r w:rsidRPr="00AE21EC">
        <w:rPr>
          <w:rFonts w:ascii="Source Sans Pro" w:hAnsi="Source Sans Pro" w:cs="Arial"/>
          <w:color w:val="0000FF"/>
        </w:rPr>
        <w:t>]</w:t>
      </w:r>
      <w:r w:rsidRPr="00EE73E9">
        <w:rPr>
          <w:rFonts w:ascii="Source Sans Pro" w:hAnsi="Source Sans Pro" w:cs="Arial"/>
          <w:i/>
          <w:iCs/>
          <w:color w:val="0000FF"/>
        </w:rPr>
        <w:t>.</w:t>
      </w:r>
    </w:p>
    <w:p w14:paraId="000911D0" w14:textId="0365455A" w:rsidR="00675612" w:rsidRPr="00AE21EC" w:rsidRDefault="00675612" w:rsidP="007F6A55">
      <w:pPr>
        <w:rPr>
          <w:rFonts w:ascii="Source Sans Pro" w:hAnsi="Source Sans Pro" w:cs="Arial"/>
          <w:color w:val="0000FF"/>
          <w:lang w:val="es-ES"/>
        </w:rPr>
      </w:pPr>
      <w:r w:rsidRPr="00AE21EC">
        <w:rPr>
          <w:rFonts w:ascii="Source Sans Pro" w:hAnsi="Source Sans Pro"/>
          <w:color w:val="0000FF"/>
        </w:rPr>
        <w:t>[</w:t>
      </w:r>
      <w:r w:rsidRPr="00EE73E9">
        <w:rPr>
          <w:rFonts w:ascii="Source Sans Pro" w:hAnsi="Source Sans Pro"/>
          <w:i/>
          <w:iCs/>
          <w:color w:val="0000FF"/>
        </w:rPr>
        <w:t>Insert if applicable:</w:t>
      </w:r>
      <w:r w:rsidRPr="00AE21EC">
        <w:rPr>
          <w:rFonts w:ascii="Source Sans Pro" w:hAnsi="Source Sans Pro"/>
          <w:color w:val="0000FF"/>
        </w:rPr>
        <w:t xml:space="preserve"> Se le </w:t>
      </w:r>
      <w:proofErr w:type="spellStart"/>
      <w:r w:rsidRPr="00AE21EC">
        <w:rPr>
          <w:rFonts w:ascii="Source Sans Pro" w:hAnsi="Source Sans Pro"/>
          <w:color w:val="0000FF"/>
        </w:rPr>
        <w:t>proporciona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cobertura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mediante</w:t>
      </w:r>
      <w:proofErr w:type="spellEnd"/>
      <w:r w:rsidRPr="00AE21EC">
        <w:rPr>
          <w:rFonts w:ascii="Source Sans Pro" w:hAnsi="Source Sans Pro"/>
          <w:color w:val="0000FF"/>
        </w:rPr>
        <w:t xml:space="preserve"> un </w:t>
      </w:r>
      <w:proofErr w:type="spellStart"/>
      <w:r w:rsidRPr="00AE21EC">
        <w:rPr>
          <w:rFonts w:ascii="Source Sans Pro" w:hAnsi="Source Sans Pro"/>
          <w:color w:val="0000FF"/>
        </w:rPr>
        <w:t>contrato</w:t>
      </w:r>
      <w:proofErr w:type="spellEnd"/>
      <w:r w:rsidRPr="00AE21EC">
        <w:rPr>
          <w:rFonts w:ascii="Source Sans Pro" w:hAnsi="Source Sans Pro"/>
          <w:color w:val="0000FF"/>
        </w:rPr>
        <w:t xml:space="preserve"> con </w:t>
      </w:r>
      <w:proofErr w:type="spellStart"/>
      <w:r w:rsidRPr="00AE21EC">
        <w:rPr>
          <w:rFonts w:ascii="Source Sans Pro" w:hAnsi="Source Sans Pro"/>
          <w:color w:val="0000FF"/>
        </w:rPr>
        <w:t>su</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empleador</w:t>
      </w:r>
      <w:proofErr w:type="spellEnd"/>
      <w:r w:rsidRPr="00AE21EC">
        <w:rPr>
          <w:rFonts w:ascii="Source Sans Pro" w:hAnsi="Source Sans Pro"/>
          <w:color w:val="0000FF"/>
        </w:rPr>
        <w:t xml:space="preserve"> actual o con </w:t>
      </w:r>
      <w:proofErr w:type="spellStart"/>
      <w:r w:rsidRPr="00AE21EC">
        <w:rPr>
          <w:rFonts w:ascii="Source Sans Pro" w:hAnsi="Source Sans Pro"/>
          <w:color w:val="0000FF"/>
        </w:rPr>
        <w:t>su</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empleador</w:t>
      </w:r>
      <w:proofErr w:type="spellEnd"/>
      <w:r w:rsidRPr="00AE21EC">
        <w:rPr>
          <w:rFonts w:ascii="Source Sans Pro" w:hAnsi="Source Sans Pro"/>
          <w:color w:val="0000FF"/>
        </w:rPr>
        <w:t xml:space="preserve"> o </w:t>
      </w:r>
      <w:proofErr w:type="spellStart"/>
      <w:r w:rsidRPr="00AE21EC">
        <w:rPr>
          <w:rFonts w:ascii="Source Sans Pro" w:hAnsi="Source Sans Pro"/>
          <w:color w:val="0000FF"/>
        </w:rPr>
        <w:t>sindicato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anteriores</w:t>
      </w:r>
      <w:proofErr w:type="spellEnd"/>
      <w:r w:rsidRPr="00AE21EC">
        <w:rPr>
          <w:rFonts w:ascii="Source Sans Pro" w:hAnsi="Source Sans Pro"/>
          <w:color w:val="0000FF"/>
        </w:rPr>
        <w:t xml:space="preserve">. </w:t>
      </w:r>
      <w:r w:rsidRPr="00EE73E9">
        <w:rPr>
          <w:rFonts w:ascii="Source Sans Pro" w:hAnsi="Source Sans Pro"/>
          <w:color w:val="0000FF"/>
          <w:lang w:val="es-US"/>
        </w:rPr>
        <w:t>Para obtener información sobre la prima de nuestro plan, comuníquese con el administrador de beneficios del empleador o sindicato.]</w:t>
      </w:r>
    </w:p>
    <w:p w14:paraId="58E9D2BC" w14:textId="7493DE20" w:rsidR="00C30BB0" w:rsidRPr="00AE21EC" w:rsidRDefault="00C30BB0" w:rsidP="00C30BB0">
      <w:pPr>
        <w:rPr>
          <w:rFonts w:ascii="Source Sans Pro" w:hAnsi="Source Sans Pro"/>
          <w:lang w:val="es-ES"/>
        </w:rPr>
      </w:pPr>
      <w:r w:rsidRPr="00EE73E9">
        <w:rPr>
          <w:rFonts w:ascii="Source Sans Pro" w:hAnsi="Source Sans Pro"/>
          <w:lang w:val="es-US"/>
        </w:rPr>
        <w:t xml:space="preserve">Si </w:t>
      </w:r>
      <w:r w:rsidRPr="00EE73E9">
        <w:rPr>
          <w:rFonts w:ascii="Source Sans Pro" w:hAnsi="Source Sans Pro"/>
          <w:i/>
          <w:iCs/>
          <w:lang w:val="es-US"/>
        </w:rPr>
        <w:t>ya está inscrito</w:t>
      </w:r>
      <w:r w:rsidRPr="00EE73E9">
        <w:rPr>
          <w:rFonts w:ascii="Source Sans Pro" w:hAnsi="Source Sans Pro"/>
          <w:lang w:val="es-US"/>
        </w:rPr>
        <w:t xml:space="preserve"> y está recibiendo ayuda de uno de estos programas, </w:t>
      </w:r>
      <w:r w:rsidRPr="00EE73E9">
        <w:rPr>
          <w:rFonts w:ascii="Source Sans Pro" w:hAnsi="Source Sans Pro"/>
          <w:b/>
          <w:bCs/>
          <w:lang w:val="es-US"/>
        </w:rPr>
        <w:t xml:space="preserve">la información de las primas en esta </w:t>
      </w:r>
      <w:r w:rsidR="004A51F9">
        <w:rPr>
          <w:rFonts w:ascii="Source Sans Pro" w:hAnsi="Source Sans Pro"/>
          <w:b/>
          <w:bCs/>
          <w:i/>
          <w:iCs/>
          <w:lang w:val="es-US"/>
        </w:rPr>
        <w:t>Evidencia de Cobertura</w:t>
      </w:r>
      <w:r w:rsidRPr="00EE73E9">
        <w:rPr>
          <w:rFonts w:ascii="Source Sans Pro" w:hAnsi="Source Sans Pro"/>
          <w:b/>
          <w:bCs/>
          <w:lang w:val="es-US"/>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b/>
          <w:bCs/>
          <w:color w:val="0000FF"/>
          <w:lang w:val="es-US"/>
        </w:rPr>
        <w:t xml:space="preserve"> puede aplicarse </w:t>
      </w:r>
      <w:r w:rsidRPr="00AE21EC">
        <w:rPr>
          <w:rFonts w:ascii="Source Sans Pro" w:hAnsi="Source Sans Pro"/>
          <w:i/>
          <w:iCs/>
          <w:color w:val="0000FF"/>
          <w:lang w:val="es-ES"/>
        </w:rPr>
        <w:t>OR</w:t>
      </w:r>
      <w:r w:rsidRPr="00EE73E9">
        <w:rPr>
          <w:rFonts w:ascii="Source Sans Pro" w:hAnsi="Source Sans Pro"/>
          <w:color w:val="0000FF"/>
          <w:lang w:val="es-US"/>
        </w:rPr>
        <w:t xml:space="preserve"> </w:t>
      </w:r>
      <w:r w:rsidRPr="00EE73E9">
        <w:rPr>
          <w:rFonts w:ascii="Source Sans Pro" w:hAnsi="Source Sans Pro"/>
          <w:b/>
          <w:bCs/>
          <w:color w:val="0000FF"/>
          <w:lang w:val="es-US"/>
        </w:rPr>
        <w:t>no se aplica</w:t>
      </w:r>
      <w:r w:rsidRPr="00EE73E9">
        <w:rPr>
          <w:rFonts w:ascii="Source Sans Pro" w:hAnsi="Source Sans Pro"/>
          <w:color w:val="0000FF"/>
          <w:lang w:val="es-US"/>
        </w:rPr>
        <w:t>]</w:t>
      </w:r>
      <w:r w:rsidRPr="00EE73E9">
        <w:rPr>
          <w:rFonts w:ascii="Source Sans Pro" w:hAnsi="Source Sans Pro"/>
          <w:b/>
          <w:bCs/>
          <w:lang w:val="es-US"/>
        </w:rPr>
        <w:t xml:space="preserve"> en su caso.</w:t>
      </w:r>
      <w:r w:rsidRPr="00EE73E9">
        <w:rPr>
          <w:rFonts w:ascii="Source Sans Pro" w:hAnsi="Source Sans Pro"/>
          <w:lang w:val="es-US"/>
        </w:rPr>
        <w:t xml:space="preserve"> </w:t>
      </w:r>
      <w:r w:rsidRPr="00AE21EC">
        <w:rPr>
          <w:rFonts w:ascii="Source Sans Pro" w:hAnsi="Source Sans Pro"/>
          <w:i/>
          <w:iCs/>
          <w:color w:val="0000FF"/>
          <w:lang w:val="es-US"/>
        </w:rPr>
        <w:t>[</w:t>
      </w:r>
      <w:proofErr w:type="spellStart"/>
      <w:r w:rsidRPr="00AE21EC">
        <w:rPr>
          <w:rFonts w:ascii="Source Sans Pro" w:hAnsi="Source Sans Pro"/>
          <w:i/>
          <w:iCs/>
          <w:color w:val="0000FF"/>
          <w:lang w:val="es-US"/>
        </w:rPr>
        <w:t>If</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not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applicable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omit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information</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about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the</w:t>
      </w:r>
      <w:proofErr w:type="spellEnd"/>
      <w:r w:rsidRPr="00AE21EC">
        <w:rPr>
          <w:rFonts w:ascii="Source Sans Pro" w:hAnsi="Source Sans Pro"/>
          <w:i/>
          <w:iCs/>
          <w:color w:val="0000FF"/>
          <w:lang w:val="es-US"/>
        </w:rPr>
        <w:t xml:space="preserve"> LIS </w:t>
      </w:r>
      <w:proofErr w:type="spellStart"/>
      <w:r w:rsidRPr="00AE21EC">
        <w:rPr>
          <w:rFonts w:ascii="Source Sans Pro" w:hAnsi="Source Sans Pro"/>
          <w:i/>
          <w:iCs/>
          <w:color w:val="0000FF"/>
          <w:lang w:val="es-US"/>
        </w:rPr>
        <w:t>Rider</w:t>
      </w:r>
      <w:proofErr w:type="spellEnd"/>
      <w:r w:rsidRPr="00AE21EC">
        <w:rPr>
          <w:rFonts w:ascii="Source Sans Pro" w:hAnsi="Source Sans Pro"/>
          <w:i/>
          <w:iCs/>
          <w:color w:val="0000FF"/>
          <w:lang w:val="es-US"/>
        </w:rPr>
        <w:t>.]</w:t>
      </w:r>
      <w:r w:rsidRPr="00EE73E9">
        <w:rPr>
          <w:rFonts w:ascii="Source Sans Pro" w:hAnsi="Source Sans Pro"/>
          <w:lang w:val="es-US"/>
        </w:rPr>
        <w:t xml:space="preserve"> Hemos </w:t>
      </w:r>
      <w:r w:rsidRPr="00EE73E9">
        <w:rPr>
          <w:rFonts w:ascii="Source Sans Pro" w:hAnsi="Source Sans Pro"/>
          <w:color w:val="0000FF"/>
          <w:lang w:val="es-US"/>
        </w:rPr>
        <w:t>[</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as </w:t>
      </w:r>
      <w:proofErr w:type="spellStart"/>
      <w:r w:rsidRPr="00AE21EC">
        <w:rPr>
          <w:rFonts w:ascii="Source Sans Pro" w:hAnsi="Source Sans Pro"/>
          <w:i/>
          <w:iCs/>
          <w:color w:val="0000FF"/>
          <w:lang w:val="es-US"/>
        </w:rPr>
        <w:t>appropriate</w:t>
      </w:r>
      <w:proofErr w:type="spellEnd"/>
      <w:r w:rsidRPr="00AE21EC">
        <w:rPr>
          <w:rFonts w:ascii="Source Sans Pro" w:hAnsi="Source Sans Pro"/>
          <w:i/>
          <w:iCs/>
          <w:color w:val="0000FF"/>
          <w:lang w:val="es-US"/>
        </w:rPr>
        <w:t>:</w:t>
      </w:r>
      <w:r w:rsidRPr="00EE73E9">
        <w:rPr>
          <w:rFonts w:ascii="Source Sans Pro" w:hAnsi="Source Sans Pro"/>
          <w:color w:val="0000FF"/>
          <w:lang w:val="es-US"/>
        </w:rPr>
        <w:t xml:space="preserve"> incluido </w:t>
      </w:r>
      <w:r w:rsidRPr="00AE21EC">
        <w:rPr>
          <w:rFonts w:ascii="Source Sans Pro" w:hAnsi="Source Sans Pro"/>
          <w:i/>
          <w:iCs/>
          <w:color w:val="0000FF"/>
          <w:lang w:val="es-US"/>
        </w:rPr>
        <w:t>OR</w:t>
      </w:r>
      <w:r w:rsidRPr="00EE73E9">
        <w:rPr>
          <w:rFonts w:ascii="Source Sans Pro" w:hAnsi="Source Sans Pro"/>
          <w:color w:val="0000FF"/>
          <w:lang w:val="es-US"/>
        </w:rPr>
        <w:t xml:space="preserve"> enviado] </w:t>
      </w:r>
      <w:r w:rsidRPr="00EE73E9">
        <w:rPr>
          <w:rFonts w:ascii="Source Sans Pro" w:hAnsi="Source Sans Pro"/>
          <w:lang w:val="es-US"/>
        </w:rPr>
        <w:t xml:space="preserve">un inserto separado, que se denomina </w:t>
      </w:r>
      <w:proofErr w:type="spellStart"/>
      <w:r w:rsidRPr="00EE73E9">
        <w:rPr>
          <w:rFonts w:ascii="Source Sans Pro" w:hAnsi="Source Sans Pro"/>
          <w:i/>
          <w:iCs/>
          <w:lang w:val="es-US"/>
        </w:rPr>
        <w:t>Evidence</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of</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Coverage</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Rider</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for</w:t>
      </w:r>
      <w:proofErr w:type="spellEnd"/>
      <w:r w:rsidRPr="00EE73E9">
        <w:rPr>
          <w:rFonts w:ascii="Source Sans Pro" w:hAnsi="Source Sans Pro"/>
          <w:i/>
          <w:iCs/>
          <w:lang w:val="es-US"/>
        </w:rPr>
        <w:t xml:space="preserve"> People Who </w:t>
      </w:r>
      <w:proofErr w:type="spellStart"/>
      <w:r w:rsidRPr="00EE73E9">
        <w:rPr>
          <w:rFonts w:ascii="Source Sans Pro" w:hAnsi="Source Sans Pro"/>
          <w:i/>
          <w:iCs/>
          <w:lang w:val="es-US"/>
        </w:rPr>
        <w:t>Get</w:t>
      </w:r>
      <w:proofErr w:type="spellEnd"/>
      <w:r w:rsidRPr="00EE73E9">
        <w:rPr>
          <w:rFonts w:ascii="Source Sans Pro" w:hAnsi="Source Sans Pro"/>
          <w:i/>
          <w:iCs/>
          <w:lang w:val="es-US"/>
        </w:rPr>
        <w:t xml:space="preserve"> Extra </w:t>
      </w:r>
      <w:proofErr w:type="spellStart"/>
      <w:r w:rsidRPr="00EE73E9">
        <w:rPr>
          <w:rFonts w:ascii="Source Sans Pro" w:hAnsi="Source Sans Pro"/>
          <w:i/>
          <w:iCs/>
          <w:lang w:val="es-US"/>
        </w:rPr>
        <w:t>Help</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Paying</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for</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Prescription</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Drugs</w:t>
      </w:r>
      <w:proofErr w:type="spellEnd"/>
      <w:r w:rsidRPr="00EE73E9">
        <w:rPr>
          <w:rFonts w:ascii="Source Sans Pro" w:hAnsi="Source Sans Pro"/>
          <w:lang w:val="es-US"/>
        </w:rPr>
        <w:t xml:space="preserve"> (Cláusula adicional a la </w:t>
      </w:r>
      <w:r w:rsidR="004A51F9">
        <w:rPr>
          <w:rFonts w:ascii="Source Sans Pro" w:hAnsi="Source Sans Pro"/>
          <w:lang w:val="es-US"/>
        </w:rPr>
        <w:t>Evidencia de Cobertura</w:t>
      </w:r>
      <w:r w:rsidRPr="00EE73E9">
        <w:rPr>
          <w:rFonts w:ascii="Source Sans Pro" w:hAnsi="Source Sans Pro"/>
          <w:lang w:val="es-US"/>
        </w:rPr>
        <w:t xml:space="preserve"> para las personas que reciben Ayuda adicional para pagar los medicamentos con receta), también denominada Low-</w:t>
      </w:r>
      <w:proofErr w:type="spellStart"/>
      <w:r w:rsidRPr="00EE73E9">
        <w:rPr>
          <w:rFonts w:ascii="Source Sans Pro" w:hAnsi="Source Sans Pro"/>
          <w:lang w:val="es-US"/>
        </w:rPr>
        <w:t>Income</w:t>
      </w:r>
      <w:proofErr w:type="spellEnd"/>
      <w:r w:rsidRPr="00EE73E9">
        <w:rPr>
          <w:rFonts w:ascii="Source Sans Pro" w:hAnsi="Source Sans Pro"/>
          <w:lang w:val="es-US"/>
        </w:rPr>
        <w:t xml:space="preserve"> </w:t>
      </w:r>
      <w:proofErr w:type="spellStart"/>
      <w:r w:rsidRPr="00EE73E9">
        <w:rPr>
          <w:rFonts w:ascii="Source Sans Pro" w:hAnsi="Source Sans Pro"/>
          <w:lang w:val="es-US"/>
        </w:rPr>
        <w:t>Subsidy</w:t>
      </w:r>
      <w:proofErr w:type="spellEnd"/>
      <w:r w:rsidRPr="00EE73E9">
        <w:rPr>
          <w:rFonts w:ascii="Source Sans Pro" w:hAnsi="Source Sans Pro"/>
          <w:lang w:val="es-US"/>
        </w:rPr>
        <w:t xml:space="preserve"> </w:t>
      </w:r>
      <w:proofErr w:type="spellStart"/>
      <w:r w:rsidRPr="00EE73E9">
        <w:rPr>
          <w:rFonts w:ascii="Source Sans Pro" w:hAnsi="Source Sans Pro"/>
          <w:lang w:val="es-US"/>
        </w:rPr>
        <w:t>Rider</w:t>
      </w:r>
      <w:proofErr w:type="spellEnd"/>
      <w:r w:rsidRPr="00EE73E9">
        <w:rPr>
          <w:rFonts w:ascii="Source Sans Pro" w:hAnsi="Source Sans Pro"/>
          <w:lang w:val="es-US"/>
        </w:rPr>
        <w:t xml:space="preserve"> o LIS </w:t>
      </w:r>
      <w:proofErr w:type="spellStart"/>
      <w:r w:rsidRPr="00EE73E9">
        <w:rPr>
          <w:rFonts w:ascii="Source Sans Pro" w:hAnsi="Source Sans Pro"/>
          <w:lang w:val="es-US"/>
        </w:rPr>
        <w:t>Rider</w:t>
      </w:r>
      <w:proofErr w:type="spellEnd"/>
      <w:r w:rsidRPr="00EE73E9">
        <w:rPr>
          <w:rFonts w:ascii="Source Sans Pro" w:hAnsi="Source Sans Pro"/>
          <w:lang w:val="es-US"/>
        </w:rPr>
        <w:t xml:space="preserve"> (Cláusula adicional para subsidio por bajos ingresos o Cláusula adicional LIS), que le informa sobre la cobertura para sus medicamentos. </w:t>
      </w:r>
      <w:bookmarkStart w:id="44" w:name="_Hlk197938093"/>
      <w:r w:rsidRPr="00AE21EC">
        <w:rPr>
          <w:rFonts w:ascii="Source Sans Pro" w:hAnsi="Source Sans Pro"/>
          <w:i/>
          <w:iCs/>
          <w:color w:val="0432FF"/>
          <w:lang w:val="es-ES"/>
        </w:rPr>
        <w:t>[</w:t>
      </w:r>
      <w:proofErr w:type="spellStart"/>
      <w:r w:rsidRPr="00AE21EC">
        <w:rPr>
          <w:rFonts w:ascii="Source Sans Pro" w:hAnsi="Source Sans Pro"/>
          <w:i/>
          <w:iCs/>
          <w:color w:val="0432FF"/>
          <w:lang w:val="es-ES"/>
        </w:rPr>
        <w:t>Plans</w:t>
      </w:r>
      <w:proofErr w:type="spellEnd"/>
      <w:r w:rsidRPr="00AE21EC">
        <w:rPr>
          <w:rFonts w:ascii="Source Sans Pro" w:hAnsi="Source Sans Pro"/>
          <w:i/>
          <w:iCs/>
          <w:color w:val="0432FF"/>
          <w:lang w:val="es-ES"/>
        </w:rPr>
        <w:t xml:space="preserve"> </w:t>
      </w:r>
      <w:proofErr w:type="spellStart"/>
      <w:r w:rsidRPr="00AE21EC">
        <w:rPr>
          <w:rFonts w:ascii="Source Sans Pro" w:hAnsi="Source Sans Pro"/>
          <w:i/>
          <w:iCs/>
          <w:color w:val="0432FF"/>
          <w:lang w:val="es-ES"/>
        </w:rPr>
        <w:t>may</w:t>
      </w:r>
      <w:proofErr w:type="spellEnd"/>
      <w:r w:rsidRPr="00AE21EC">
        <w:rPr>
          <w:rFonts w:ascii="Source Sans Pro" w:hAnsi="Source Sans Pro"/>
          <w:i/>
          <w:iCs/>
          <w:color w:val="0432FF"/>
          <w:lang w:val="es-ES"/>
        </w:rPr>
        <w:t xml:space="preserve"> </w:t>
      </w:r>
      <w:proofErr w:type="spellStart"/>
      <w:r w:rsidRPr="00AE21EC">
        <w:rPr>
          <w:rFonts w:ascii="Source Sans Pro" w:hAnsi="Source Sans Pro"/>
          <w:i/>
          <w:iCs/>
          <w:color w:val="0432FF"/>
          <w:lang w:val="es-ES"/>
        </w:rPr>
        <w:t>indicate</w:t>
      </w:r>
      <w:proofErr w:type="spellEnd"/>
      <w:r w:rsidRPr="00AE21EC">
        <w:rPr>
          <w:rFonts w:ascii="Source Sans Pro" w:hAnsi="Source Sans Pro"/>
          <w:i/>
          <w:iCs/>
          <w:color w:val="0432FF"/>
          <w:lang w:val="es-ES"/>
        </w:rPr>
        <w:t xml:space="preserve"> LIS </w:t>
      </w:r>
      <w:proofErr w:type="spellStart"/>
      <w:r w:rsidRPr="00AE21EC">
        <w:rPr>
          <w:rFonts w:ascii="Source Sans Pro" w:hAnsi="Source Sans Pro"/>
          <w:i/>
          <w:iCs/>
          <w:color w:val="0432FF"/>
          <w:lang w:val="es-ES"/>
        </w:rPr>
        <w:t>Rider</w:t>
      </w:r>
      <w:proofErr w:type="spellEnd"/>
      <w:r w:rsidRPr="00AE21EC">
        <w:rPr>
          <w:rFonts w:ascii="Source Sans Pro" w:hAnsi="Source Sans Pro"/>
          <w:i/>
          <w:iCs/>
          <w:color w:val="0432FF"/>
          <w:lang w:val="es-ES"/>
        </w:rPr>
        <w:t xml:space="preserve"> mail date.]</w:t>
      </w:r>
      <w:r w:rsidRPr="00EE73E9">
        <w:rPr>
          <w:rFonts w:ascii="Source Sans Pro" w:hAnsi="Source Sans Pro"/>
          <w:color w:val="0432FF"/>
          <w:lang w:val="es-US"/>
        </w:rPr>
        <w:t xml:space="preserve"> </w:t>
      </w:r>
      <w:bookmarkEnd w:id="44"/>
      <w:r w:rsidRPr="00EE73E9">
        <w:rPr>
          <w:rFonts w:ascii="Source Sans Pro" w:hAnsi="Source Sans Pro"/>
          <w:lang w:val="es-US"/>
        </w:rPr>
        <w:t xml:space="preserve">Si no posee este inserto, comuníquese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y pida la </w:t>
      </w:r>
      <w:r w:rsidRPr="00EE73E9">
        <w:rPr>
          <w:rFonts w:ascii="Source Sans Pro" w:hAnsi="Source Sans Pro"/>
          <w:i/>
          <w:iCs/>
          <w:lang w:val="es-US"/>
        </w:rPr>
        <w:t>Cláusula adicional LIS</w:t>
      </w:r>
      <w:r w:rsidRPr="00EE73E9">
        <w:rPr>
          <w:rFonts w:ascii="Source Sans Pro" w:hAnsi="Source Sans Pro"/>
          <w:lang w:val="es-US"/>
        </w:rPr>
        <w:t>.</w:t>
      </w:r>
    </w:p>
    <w:p w14:paraId="0C062C9E" w14:textId="5F22467D" w:rsidR="00BB1F90" w:rsidRPr="00AE21EC" w:rsidRDefault="00BB1F90" w:rsidP="00BB1F90">
      <w:pPr>
        <w:pStyle w:val="subheading"/>
        <w:rPr>
          <w:rFonts w:ascii="Source Sans Pro" w:hAnsi="Source Sans Pro"/>
          <w:lang w:val="es-ES"/>
        </w:rPr>
      </w:pPr>
      <w:r w:rsidRPr="00EE73E9">
        <w:rPr>
          <w:rFonts w:ascii="Source Sans Pro" w:hAnsi="Source Sans Pro"/>
          <w:bCs/>
          <w:lang w:val="es-US"/>
        </w:rPr>
        <w:t xml:space="preserve">En algunos casos, la prima del plan podría ser </w:t>
      </w:r>
      <w:r w:rsidRPr="00EE73E9">
        <w:rPr>
          <w:rFonts w:ascii="Source Sans Pro" w:hAnsi="Source Sans Pro"/>
          <w:bCs/>
          <w:u w:val="single"/>
          <w:lang w:val="es-US"/>
        </w:rPr>
        <w:t>menor</w:t>
      </w:r>
    </w:p>
    <w:p w14:paraId="63EA58FA" w14:textId="77777777" w:rsidR="00BB1F90" w:rsidRPr="00EE73E9" w:rsidRDefault="00BB1F90" w:rsidP="00BB1F90">
      <w:pPr>
        <w:rPr>
          <w:rFonts w:ascii="Source Sans Pro" w:hAnsi="Source Sans Pro" w:cs="Arial"/>
          <w:color w:val="0000FF"/>
        </w:rPr>
      </w:pPr>
      <w:r w:rsidRPr="00EE73E9">
        <w:rPr>
          <w:rFonts w:ascii="Source Sans Pro" w:hAnsi="Source Sans Pro" w:cs="Arial"/>
          <w:i/>
          <w:iCs/>
          <w:color w:val="0000FF"/>
        </w:rPr>
        <w:t>[Plans with no monthly premium: Omit this subsection.]</w:t>
      </w:r>
    </w:p>
    <w:p w14:paraId="306455C6" w14:textId="77777777" w:rsidR="00BB1F90" w:rsidRPr="00AE21EC" w:rsidRDefault="00BB1F90" w:rsidP="00BB1F90">
      <w:pPr>
        <w:rPr>
          <w:rFonts w:ascii="Source Sans Pro" w:hAnsi="Source Sans Pro"/>
          <w:lang w:val="es-ES"/>
        </w:rPr>
      </w:pPr>
      <w:r w:rsidRPr="00AE21EC">
        <w:rPr>
          <w:rFonts w:ascii="Source Sans Pro" w:hAnsi="Source Sans Pro"/>
          <w:color w:val="0000FF"/>
        </w:rPr>
        <w:t>[</w:t>
      </w:r>
      <w:r w:rsidRPr="00EE73E9">
        <w:rPr>
          <w:rFonts w:ascii="Source Sans Pro" w:hAnsi="Source Sans Pro"/>
          <w:i/>
          <w:iCs/>
          <w:color w:val="0000FF"/>
        </w:rPr>
        <w:t>Insert as appropriate, depending on whether SPAPs are discussed in Chapter 2:</w:t>
      </w:r>
      <w:r w:rsidRPr="00AE21EC">
        <w:rPr>
          <w:rFonts w:ascii="Source Sans Pro" w:hAnsi="Source Sans Pro"/>
          <w:color w:val="0000FF"/>
        </w:rPr>
        <w:t xml:space="preserve"> Hay </w:t>
      </w:r>
      <w:proofErr w:type="spellStart"/>
      <w:r w:rsidRPr="00AE21EC">
        <w:rPr>
          <w:rFonts w:ascii="Source Sans Pro" w:hAnsi="Source Sans Pro"/>
          <w:color w:val="0000FF"/>
        </w:rPr>
        <w:t>programas</w:t>
      </w:r>
      <w:proofErr w:type="spellEnd"/>
      <w:r w:rsidRPr="00AE21EC">
        <w:rPr>
          <w:rFonts w:ascii="Source Sans Pro" w:hAnsi="Source Sans Pro"/>
          <w:color w:val="0000FF"/>
        </w:rPr>
        <w:t xml:space="preserve"> para </w:t>
      </w:r>
      <w:proofErr w:type="spellStart"/>
      <w:r w:rsidRPr="00AE21EC">
        <w:rPr>
          <w:rFonts w:ascii="Source Sans Pro" w:hAnsi="Source Sans Pro"/>
          <w:color w:val="0000FF"/>
        </w:rPr>
        <w:t>ayudar</w:t>
      </w:r>
      <w:proofErr w:type="spellEnd"/>
      <w:r w:rsidRPr="00AE21EC">
        <w:rPr>
          <w:rFonts w:ascii="Source Sans Pro" w:hAnsi="Source Sans Pro"/>
          <w:color w:val="0000FF"/>
        </w:rPr>
        <w:t xml:space="preserve"> a </w:t>
      </w:r>
      <w:proofErr w:type="gramStart"/>
      <w:r w:rsidRPr="00AE21EC">
        <w:rPr>
          <w:rFonts w:ascii="Source Sans Pro" w:hAnsi="Source Sans Pro"/>
          <w:color w:val="0000FF"/>
        </w:rPr>
        <w:t>personas</w:t>
      </w:r>
      <w:proofErr w:type="gramEnd"/>
      <w:r w:rsidRPr="00AE21EC">
        <w:rPr>
          <w:rFonts w:ascii="Source Sans Pro" w:hAnsi="Source Sans Pro"/>
          <w:color w:val="0000FF"/>
        </w:rPr>
        <w:t xml:space="preserve"> con </w:t>
      </w:r>
      <w:proofErr w:type="spellStart"/>
      <w:r w:rsidRPr="00AE21EC">
        <w:rPr>
          <w:rFonts w:ascii="Source Sans Pro" w:hAnsi="Source Sans Pro"/>
          <w:color w:val="0000FF"/>
        </w:rPr>
        <w:t>recursos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limitados</w:t>
      </w:r>
      <w:proofErr w:type="spellEnd"/>
      <w:r w:rsidRPr="00AE21EC">
        <w:rPr>
          <w:rFonts w:ascii="Source Sans Pro" w:hAnsi="Source Sans Pro"/>
          <w:color w:val="0000FF"/>
        </w:rPr>
        <w:t xml:space="preserve"> a </w:t>
      </w:r>
      <w:proofErr w:type="spellStart"/>
      <w:r w:rsidRPr="00AE21EC">
        <w:rPr>
          <w:rFonts w:ascii="Source Sans Pro" w:hAnsi="Source Sans Pro"/>
          <w:color w:val="0000FF"/>
        </w:rPr>
        <w:t>pagar</w:t>
      </w:r>
      <w:proofErr w:type="spellEnd"/>
      <w:r w:rsidRPr="00AE21EC">
        <w:rPr>
          <w:rFonts w:ascii="Source Sans Pro" w:hAnsi="Source Sans Pro"/>
          <w:color w:val="0000FF"/>
        </w:rPr>
        <w:t xml:space="preserve"> sus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w:t>
      </w:r>
      <w:r w:rsidRPr="00EE73E9">
        <w:rPr>
          <w:rFonts w:ascii="Source Sans Pro" w:hAnsi="Source Sans Pro"/>
          <w:color w:val="0000FF"/>
          <w:lang w:val="es-US"/>
        </w:rPr>
        <w:t xml:space="preserve">Entre ellos, se incluyen el programa de Ayuda adicional y los Programas estatales de asistencia farmacéutica. </w:t>
      </w:r>
      <w:r w:rsidRPr="00AE21EC">
        <w:rPr>
          <w:rFonts w:ascii="Source Sans Pro" w:hAnsi="Source Sans Pro"/>
          <w:i/>
          <w:iCs/>
          <w:color w:val="0000FF"/>
          <w:lang w:val="es-ES"/>
        </w:rPr>
        <w:t>OR</w:t>
      </w:r>
      <w:r w:rsidRPr="00EE73E9">
        <w:rPr>
          <w:rFonts w:ascii="Source Sans Pro" w:hAnsi="Source Sans Pro"/>
          <w:color w:val="0000FF"/>
          <w:lang w:val="es-US"/>
        </w:rPr>
        <w:t xml:space="preserve"> El programa de Ayuda adicional ayuda a las personas con recursos limitados a pagar los medicamentos.] </w:t>
      </w:r>
      <w:r w:rsidRPr="00EE73E9">
        <w:rPr>
          <w:rFonts w:ascii="Source Sans Pro" w:hAnsi="Source Sans Pro"/>
          <w:lang w:val="es-US"/>
        </w:rPr>
        <w:t xml:space="preserve">La Sección 7 del Capítulo 2 explica más acerca de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estos programas </w:t>
      </w:r>
      <w:r w:rsidRPr="00AE21EC">
        <w:rPr>
          <w:rFonts w:ascii="Source Sans Pro" w:hAnsi="Source Sans Pro"/>
          <w:i/>
          <w:iCs/>
          <w:color w:val="0000FF"/>
          <w:lang w:val="es-ES"/>
        </w:rPr>
        <w:t>OR</w:t>
      </w:r>
      <w:r w:rsidRPr="00EE73E9">
        <w:rPr>
          <w:rFonts w:ascii="Source Sans Pro" w:hAnsi="Source Sans Pro"/>
          <w:color w:val="0000FF"/>
          <w:lang w:val="es-US"/>
        </w:rPr>
        <w:t xml:space="preserve"> este programa</w:t>
      </w:r>
      <w:proofErr w:type="gramStart"/>
      <w:r w:rsidRPr="00EE73E9">
        <w:rPr>
          <w:rFonts w:ascii="Source Sans Pro" w:hAnsi="Source Sans Pro"/>
          <w:color w:val="0000FF"/>
          <w:lang w:val="es-US"/>
        </w:rPr>
        <w:t>]</w:t>
      </w:r>
      <w:r w:rsidRPr="00EE73E9">
        <w:rPr>
          <w:rFonts w:ascii="Source Sans Pro" w:hAnsi="Source Sans Pro"/>
          <w:color w:val="000000" w:themeColor="text1"/>
          <w:lang w:val="es-US"/>
        </w:rPr>
        <w:t>.</w:t>
      </w:r>
      <w:r w:rsidRPr="00EE73E9">
        <w:rPr>
          <w:rFonts w:ascii="Source Sans Pro" w:hAnsi="Source Sans Pro"/>
          <w:lang w:val="es-US"/>
        </w:rPr>
        <w:t>.</w:t>
      </w:r>
      <w:proofErr w:type="gramEnd"/>
      <w:r w:rsidRPr="00EE73E9">
        <w:rPr>
          <w:rFonts w:ascii="Source Sans Pro" w:hAnsi="Source Sans Pro"/>
          <w:lang w:val="es-US"/>
        </w:rPr>
        <w:t xml:space="preserve"> Si reúne los requisitos, la inscripción en el programa podría reducir la prima mensual del plan.</w:t>
      </w:r>
    </w:p>
    <w:p w14:paraId="326B45BA" w14:textId="00172389" w:rsidR="00BB1F90" w:rsidRPr="00AE21EC" w:rsidRDefault="00BB1F90" w:rsidP="00C30BB0">
      <w:pPr>
        <w:rPr>
          <w:rFonts w:ascii="Source Sans Pro" w:hAnsi="Source Sans Pro"/>
          <w:lang w:val="es-ES"/>
        </w:rPr>
      </w:pPr>
      <w:r w:rsidRPr="00EE73E9">
        <w:rPr>
          <w:rFonts w:ascii="Source Sans Pro" w:hAnsi="Source Sans Pro"/>
          <w:lang w:val="es-US"/>
        </w:rPr>
        <w:t xml:space="preserve">Las primas de la Parte B y la Parte D de Medicare varían para las personas que tienen distintos ingresos. Si tiene preguntas sobre estas primas, revise su copia del folleto </w:t>
      </w:r>
      <w:r w:rsidRPr="00EE73E9">
        <w:rPr>
          <w:rFonts w:ascii="Source Sans Pro" w:hAnsi="Source Sans Pro"/>
          <w:i/>
          <w:iCs/>
          <w:lang w:val="es-US"/>
        </w:rPr>
        <w:t xml:space="preserve">Medicare &amp; </w:t>
      </w:r>
      <w:proofErr w:type="spellStart"/>
      <w:r w:rsidRPr="00EE73E9">
        <w:rPr>
          <w:rFonts w:ascii="Source Sans Pro" w:hAnsi="Source Sans Pro"/>
          <w:i/>
          <w:iCs/>
          <w:lang w:val="es-US"/>
        </w:rPr>
        <w:t>You</w:t>
      </w:r>
      <w:proofErr w:type="spellEnd"/>
      <w:r w:rsidRPr="00EE73E9">
        <w:rPr>
          <w:rFonts w:ascii="Source Sans Pro" w:hAnsi="Source Sans Pro"/>
          <w:i/>
          <w:iCs/>
          <w:lang w:val="es-US"/>
        </w:rPr>
        <w:t> 2026</w:t>
      </w:r>
      <w:r w:rsidRPr="00EE73E9">
        <w:rPr>
          <w:rFonts w:ascii="Source Sans Pro" w:hAnsi="Source Sans Pro"/>
          <w:lang w:val="es-US"/>
        </w:rPr>
        <w:t xml:space="preserve"> (</w:t>
      </w:r>
      <w:r w:rsidRPr="00EE73E9">
        <w:rPr>
          <w:rFonts w:ascii="Source Sans Pro" w:hAnsi="Source Sans Pro"/>
          <w:i/>
          <w:iCs/>
          <w:lang w:val="es-US"/>
        </w:rPr>
        <w:t>Medicare y Usted 2025</w:t>
      </w:r>
      <w:r w:rsidRPr="00EE73E9">
        <w:rPr>
          <w:rFonts w:ascii="Source Sans Pro" w:hAnsi="Source Sans Pro"/>
          <w:lang w:val="es-US"/>
        </w:rPr>
        <w:t xml:space="preserve">), la sección titulada </w:t>
      </w:r>
      <w:r w:rsidRPr="00EE73E9">
        <w:rPr>
          <w:rFonts w:ascii="Source Sans Pro" w:hAnsi="Source Sans Pro"/>
          <w:i/>
          <w:iCs/>
          <w:lang w:val="es-US"/>
        </w:rPr>
        <w:t xml:space="preserve">2026 Medicare </w:t>
      </w:r>
      <w:proofErr w:type="spellStart"/>
      <w:r w:rsidRPr="00EE73E9">
        <w:rPr>
          <w:rFonts w:ascii="Source Sans Pro" w:hAnsi="Source Sans Pro"/>
          <w:i/>
          <w:iCs/>
          <w:lang w:val="es-US"/>
        </w:rPr>
        <w:t>Costs</w:t>
      </w:r>
      <w:proofErr w:type="spellEnd"/>
      <w:r w:rsidRPr="00EE73E9">
        <w:rPr>
          <w:rFonts w:ascii="Source Sans Pro" w:hAnsi="Source Sans Pro"/>
          <w:i/>
          <w:iCs/>
          <w:lang w:val="es-US"/>
        </w:rPr>
        <w:t xml:space="preserve"> (Costos de Medicare de 2026</w:t>
      </w:r>
      <w:r w:rsidRPr="00EE73E9">
        <w:rPr>
          <w:rFonts w:ascii="Source Sans Pro" w:hAnsi="Source Sans Pro"/>
          <w:lang w:val="es-US"/>
        </w:rPr>
        <w:t xml:space="preserve">). Descargue una copia del sitio web de Medicare en </w:t>
      </w:r>
      <w:hyperlink r:id="rId17" w:history="1">
        <w:r w:rsidRPr="00EE73E9">
          <w:rPr>
            <w:rStyle w:val="Hyperlink"/>
            <w:rFonts w:ascii="Source Sans Pro" w:hAnsi="Source Sans Pro"/>
            <w:lang w:val="es-US"/>
          </w:rPr>
          <w:t>(https://www.medicare.gov/medicare-and-you</w:t>
        </w:r>
      </w:hyperlink>
      <w:r w:rsidRPr="00EE73E9">
        <w:rPr>
          <w:rFonts w:ascii="Source Sans Pro" w:hAnsi="Source Sans Pro"/>
          <w:lang w:val="es-US"/>
        </w:rPr>
        <w:t xml:space="preserve">) o solicite una copia impresa por teléfono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 xml:space="preserve">227).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p>
    <w:p w14:paraId="52FDFACD" w14:textId="62F46F6F" w:rsidR="008554FB" w:rsidRPr="00AE21EC" w:rsidRDefault="008554FB" w:rsidP="00F4539C">
      <w:pPr>
        <w:pStyle w:val="Heading3"/>
        <w:rPr>
          <w:rFonts w:ascii="Source Sans Pro" w:hAnsi="Source Sans Pro"/>
          <w:b w:val="0"/>
          <w:lang w:val="es-ES"/>
        </w:rPr>
      </w:pPr>
      <w:bookmarkStart w:id="45" w:name="_Toc179290023"/>
      <w:r w:rsidRPr="00EE73E9">
        <w:rPr>
          <w:rFonts w:ascii="Source Sans Pro" w:hAnsi="Source Sans Pro"/>
          <w:lang w:val="es-US"/>
        </w:rPr>
        <w:t>Sección 4.2</w:t>
      </w:r>
      <w:r w:rsidRPr="00EE73E9">
        <w:rPr>
          <w:rFonts w:ascii="Source Sans Pro" w:hAnsi="Source Sans Pro"/>
          <w:b w:val="0"/>
          <w:bCs w:val="0"/>
          <w:lang w:val="es-US"/>
        </w:rPr>
        <w:tab/>
        <w:t xml:space="preserve"> </w:t>
      </w:r>
      <w:r w:rsidRPr="00EE73E9">
        <w:rPr>
          <w:rFonts w:ascii="Source Sans Pro" w:hAnsi="Source Sans Pro"/>
          <w:lang w:val="es-US"/>
        </w:rPr>
        <w:t>Prima mensual de la Parte B de Medicare</w:t>
      </w:r>
      <w:bookmarkEnd w:id="45"/>
    </w:p>
    <w:p w14:paraId="66C63628" w14:textId="77777777" w:rsidR="00BE27A0" w:rsidRPr="00AE21EC" w:rsidRDefault="00BE27A0" w:rsidP="007F6A55">
      <w:pPr>
        <w:pStyle w:val="subheading"/>
        <w:keepNext w:val="0"/>
        <w:spacing w:after="100" w:afterAutospacing="1"/>
        <w:rPr>
          <w:rFonts w:ascii="Source Sans Pro" w:hAnsi="Source Sans Pro"/>
          <w:lang w:val="es-ES"/>
        </w:rPr>
      </w:pPr>
      <w:r w:rsidRPr="00EE73E9">
        <w:rPr>
          <w:rFonts w:ascii="Source Sans Pro" w:hAnsi="Source Sans Pro"/>
          <w:bCs/>
          <w:lang w:val="es-US"/>
        </w:rPr>
        <w:t>A muchos miembros se les exige que paguen otras primas de Medicare</w:t>
      </w:r>
    </w:p>
    <w:p w14:paraId="5D187ADD" w14:textId="2DC1BF1A" w:rsidR="00BE27A0" w:rsidRPr="00EE73E9" w:rsidRDefault="00BE27A0" w:rsidP="007F6A55">
      <w:pPr>
        <w:rPr>
          <w:rFonts w:ascii="Source Sans Pro" w:hAnsi="Source Sans Pro"/>
          <w:i/>
          <w:color w:val="0000FF"/>
        </w:rPr>
      </w:pPr>
      <w:r w:rsidRPr="00EE73E9">
        <w:rPr>
          <w:rFonts w:ascii="Source Sans Pro" w:hAnsi="Source Sans Pro"/>
          <w:i/>
          <w:iCs/>
          <w:color w:val="0000FF"/>
        </w:rPr>
        <w:lastRenderedPageBreak/>
        <w:t>[Plans that include a Part B premium reduction benefit can describe the benefit within this section.]</w:t>
      </w:r>
    </w:p>
    <w:p w14:paraId="01CF71E8" w14:textId="52E09D47" w:rsidR="00BE27A0" w:rsidRPr="00AE21EC" w:rsidRDefault="00BE27A0" w:rsidP="007F6A55">
      <w:pPr>
        <w:rPr>
          <w:rFonts w:ascii="Source Sans Pro" w:hAnsi="Source Sans Pro"/>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no </w:t>
      </w:r>
      <w:proofErr w:type="spellStart"/>
      <w:r w:rsidRPr="00AE21EC">
        <w:rPr>
          <w:rFonts w:ascii="Source Sans Pro" w:hAnsi="Source Sans Pro"/>
          <w:i/>
          <w:iCs/>
          <w:color w:val="0000FF"/>
          <w:lang w:val="es-ES"/>
        </w:rPr>
        <w:t>monthly</w:t>
      </w:r>
      <w:proofErr w:type="spellEnd"/>
      <w:r w:rsidRPr="00AE21EC">
        <w:rPr>
          <w:rFonts w:ascii="Source Sans Pro" w:hAnsi="Source Sans Pro"/>
          <w:i/>
          <w:iCs/>
          <w:color w:val="0000FF"/>
          <w:lang w:val="es-ES"/>
        </w:rPr>
        <w:t xml:space="preserve"> premium,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Además de pagar la prima mensual del plan,]</w:t>
      </w:r>
      <w:r w:rsidRPr="00EE73E9">
        <w:rPr>
          <w:rFonts w:ascii="Source Sans Pro" w:hAnsi="Source Sans Pro"/>
          <w:lang w:val="es-US"/>
        </w:rPr>
        <w:t xml:space="preserve"> </w:t>
      </w:r>
      <w:r w:rsidRPr="00EE73E9">
        <w:rPr>
          <w:rFonts w:ascii="Source Sans Pro" w:hAnsi="Source Sans Pro"/>
          <w:b/>
          <w:bCs/>
          <w:lang w:val="es-US"/>
        </w:rPr>
        <w:t xml:space="preserve">debe seguir pagando sus primas de Medicare para seguir siendo miembro del plan. </w:t>
      </w:r>
      <w:r w:rsidRPr="00EE73E9">
        <w:rPr>
          <w:rFonts w:ascii="Source Sans Pro" w:hAnsi="Source Sans Pro"/>
          <w:lang w:val="es-US"/>
        </w:rPr>
        <w:t>Esto incluye su prima para la Parte B. También puede incluir una prima para la Parte A, que afecta a los miembros que no son elegibles para la Parte A sin prima.</w:t>
      </w:r>
    </w:p>
    <w:p w14:paraId="07F693F7" w14:textId="5208E226" w:rsidR="00321320" w:rsidRPr="00AE21EC" w:rsidRDefault="00321320" w:rsidP="00F4539C">
      <w:pPr>
        <w:pStyle w:val="Heading3"/>
        <w:rPr>
          <w:rFonts w:ascii="Source Sans Pro" w:hAnsi="Source Sans Pro"/>
          <w:b w:val="0"/>
          <w:lang w:val="es-ES"/>
        </w:rPr>
      </w:pPr>
      <w:bookmarkStart w:id="46" w:name="_Toc179290024"/>
      <w:r w:rsidRPr="00EE73E9">
        <w:rPr>
          <w:rFonts w:ascii="Source Sans Pro" w:hAnsi="Source Sans Pro"/>
          <w:lang w:val="es-US"/>
        </w:rPr>
        <w:t>Sección 4.3</w:t>
      </w:r>
      <w:r w:rsidRPr="00EE73E9">
        <w:rPr>
          <w:rFonts w:ascii="Source Sans Pro" w:hAnsi="Source Sans Pro"/>
          <w:lang w:val="es-US"/>
        </w:rPr>
        <w:tab/>
        <w:t>Multa por inscripción tardía de la Parte D</w:t>
      </w:r>
      <w:bookmarkEnd w:id="46"/>
    </w:p>
    <w:p w14:paraId="330E4917" w14:textId="4DFD3C16" w:rsidR="00BE27A0" w:rsidRPr="00AE21EC" w:rsidRDefault="00BE27A0" w:rsidP="00BE27A0">
      <w:pPr>
        <w:rPr>
          <w:rFonts w:ascii="Source Sans Pro" w:hAnsi="Source Sans Pro"/>
          <w:color w:val="000000"/>
          <w:lang w:val="es-ES"/>
        </w:rPr>
      </w:pPr>
      <w:r w:rsidRPr="00EE73E9">
        <w:rPr>
          <w:rFonts w:ascii="Source Sans Pro" w:hAnsi="Source Sans Pro"/>
          <w:lang w:val="es-US"/>
        </w:rPr>
        <w:t xml:space="preserve">Algunos miembros deben pagar una </w:t>
      </w:r>
      <w:r w:rsidRPr="00EE73E9">
        <w:rPr>
          <w:rFonts w:ascii="Source Sans Pro" w:hAnsi="Source Sans Pro"/>
          <w:b/>
          <w:bCs/>
          <w:lang w:val="es-US"/>
        </w:rPr>
        <w:t>multa por inscripción tardía</w:t>
      </w:r>
      <w:r w:rsidRPr="00EE73E9">
        <w:rPr>
          <w:rFonts w:ascii="Source Sans Pro" w:hAnsi="Source Sans Pro"/>
          <w:lang w:val="es-US"/>
        </w:rPr>
        <w:t xml:space="preserve"> de la Parte D. La multa por inscripción tardía de la Parte D es una prima adicional que debe pagarse para la cobertura de la Parte D si, en algún momento después de que finaliza el período de inscripción inicial, hay un período de 63 días consecutivos o más en los que usted no tiene la Parte D u otra cobertura acreditable para medicamentos con receta. </w:t>
      </w:r>
      <w:r w:rsidRPr="00EE73E9">
        <w:rPr>
          <w:rFonts w:ascii="Source Sans Pro" w:hAnsi="Source Sans Pro"/>
          <w:color w:val="000000"/>
          <w:lang w:val="es-US"/>
        </w:rPr>
        <w:t>La cobertura para medicamentos con receta acreditable es la cobertura que cumple con los estándares mínimos de Medicare, ya que se espera que cubra, en promedio, al menos lo mismo que la cobertura estándar para medicamentos de Medicare. El costo de la multa por inscripción tardía depende de cuánto tiempo estuvo sin otra cobertura acreditable para medicamentos con receta o de la Parte D. Tendrá que pagar esta multa mientras tenga la cobertura de la Parte D.</w:t>
      </w:r>
    </w:p>
    <w:p w14:paraId="0813BBDF" w14:textId="6463FCEA" w:rsidR="00BE27A0" w:rsidRPr="00AE21EC" w:rsidRDefault="00BE27A0" w:rsidP="00BE27A0">
      <w:pPr>
        <w:rPr>
          <w:rFonts w:ascii="Source Sans Pro" w:hAnsi="Source Sans Pro"/>
          <w:color w:val="000000"/>
          <w:lang w:val="es-ES"/>
        </w:rPr>
      </w:pPr>
      <w:r w:rsidRPr="00EE73E9">
        <w:rPr>
          <w:rFonts w:ascii="Source Sans Pro" w:hAnsi="Source Sans Pro"/>
          <w:lang w:val="es-US"/>
        </w:rPr>
        <w:t xml:space="preserve">La multa por inscripción tardía de la Parte D se agrega a su prima mensual o trimestral. </w:t>
      </w:r>
      <w:r w:rsidRPr="00EE73E9">
        <w:rPr>
          <w:rFonts w:ascii="Source Sans Pro" w:hAnsi="Source Sans Pro"/>
          <w:i/>
          <w:iCs/>
          <w:color w:val="0000FF"/>
        </w:rPr>
        <w:t>[Plans that don’t allow quarterly premium payments, omit the quarterly portion of the sentence above.]</w:t>
      </w:r>
      <w:r w:rsidRPr="00AE21EC">
        <w:rPr>
          <w:rFonts w:ascii="Source Sans Pro" w:hAnsi="Source Sans Pro"/>
        </w:rPr>
        <w:t xml:space="preserve"> </w:t>
      </w:r>
      <w:r w:rsidRPr="00EE73E9">
        <w:rPr>
          <w:rFonts w:ascii="Source Sans Pro" w:hAnsi="Source Sans Pro"/>
          <w:lang w:val="es-US"/>
        </w:rPr>
        <w:t xml:space="preserve">Cuando se inscribe por primera vez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 xml:space="preserve">le informamos el monto </w:t>
      </w:r>
      <w:r w:rsidRPr="00EE73E9">
        <w:rPr>
          <w:rFonts w:ascii="Source Sans Pro" w:hAnsi="Source Sans Pro"/>
          <w:color w:val="000000"/>
          <w:lang w:val="es-US"/>
        </w:rPr>
        <w:t xml:space="preserve">de la multa.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text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disenrolls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failure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premiums</w:t>
      </w:r>
      <w:proofErr w:type="spellEnd"/>
      <w:r w:rsidRPr="00EE73E9">
        <w:rPr>
          <w:rFonts w:ascii="Source Sans Pro" w:hAnsi="Source Sans Pro"/>
          <w:color w:val="0000FF"/>
          <w:lang w:val="es-US"/>
        </w:rPr>
        <w:t>: Si no paga la multa por inscripción tardía de la Parte D, podría perder sus beneficios de medicamentos con receta.]</w:t>
      </w:r>
    </w:p>
    <w:p w14:paraId="781B1D85" w14:textId="417FCD7F" w:rsidR="00BE27A0" w:rsidRPr="00EE73E9" w:rsidRDefault="00BE27A0" w:rsidP="00BE27A0">
      <w:pPr>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Plans with no plan premium, delete the first sentence in the paragraph above and continue with the remainder of the paragraph.</w:t>
      </w:r>
      <w:r w:rsidRPr="00AE21EC">
        <w:rPr>
          <w:rFonts w:ascii="Source Sans Pro" w:hAnsi="Source Sans Pro"/>
          <w:color w:val="0000FF"/>
        </w:rPr>
        <w:t>]</w:t>
      </w:r>
    </w:p>
    <w:p w14:paraId="43486A68" w14:textId="4DEFB138" w:rsidR="00BE27A0" w:rsidRPr="00AE21EC" w:rsidRDefault="00BE27A0" w:rsidP="00BE27A0">
      <w:pPr>
        <w:rPr>
          <w:rFonts w:ascii="Source Sans Pro" w:hAnsi="Source Sans Pro"/>
          <w:lang w:val="es-ES"/>
        </w:rPr>
      </w:pPr>
      <w:r w:rsidRPr="00EE73E9">
        <w:rPr>
          <w:rFonts w:ascii="Source Sans Pro" w:hAnsi="Source Sans Pro"/>
          <w:b/>
          <w:bCs/>
          <w:lang w:val="es-US"/>
        </w:rPr>
        <w:t>No</w:t>
      </w:r>
      <w:r w:rsidRPr="00EE73E9">
        <w:rPr>
          <w:rFonts w:ascii="Source Sans Pro" w:hAnsi="Source Sans Pro"/>
          <w:lang w:val="es-US"/>
        </w:rPr>
        <w:t xml:space="preserve"> tiene que pagar la multa por inscripción tardía de la Parte D si se dan las siguientes situaciones:</w:t>
      </w:r>
    </w:p>
    <w:p w14:paraId="4C26F19F" w14:textId="6F92A213" w:rsidR="00BE27A0" w:rsidRPr="00AE21EC" w:rsidRDefault="00BE27A0" w:rsidP="00955683">
      <w:pPr>
        <w:pStyle w:val="ListParagraph"/>
        <w:numPr>
          <w:ilvl w:val="0"/>
          <w:numId w:val="31"/>
        </w:numPr>
        <w:spacing w:before="0" w:beforeAutospacing="0" w:after="120" w:afterAutospacing="0"/>
        <w:ind w:left="720"/>
        <w:rPr>
          <w:rFonts w:ascii="Source Sans Pro" w:hAnsi="Source Sans Pro"/>
          <w:lang w:val="es-ES"/>
        </w:rPr>
      </w:pPr>
      <w:r w:rsidRPr="00EE73E9">
        <w:rPr>
          <w:rFonts w:ascii="Source Sans Pro" w:hAnsi="Source Sans Pro"/>
          <w:lang w:val="es-US"/>
        </w:rPr>
        <w:t>Recibe Ayuda adicional de Medicare para poder cubrir los costos de los medicamentos.</w:t>
      </w:r>
    </w:p>
    <w:p w14:paraId="0D103270" w14:textId="6760956E" w:rsidR="00BE27A0" w:rsidRPr="00AE21EC" w:rsidRDefault="00BE27A0" w:rsidP="00955683">
      <w:pPr>
        <w:pStyle w:val="ListParagraph"/>
        <w:numPr>
          <w:ilvl w:val="0"/>
          <w:numId w:val="31"/>
        </w:numPr>
        <w:spacing w:before="0" w:beforeAutospacing="0" w:after="120" w:afterAutospacing="0"/>
        <w:ind w:left="720"/>
        <w:rPr>
          <w:rFonts w:ascii="Source Sans Pro" w:hAnsi="Source Sans Pro"/>
          <w:lang w:val="es-ES"/>
        </w:rPr>
      </w:pPr>
      <w:r w:rsidRPr="00EE73E9">
        <w:rPr>
          <w:rFonts w:ascii="Source Sans Pro" w:hAnsi="Source Sans Pro"/>
          <w:lang w:val="es-US"/>
        </w:rPr>
        <w:t>Ha pasado menos de 63 días consecutivos sin cobertura acreditable.</w:t>
      </w:r>
    </w:p>
    <w:p w14:paraId="62B68A81" w14:textId="453DB85E" w:rsidR="00BE27A0" w:rsidRPr="00AE21EC" w:rsidRDefault="00BE27A0" w:rsidP="00955683">
      <w:pPr>
        <w:pStyle w:val="ListParagraph"/>
        <w:numPr>
          <w:ilvl w:val="0"/>
          <w:numId w:val="31"/>
        </w:numPr>
        <w:spacing w:before="0" w:beforeAutospacing="0" w:after="120" w:afterAutospacing="0"/>
        <w:ind w:left="720"/>
        <w:rPr>
          <w:rFonts w:ascii="Source Sans Pro" w:hAnsi="Source Sans Pro"/>
          <w:lang w:val="es-ES"/>
        </w:rPr>
      </w:pPr>
      <w:r w:rsidRPr="00EE73E9">
        <w:rPr>
          <w:rFonts w:ascii="Source Sans Pro" w:hAnsi="Source Sans Pro"/>
          <w:lang w:val="es-US"/>
        </w:rPr>
        <w:t>Tuvo una cobertura para medicamentos acreditable a través de otra fuente, como un empleador anterior, un sindicato, TRICARE o la Administración de Salud para Veteranos (</w:t>
      </w:r>
      <w:proofErr w:type="spellStart"/>
      <w:r w:rsidRPr="00EE73E9">
        <w:rPr>
          <w:rFonts w:ascii="Source Sans Pro" w:hAnsi="Source Sans Pro"/>
          <w:lang w:val="es-US"/>
        </w:rPr>
        <w:t>Veterans</w:t>
      </w:r>
      <w:proofErr w:type="spellEnd"/>
      <w:r w:rsidRPr="00EE73E9">
        <w:rPr>
          <w:rFonts w:ascii="Source Sans Pro" w:hAnsi="Source Sans Pro"/>
          <w:lang w:val="es-US"/>
        </w:rPr>
        <w:t xml:space="preserve"> </w:t>
      </w:r>
      <w:proofErr w:type="spellStart"/>
      <w:r w:rsidRPr="00EE73E9">
        <w:rPr>
          <w:rFonts w:ascii="Source Sans Pro" w:hAnsi="Source Sans Pro"/>
          <w:lang w:val="es-US"/>
        </w:rPr>
        <w:t>Health</w:t>
      </w:r>
      <w:proofErr w:type="spellEnd"/>
      <w:r w:rsidRPr="00EE73E9">
        <w:rPr>
          <w:rFonts w:ascii="Source Sans Pro" w:hAnsi="Source Sans Pro"/>
          <w:lang w:val="es-US"/>
        </w:rPr>
        <w:t xml:space="preserve"> </w:t>
      </w:r>
      <w:proofErr w:type="spellStart"/>
      <w:r w:rsidRPr="00EE73E9">
        <w:rPr>
          <w:rFonts w:ascii="Source Sans Pro" w:hAnsi="Source Sans Pro"/>
          <w:lang w:val="es-US"/>
        </w:rPr>
        <w:t>Administration</w:t>
      </w:r>
      <w:proofErr w:type="spellEnd"/>
      <w:r w:rsidRPr="00EE73E9">
        <w:rPr>
          <w:rFonts w:ascii="Source Sans Pro" w:hAnsi="Source Sans Pro"/>
          <w:lang w:val="es-US"/>
        </w:rPr>
        <w:t xml:space="preserve">, VA). </w:t>
      </w:r>
      <w:r w:rsidRPr="00EE73E9">
        <w:rPr>
          <w:rFonts w:ascii="Source Sans Pro" w:hAnsi="Source Sans Pro"/>
          <w:color w:val="211D1E"/>
          <w:lang w:val="es-US"/>
        </w:rPr>
        <w:t xml:space="preserve">Su </w:t>
      </w:r>
      <w:r w:rsidRPr="00EE73E9">
        <w:rPr>
          <w:rFonts w:ascii="Source Sans Pro" w:hAnsi="Source Sans Pro"/>
          <w:lang w:val="es-US"/>
        </w:rPr>
        <w:t xml:space="preserve">asegurador o el departamento de recursos humanos le </w:t>
      </w:r>
      <w:r w:rsidRPr="00EE73E9">
        <w:rPr>
          <w:rFonts w:ascii="Source Sans Pro" w:hAnsi="Source Sans Pro"/>
          <w:color w:val="211D1E"/>
          <w:lang w:val="es-US"/>
        </w:rPr>
        <w:t>informarán cada año si su cobertura para medicamentos es una cobertura acreditable. Puede recibir esta información en una carta o un boletín informativo de parte de ese plan. Conserve esta información porque puede necesitarla si se une, en el futuro, al plan de medicamentos de Medicare.</w:t>
      </w:r>
    </w:p>
    <w:p w14:paraId="0FEC6935" w14:textId="337CDB62" w:rsidR="00BE27A0" w:rsidRPr="00AE21EC" w:rsidRDefault="00BE27A0" w:rsidP="00D10388">
      <w:pPr>
        <w:numPr>
          <w:ilvl w:val="1"/>
          <w:numId w:val="5"/>
        </w:numPr>
        <w:spacing w:before="0" w:beforeAutospacing="0" w:after="120" w:afterAutospacing="0"/>
        <w:rPr>
          <w:rFonts w:ascii="Source Sans Pro" w:hAnsi="Source Sans Pro"/>
          <w:lang w:val="es-ES"/>
        </w:rPr>
      </w:pPr>
      <w:r w:rsidRPr="00EE73E9">
        <w:rPr>
          <w:rFonts w:ascii="Source Sans Pro" w:hAnsi="Source Sans Pro"/>
          <w:b/>
          <w:bCs/>
          <w:lang w:val="es-US"/>
        </w:rPr>
        <w:lastRenderedPageBreak/>
        <w:t>Nota:</w:t>
      </w:r>
      <w:r w:rsidRPr="00EE73E9">
        <w:rPr>
          <w:rFonts w:ascii="Source Sans Pro" w:hAnsi="Source Sans Pro"/>
          <w:lang w:val="es-US"/>
        </w:rPr>
        <w:t xml:space="preserve"> Cualquier carta o aviso debe indicar que usted tenía una cobertura acreditable para medicamentos con receta que se preveía que pagaría el mismo monto que el plan de medicamentos estándar de Medicare.</w:t>
      </w:r>
    </w:p>
    <w:p w14:paraId="2F5E5234" w14:textId="7478A220" w:rsidR="00BE27A0" w:rsidRPr="00AE21EC" w:rsidRDefault="00BE27A0" w:rsidP="00D10388">
      <w:pPr>
        <w:numPr>
          <w:ilvl w:val="1"/>
          <w:numId w:val="5"/>
        </w:numPr>
        <w:spacing w:before="0" w:beforeAutospacing="0" w:after="120" w:afterAutospacing="0"/>
        <w:rPr>
          <w:rFonts w:ascii="Source Sans Pro" w:hAnsi="Source Sans Pro"/>
          <w:lang w:val="es-ES"/>
        </w:rPr>
      </w:pPr>
      <w:r w:rsidRPr="00EE73E9">
        <w:rPr>
          <w:rFonts w:ascii="Source Sans Pro" w:hAnsi="Source Sans Pro"/>
          <w:b/>
          <w:bCs/>
          <w:lang w:val="es-US"/>
        </w:rPr>
        <w:t>Nota:</w:t>
      </w:r>
      <w:r w:rsidRPr="00EE73E9">
        <w:rPr>
          <w:rFonts w:ascii="Source Sans Pro" w:hAnsi="Source Sans Pro"/>
          <w:lang w:val="es-US"/>
        </w:rPr>
        <w:t xml:space="preserve"> Las tarjetas de descuento para medicamentos con receta, las clínicas gratuitas y los sitios web de descuentos en medicamentos no son formas de cobertura acreditable para medicamentos con receta.</w:t>
      </w:r>
    </w:p>
    <w:p w14:paraId="50845C26" w14:textId="5F2ACA5E" w:rsidR="00BE27A0" w:rsidRPr="00AE21EC" w:rsidRDefault="00BE27A0" w:rsidP="00BE27A0">
      <w:pPr>
        <w:rPr>
          <w:rFonts w:ascii="Source Sans Pro" w:hAnsi="Source Sans Pro"/>
          <w:lang w:val="es-ES"/>
        </w:rPr>
      </w:pPr>
      <w:r w:rsidRPr="00EE73E9">
        <w:rPr>
          <w:rFonts w:ascii="Source Sans Pro" w:hAnsi="Source Sans Pro"/>
          <w:b/>
          <w:bCs/>
          <w:lang w:val="es-US"/>
        </w:rPr>
        <w:t>Medicare determina el monto de la multa por inscripción tardía de la Parte D.</w:t>
      </w:r>
      <w:r w:rsidRPr="00EE73E9">
        <w:rPr>
          <w:rFonts w:ascii="Source Sans Pro" w:hAnsi="Source Sans Pro"/>
          <w:lang w:val="es-US"/>
        </w:rPr>
        <w:t xml:space="preserve"> Así es como funciona:</w:t>
      </w:r>
    </w:p>
    <w:p w14:paraId="5CD15AB6" w14:textId="70E4C8A7" w:rsidR="00E45DC0" w:rsidRPr="00AE21EC" w:rsidRDefault="00E45DC0" w:rsidP="00955683">
      <w:pPr>
        <w:numPr>
          <w:ilvl w:val="0"/>
          <w:numId w:val="19"/>
        </w:numPr>
        <w:spacing w:before="0" w:beforeAutospacing="0" w:after="120" w:afterAutospacing="0"/>
        <w:rPr>
          <w:rFonts w:ascii="Source Sans Pro" w:hAnsi="Source Sans Pro"/>
          <w:lang w:val="es-ES"/>
        </w:rPr>
      </w:pPr>
      <w:r w:rsidRPr="00EE73E9">
        <w:rPr>
          <w:rFonts w:ascii="Source Sans Pro" w:hAnsi="Source Sans Pro"/>
          <w:lang w:val="es-US"/>
        </w:rPr>
        <w:t>Si estuvo 63 días o más sin la Parte D u otra cobertura acreditable para medicamentos con receta después de ser elegible por primera vez para inscribirse en la Parte D, nuestro plan contará la cantidad de meses completos que no tuvo cobertura. La multa es del 1% por cada mes que no tuvo cobertura acreditable. Por ejemplo, si estuvo 14 meses sin cobertura, el porcentaje de la multa será del 14%.</w:t>
      </w:r>
    </w:p>
    <w:p w14:paraId="760F5A51" w14:textId="480636B4" w:rsidR="00BE27A0" w:rsidRPr="00EE73E9" w:rsidRDefault="00BE27A0" w:rsidP="00955683">
      <w:pPr>
        <w:numPr>
          <w:ilvl w:val="0"/>
          <w:numId w:val="19"/>
        </w:numPr>
        <w:spacing w:before="0" w:beforeAutospacing="0" w:after="120" w:afterAutospacing="0"/>
        <w:rPr>
          <w:rFonts w:ascii="Source Sans Pro" w:hAnsi="Source Sans Pro"/>
        </w:rPr>
      </w:pPr>
      <w:r w:rsidRPr="00EE73E9">
        <w:rPr>
          <w:rFonts w:ascii="Source Sans Pro" w:hAnsi="Source Sans Pro"/>
          <w:lang w:val="es-US"/>
        </w:rPr>
        <w:t xml:space="preserve">Luego, Medicare determina el monto de la prima mensual promedio para los planes de medicamentos de Medicare en la nación desde el año anterior (prima base nacional del beneficiario).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EITHER:</w:t>
      </w:r>
      <w:r w:rsidRPr="00EE73E9">
        <w:rPr>
          <w:rFonts w:ascii="Source Sans Pro" w:hAnsi="Source Sans Pro"/>
          <w:color w:val="0000FF"/>
          <w:lang w:val="es-US"/>
        </w:rPr>
        <w:t xml:space="preserve"> Para 2026, el monto promedio de la prima es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national</w:t>
      </w:r>
      <w:proofErr w:type="spellEnd"/>
      <w:r w:rsidRPr="00AE21EC">
        <w:rPr>
          <w:rFonts w:ascii="Source Sans Pro" w:hAnsi="Source Sans Pro"/>
          <w:i/>
          <w:iCs/>
          <w:color w:val="0000FF"/>
          <w:lang w:val="es-ES"/>
        </w:rPr>
        <w:t xml:space="preserve"> base </w:t>
      </w:r>
      <w:proofErr w:type="spellStart"/>
      <w:r w:rsidRPr="00AE21EC">
        <w:rPr>
          <w:rFonts w:ascii="Source Sans Pro" w:hAnsi="Source Sans Pro"/>
          <w:i/>
          <w:iCs/>
          <w:color w:val="0000FF"/>
          <w:lang w:val="es-ES"/>
        </w:rPr>
        <w:t>beneficiary</w:t>
      </w:r>
      <w:proofErr w:type="spellEnd"/>
      <w:r w:rsidRPr="00AE21EC">
        <w:rPr>
          <w:rFonts w:ascii="Source Sans Pro" w:hAnsi="Source Sans Pro"/>
          <w:i/>
          <w:iCs/>
          <w:color w:val="0000FF"/>
          <w:lang w:val="es-ES"/>
        </w:rPr>
        <w:t xml:space="preserve"> premium]</w:t>
      </w:r>
      <w:r w:rsidRPr="00EE73E9">
        <w:rPr>
          <w:rFonts w:ascii="Source Sans Pro" w:hAnsi="Source Sans Pro"/>
          <w:color w:val="0000FF"/>
          <w:lang w:val="es-US"/>
        </w:rPr>
        <w:t xml:space="preserve"> </w:t>
      </w:r>
      <w:r w:rsidRPr="00AE21EC">
        <w:rPr>
          <w:rFonts w:ascii="Source Sans Pro" w:hAnsi="Source Sans Pro"/>
          <w:i/>
          <w:iCs/>
          <w:color w:val="0000FF"/>
          <w:lang w:val="es-ES"/>
        </w:rPr>
        <w:t>OR</w:t>
      </w:r>
      <w:r w:rsidRPr="00EE73E9">
        <w:rPr>
          <w:rFonts w:ascii="Source Sans Pro" w:hAnsi="Source Sans Pro"/>
          <w:color w:val="0000FF"/>
          <w:lang w:val="es-US"/>
        </w:rPr>
        <w:t xml:space="preserve"> Para 2025, el monto promedio de la prima fue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2025 </w:t>
      </w:r>
      <w:proofErr w:type="spellStart"/>
      <w:r w:rsidRPr="00AE21EC">
        <w:rPr>
          <w:rFonts w:ascii="Source Sans Pro" w:hAnsi="Source Sans Pro"/>
          <w:i/>
          <w:iCs/>
          <w:color w:val="0000FF"/>
          <w:lang w:val="es-ES"/>
        </w:rPr>
        <w:t>national</w:t>
      </w:r>
      <w:proofErr w:type="spellEnd"/>
      <w:r w:rsidRPr="00AE21EC">
        <w:rPr>
          <w:rFonts w:ascii="Source Sans Pro" w:hAnsi="Source Sans Pro"/>
          <w:i/>
          <w:iCs/>
          <w:color w:val="0000FF"/>
          <w:lang w:val="es-ES"/>
        </w:rPr>
        <w:t xml:space="preserve"> base </w:t>
      </w:r>
      <w:proofErr w:type="spellStart"/>
      <w:r w:rsidRPr="00AE21EC">
        <w:rPr>
          <w:rFonts w:ascii="Source Sans Pro" w:hAnsi="Source Sans Pro"/>
          <w:i/>
          <w:iCs/>
          <w:color w:val="0000FF"/>
          <w:lang w:val="es-ES"/>
        </w:rPr>
        <w:t>beneficiary</w:t>
      </w:r>
      <w:proofErr w:type="spellEnd"/>
      <w:r w:rsidRPr="00AE21EC">
        <w:rPr>
          <w:rFonts w:ascii="Source Sans Pro" w:hAnsi="Source Sans Pro"/>
          <w:i/>
          <w:iCs/>
          <w:color w:val="0000FF"/>
          <w:lang w:val="es-ES"/>
        </w:rPr>
        <w:t xml:space="preserve"> premium]</w:t>
      </w:r>
      <w:r w:rsidRPr="00EE73E9">
        <w:rPr>
          <w:rFonts w:ascii="Source Sans Pro" w:hAnsi="Source Sans Pro"/>
          <w:color w:val="0000FF"/>
          <w:lang w:val="es-US"/>
        </w:rPr>
        <w:t>. Este monto podría cambiar para 2026.]</w:t>
      </w:r>
    </w:p>
    <w:p w14:paraId="64E841B5" w14:textId="25BA34CA" w:rsidR="00BE27A0" w:rsidRPr="00AE21EC" w:rsidRDefault="00BE27A0" w:rsidP="00955683">
      <w:pPr>
        <w:numPr>
          <w:ilvl w:val="0"/>
          <w:numId w:val="19"/>
        </w:numPr>
        <w:spacing w:before="0" w:beforeAutospacing="0" w:after="120" w:afterAutospacing="0"/>
        <w:rPr>
          <w:rFonts w:ascii="Source Sans Pro" w:hAnsi="Source Sans Pro"/>
          <w:lang w:val="es-ES"/>
        </w:rPr>
      </w:pPr>
      <w:r w:rsidRPr="00EE73E9">
        <w:rPr>
          <w:rFonts w:ascii="Source Sans Pro" w:hAnsi="Source Sans Pro"/>
          <w:lang w:val="es-US"/>
        </w:rPr>
        <w:t>Para calcular su multa mensual, multiplique el porcentaje de la multa por la prima base nacional del beneficiario y redondee a los 10 centavos más cercanos. En este ejemplo, sería 14% multiplicado por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base </w:t>
      </w:r>
      <w:proofErr w:type="spellStart"/>
      <w:r w:rsidRPr="00AE21EC">
        <w:rPr>
          <w:rFonts w:ascii="Source Sans Pro" w:hAnsi="Source Sans Pro"/>
          <w:i/>
          <w:iCs/>
          <w:color w:val="0000FF"/>
          <w:lang w:val="es-ES"/>
        </w:rPr>
        <w:t>beneficiary</w:t>
      </w:r>
      <w:proofErr w:type="spellEnd"/>
      <w:r w:rsidRPr="00AE21EC">
        <w:rPr>
          <w:rFonts w:ascii="Source Sans Pro" w:hAnsi="Source Sans Pro"/>
          <w:i/>
          <w:iCs/>
          <w:color w:val="0000FF"/>
          <w:lang w:val="es-ES"/>
        </w:rPr>
        <w:t xml:space="preserve"> premium]</w:t>
      </w:r>
      <w:r w:rsidRPr="00EE73E9">
        <w:rPr>
          <w:rFonts w:ascii="Source Sans Pro" w:hAnsi="Source Sans Pro"/>
          <w:color w:val="0000FF"/>
          <w:lang w:val="es-US"/>
        </w:rPr>
        <w:t xml:space="preserve">, </w:t>
      </w:r>
      <w:r w:rsidRPr="00EE73E9">
        <w:rPr>
          <w:rFonts w:ascii="Source Sans Pro" w:hAnsi="Source Sans Pro"/>
          <w:lang w:val="es-US"/>
        </w:rPr>
        <w:t>que es igual 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amount</w:t>
      </w:r>
      <w:proofErr w:type="spellEnd"/>
      <w:r w:rsidRPr="00AE21EC">
        <w:rPr>
          <w:rFonts w:ascii="Source Sans Pro" w:hAnsi="Source Sans Pro"/>
          <w:i/>
          <w:iCs/>
          <w:color w:val="0000FF"/>
          <w:lang w:val="es-ES"/>
        </w:rPr>
        <w:t>]</w:t>
      </w:r>
      <w:r w:rsidRPr="00EE73E9">
        <w:rPr>
          <w:rFonts w:ascii="Source Sans Pro" w:hAnsi="Source Sans Pro"/>
          <w:lang w:val="es-US"/>
        </w:rPr>
        <w:t>. Esto se redondea 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amount</w:t>
      </w:r>
      <w:proofErr w:type="spellEnd"/>
      <w:r w:rsidRPr="00AE21EC">
        <w:rPr>
          <w:rFonts w:ascii="Source Sans Pro" w:hAnsi="Source Sans Pro"/>
          <w:i/>
          <w:iCs/>
          <w:color w:val="0000FF"/>
          <w:lang w:val="es-ES"/>
        </w:rPr>
        <w:t>]</w:t>
      </w:r>
      <w:r w:rsidRPr="00EE73E9">
        <w:rPr>
          <w:rFonts w:ascii="Source Sans Pro" w:hAnsi="Source Sans Pro"/>
          <w:lang w:val="es-US"/>
        </w:rPr>
        <w:t xml:space="preserve">. Este monto se agregará </w:t>
      </w:r>
      <w:r w:rsidRPr="00EE73E9">
        <w:rPr>
          <w:rFonts w:ascii="Source Sans Pro" w:hAnsi="Source Sans Pro"/>
          <w:b/>
          <w:bCs/>
          <w:lang w:val="es-US"/>
        </w:rPr>
        <w:t>a la prima mensual de una persona que deba pagar una multa por inscripción tardía de la Parte D</w:t>
      </w:r>
      <w:r w:rsidRPr="00EE73E9">
        <w:rPr>
          <w:rFonts w:ascii="Source Sans Pro" w:hAnsi="Source Sans Pro"/>
          <w:lang w:val="es-US"/>
        </w:rPr>
        <w:t>.</w:t>
      </w:r>
    </w:p>
    <w:p w14:paraId="3D2DB384" w14:textId="0226D87B" w:rsidR="00BE27A0" w:rsidRPr="00AE21EC" w:rsidRDefault="00BE27A0" w:rsidP="00BE27A0">
      <w:pPr>
        <w:rPr>
          <w:rFonts w:ascii="Source Sans Pro" w:hAnsi="Source Sans Pro"/>
          <w:lang w:val="es-ES"/>
        </w:rPr>
      </w:pPr>
      <w:r w:rsidRPr="00EE73E9">
        <w:rPr>
          <w:rFonts w:ascii="Source Sans Pro" w:hAnsi="Source Sans Pro"/>
          <w:lang w:val="es-US"/>
        </w:rPr>
        <w:t>Hay tres aspectos importantes que debe saber con respecto a la multa mensual por inscripción tardía de la Parte D:</w:t>
      </w:r>
    </w:p>
    <w:p w14:paraId="1D4CA4F9" w14:textId="5A055B34" w:rsidR="00BE27A0" w:rsidRPr="00AE21EC" w:rsidRDefault="00C66B39" w:rsidP="00D10388">
      <w:pPr>
        <w:numPr>
          <w:ilvl w:val="0"/>
          <w:numId w:val="5"/>
        </w:numPr>
        <w:spacing w:before="0" w:beforeAutospacing="0" w:after="120" w:afterAutospacing="0"/>
        <w:rPr>
          <w:rFonts w:ascii="Source Sans Pro" w:hAnsi="Source Sans Pro"/>
          <w:lang w:val="es-ES"/>
        </w:rPr>
      </w:pPr>
      <w:r w:rsidRPr="00EE73E9">
        <w:rPr>
          <w:rFonts w:ascii="Source Sans Pro" w:hAnsi="Source Sans Pro"/>
          <w:b/>
          <w:bCs/>
          <w:lang w:val="es-US"/>
        </w:rPr>
        <w:t>La multa puede cambiar cada año</w:t>
      </w:r>
      <w:r w:rsidRPr="00EE73E9">
        <w:rPr>
          <w:rFonts w:ascii="Source Sans Pro" w:hAnsi="Source Sans Pro"/>
          <w:lang w:val="es-US"/>
        </w:rPr>
        <w:t xml:space="preserve"> porque la prima base nacional del beneficiario puede cambiar cada año.</w:t>
      </w:r>
    </w:p>
    <w:p w14:paraId="2061AC04" w14:textId="36CC3467" w:rsidR="00BE27A0" w:rsidRPr="00AE21EC" w:rsidRDefault="00C66B39" w:rsidP="00D10388">
      <w:pPr>
        <w:numPr>
          <w:ilvl w:val="0"/>
          <w:numId w:val="5"/>
        </w:numPr>
        <w:spacing w:before="0" w:beforeAutospacing="0" w:after="120" w:afterAutospacing="0"/>
        <w:rPr>
          <w:rFonts w:ascii="Source Sans Pro" w:hAnsi="Source Sans Pro"/>
          <w:lang w:val="es-ES"/>
        </w:rPr>
      </w:pPr>
      <w:r w:rsidRPr="00EE73E9">
        <w:rPr>
          <w:rFonts w:ascii="Source Sans Pro" w:hAnsi="Source Sans Pro"/>
          <w:b/>
          <w:bCs/>
          <w:lang w:val="es-US"/>
        </w:rPr>
        <w:t>Usted seguirá pagando una multa</w:t>
      </w:r>
      <w:r w:rsidRPr="00EE73E9">
        <w:rPr>
          <w:rFonts w:ascii="Source Sans Pro" w:hAnsi="Source Sans Pro"/>
          <w:lang w:val="es-US"/>
        </w:rPr>
        <w:t xml:space="preserve"> cada mes durante el tiempo que esté inscrito en un plan que incluya los beneficios de medicamentos de la Parte D de Medicare, incluso si cambia de plan.</w:t>
      </w:r>
    </w:p>
    <w:p w14:paraId="5E10DAD6" w14:textId="09E746AC" w:rsidR="00BE27A0" w:rsidRPr="00AE21EC" w:rsidRDefault="001A621E" w:rsidP="00D10388">
      <w:pPr>
        <w:numPr>
          <w:ilvl w:val="0"/>
          <w:numId w:val="5"/>
        </w:numPr>
        <w:spacing w:before="0" w:beforeAutospacing="0" w:after="120" w:afterAutospacing="0"/>
        <w:rPr>
          <w:rFonts w:ascii="Source Sans Pro" w:hAnsi="Source Sans Pro"/>
          <w:lang w:val="es-ES"/>
        </w:rPr>
      </w:pPr>
      <w:r w:rsidRPr="00EE73E9">
        <w:rPr>
          <w:rFonts w:ascii="Source Sans Pro" w:hAnsi="Source Sans Pro"/>
          <w:lang w:val="es-US"/>
        </w:rPr>
        <w:t xml:space="preserve">Si tiene </w:t>
      </w:r>
      <w:r w:rsidRPr="00EE73E9">
        <w:rPr>
          <w:rFonts w:ascii="Source Sans Pro" w:hAnsi="Source Sans Pro"/>
          <w:i/>
          <w:iCs/>
          <w:lang w:val="es-US"/>
        </w:rPr>
        <w:t>menos de</w:t>
      </w:r>
      <w:r w:rsidRPr="00EE73E9">
        <w:rPr>
          <w:rFonts w:ascii="Source Sans Pro" w:hAnsi="Source Sans Pro"/>
          <w:lang w:val="es-US"/>
        </w:rPr>
        <w:t xml:space="preserve"> 65 años y está inscrito en Medicare, la multa por inscripción tardía de la Parte D se reajustará cuando cumpla 65 años. Después de los 65 años, la multa por inscripción tardía en la Parte D se basará solo en los meses en los que no haya tenido cobertura después del período de inscripción inicial para envejecer en Medicare.</w:t>
      </w:r>
    </w:p>
    <w:p w14:paraId="47A82539" w14:textId="78DB7A7F" w:rsidR="00BE27A0" w:rsidRPr="00AE21EC" w:rsidRDefault="00BE27A0" w:rsidP="00006A85">
      <w:pPr>
        <w:rPr>
          <w:rFonts w:ascii="Source Sans Pro" w:hAnsi="Source Sans Pro"/>
          <w:lang w:val="es-ES"/>
        </w:rPr>
      </w:pPr>
      <w:r w:rsidRPr="00EE73E9">
        <w:rPr>
          <w:rFonts w:ascii="Source Sans Pro" w:hAnsi="Source Sans Pro"/>
          <w:b/>
          <w:bCs/>
          <w:lang w:val="es-US"/>
        </w:rPr>
        <w:lastRenderedPageBreak/>
        <w:t xml:space="preserve">Si está en desacuerdo con su multa por inscripción tardía de la Parte D, usted o su representante pueden solicitar una revisión. </w:t>
      </w:r>
      <w:r w:rsidRPr="00EE73E9">
        <w:rPr>
          <w:rFonts w:ascii="Source Sans Pro" w:hAnsi="Source Sans Pro"/>
          <w:lang w:val="es-US"/>
        </w:rPr>
        <w:t xml:space="preserve">Por lo general, debe solicitar esta revisión </w:t>
      </w:r>
      <w:r w:rsidRPr="00EE73E9">
        <w:rPr>
          <w:rFonts w:ascii="Source Sans Pro" w:hAnsi="Source Sans Pro"/>
          <w:b/>
          <w:bCs/>
          <w:lang w:val="es-US"/>
        </w:rPr>
        <w:t>dentro de los 60 días</w:t>
      </w:r>
      <w:r w:rsidRPr="00EE73E9">
        <w:rPr>
          <w:rFonts w:ascii="Source Sans Pro" w:hAnsi="Source Sans Pro"/>
          <w:lang w:val="es-US"/>
        </w:rPr>
        <w:t xml:space="preserve"> a partir de la fecha de la primera carta que recibió en la que se le informó que debía pagar una multa por inscripción tardía. Sin embargo, si pagó una multa antes de inscribirse en nuestro plan, es posible que no tenga otra oportunidad de solicitar una revisión de esa multa por inscripción tardía.</w:t>
      </w:r>
    </w:p>
    <w:p w14:paraId="18A8E19D" w14:textId="403D103D" w:rsidR="00BE27A0" w:rsidRPr="00AE21EC" w:rsidRDefault="00BE27A0" w:rsidP="00DB1870">
      <w:pPr>
        <w:spacing w:after="120"/>
        <w:rPr>
          <w:rFonts w:ascii="Source Sans Pro" w:hAnsi="Source Sans Pro"/>
          <w:color w:val="0000FF"/>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text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disenrolls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failure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premiums</w:t>
      </w:r>
      <w:proofErr w:type="spellEnd"/>
      <w:r w:rsidRPr="00EE73E9">
        <w:rPr>
          <w:rFonts w:ascii="Source Sans Pro" w:hAnsi="Source Sans Pro"/>
          <w:color w:val="0000FF"/>
          <w:lang w:val="es-US"/>
        </w:rPr>
        <w:t xml:space="preserve">: </w:t>
      </w:r>
      <w:r w:rsidRPr="00EE73E9">
        <w:rPr>
          <w:rFonts w:ascii="Source Sans Pro" w:hAnsi="Source Sans Pro"/>
          <w:b/>
          <w:bCs/>
          <w:color w:val="0000FF"/>
          <w:lang w:val="es-US"/>
        </w:rPr>
        <w:t>Importante:</w:t>
      </w:r>
      <w:r w:rsidRPr="00EE73E9">
        <w:rPr>
          <w:rFonts w:ascii="Source Sans Pro" w:hAnsi="Source Sans Pro"/>
          <w:color w:val="0000FF"/>
          <w:lang w:val="es-US"/>
        </w:rPr>
        <w:t xml:space="preserve"> No deje de pagar la multa por inscripción tardía de la Parte D mientras espera que revisemos la decisión sobre su multa por inscripción tardía. Si lo hace, se podría cancelar su inscripción por falta de pago de las primas de nuestro plan.]</w:t>
      </w:r>
    </w:p>
    <w:p w14:paraId="21E3F8B6" w14:textId="471DFF33" w:rsidR="00BE27A0" w:rsidRPr="00AE21EC" w:rsidRDefault="00FA4ABA" w:rsidP="00F4539C">
      <w:pPr>
        <w:pStyle w:val="Heading3"/>
        <w:rPr>
          <w:rFonts w:ascii="Source Sans Pro" w:hAnsi="Source Sans Pro"/>
          <w:lang w:val="es-ES"/>
        </w:rPr>
      </w:pPr>
      <w:bookmarkStart w:id="47" w:name="_Toc179290025"/>
      <w:r w:rsidRPr="00EE73E9">
        <w:rPr>
          <w:rFonts w:ascii="Source Sans Pro" w:hAnsi="Source Sans Pro"/>
          <w:lang w:val="es-US"/>
        </w:rPr>
        <w:t>Sección 4.4</w:t>
      </w:r>
      <w:r w:rsidRPr="00EE73E9">
        <w:rPr>
          <w:rFonts w:ascii="Source Sans Pro" w:hAnsi="Source Sans Pro"/>
          <w:lang w:val="es-US"/>
        </w:rPr>
        <w:tab/>
        <w:t>Importe ajustado mensual relacionado con los ingresos</w:t>
      </w:r>
      <w:bookmarkEnd w:id="47"/>
    </w:p>
    <w:p w14:paraId="3883AA95" w14:textId="5B6513A5" w:rsidR="008A63EC" w:rsidRPr="00AE21EC" w:rsidRDefault="00BE27A0">
      <w:pPr>
        <w:rPr>
          <w:rStyle w:val="Hyperlink"/>
          <w:rFonts w:ascii="Source Sans Pro" w:hAnsi="Source Sans Pro"/>
          <w:lang w:val="es-US"/>
        </w:rPr>
      </w:pPr>
      <w:r w:rsidRPr="00EE73E9">
        <w:rPr>
          <w:rFonts w:ascii="Source Sans Pro" w:hAnsi="Source Sans Pro"/>
          <w:lang w:val="es-US"/>
        </w:rPr>
        <w:t>Es posible que algunos miembros deban pagar un cargo adicional, conocido como el monto de ajuste mensual relacionado con el ingreso (</w:t>
      </w:r>
      <w:proofErr w:type="spellStart"/>
      <w:r w:rsidRPr="00EE73E9">
        <w:rPr>
          <w:rFonts w:ascii="Source Sans Pro" w:hAnsi="Source Sans Pro"/>
          <w:lang w:val="es-US"/>
        </w:rPr>
        <w:t>Income</w:t>
      </w:r>
      <w:proofErr w:type="spellEnd"/>
      <w:r w:rsidRPr="00EE73E9">
        <w:rPr>
          <w:rFonts w:ascii="Source Sans Pro" w:hAnsi="Source Sans Pro"/>
          <w:lang w:val="es-US"/>
        </w:rPr>
        <w:t xml:space="preserve"> </w:t>
      </w:r>
      <w:proofErr w:type="spellStart"/>
      <w:r w:rsidRPr="00EE73E9">
        <w:rPr>
          <w:rFonts w:ascii="Source Sans Pro" w:hAnsi="Source Sans Pro"/>
          <w:lang w:val="es-US"/>
        </w:rPr>
        <w:t>Related</w:t>
      </w:r>
      <w:proofErr w:type="spellEnd"/>
      <w:r w:rsidRPr="00EE73E9">
        <w:rPr>
          <w:rFonts w:ascii="Source Sans Pro" w:hAnsi="Source Sans Pro"/>
          <w:lang w:val="es-US"/>
        </w:rPr>
        <w:t xml:space="preserve"> </w:t>
      </w:r>
      <w:proofErr w:type="spellStart"/>
      <w:r w:rsidRPr="00EE73E9">
        <w:rPr>
          <w:rFonts w:ascii="Source Sans Pro" w:hAnsi="Source Sans Pro"/>
          <w:lang w:val="es-US"/>
        </w:rPr>
        <w:t>Monthly</w:t>
      </w:r>
      <w:proofErr w:type="spellEnd"/>
      <w:r w:rsidRPr="00EE73E9">
        <w:rPr>
          <w:rFonts w:ascii="Source Sans Pro" w:hAnsi="Source Sans Pro"/>
          <w:lang w:val="es-US"/>
        </w:rPr>
        <w:t xml:space="preserve"> </w:t>
      </w:r>
      <w:proofErr w:type="spellStart"/>
      <w:r w:rsidRPr="00EE73E9">
        <w:rPr>
          <w:rFonts w:ascii="Source Sans Pro" w:hAnsi="Source Sans Pro"/>
          <w:lang w:val="es-US"/>
        </w:rPr>
        <w:t>Adjustment</w:t>
      </w:r>
      <w:proofErr w:type="spellEnd"/>
      <w:r w:rsidRPr="00EE73E9">
        <w:rPr>
          <w:rFonts w:ascii="Source Sans Pro" w:hAnsi="Source Sans Pro"/>
          <w:lang w:val="es-US"/>
        </w:rPr>
        <w:t xml:space="preserve"> </w:t>
      </w:r>
      <w:proofErr w:type="spellStart"/>
      <w:r w:rsidRPr="00EE73E9">
        <w:rPr>
          <w:rFonts w:ascii="Source Sans Pro" w:hAnsi="Source Sans Pro"/>
          <w:lang w:val="es-US"/>
        </w:rPr>
        <w:t>Amount</w:t>
      </w:r>
      <w:proofErr w:type="spellEnd"/>
      <w:r w:rsidRPr="00EE73E9">
        <w:rPr>
          <w:rFonts w:ascii="Source Sans Pro" w:hAnsi="Source Sans Pro"/>
          <w:lang w:val="es-US"/>
        </w:rPr>
        <w:t>, IRMAA) de la Parte D. El cargo adicional se calcula utilizando su ingreso bruto ajustado modificado según lo informado en su declaración de impuestos del Servicio de Impuestos Internos (</w:t>
      </w:r>
      <w:proofErr w:type="spellStart"/>
      <w:r w:rsidRPr="00EE73E9">
        <w:rPr>
          <w:rFonts w:ascii="Source Sans Pro" w:hAnsi="Source Sans Pro"/>
          <w:lang w:val="es-US"/>
        </w:rPr>
        <w:t>Internal</w:t>
      </w:r>
      <w:proofErr w:type="spellEnd"/>
      <w:r w:rsidRPr="00EE73E9">
        <w:rPr>
          <w:rFonts w:ascii="Source Sans Pro" w:hAnsi="Source Sans Pro"/>
          <w:lang w:val="es-US"/>
        </w:rPr>
        <w:t xml:space="preserve"> </w:t>
      </w:r>
      <w:proofErr w:type="spellStart"/>
      <w:r w:rsidRPr="00EE73E9">
        <w:rPr>
          <w:rFonts w:ascii="Source Sans Pro" w:hAnsi="Source Sans Pro"/>
          <w:lang w:val="es-US"/>
        </w:rPr>
        <w:t>Revenue</w:t>
      </w:r>
      <w:proofErr w:type="spellEnd"/>
      <w:r w:rsidRPr="00EE73E9">
        <w:rPr>
          <w:rFonts w:ascii="Source Sans Pro" w:hAnsi="Source Sans Pro"/>
          <w:lang w:val="es-US"/>
        </w:rPr>
        <w:t xml:space="preserve"> </w:t>
      </w:r>
      <w:proofErr w:type="spellStart"/>
      <w:r w:rsidRPr="00EE73E9">
        <w:rPr>
          <w:rFonts w:ascii="Source Sans Pro" w:hAnsi="Source Sans Pro"/>
          <w:lang w:val="es-US"/>
        </w:rPr>
        <w:t>Service</w:t>
      </w:r>
      <w:proofErr w:type="spellEnd"/>
      <w:r w:rsidRPr="00EE73E9">
        <w:rPr>
          <w:rFonts w:ascii="Source Sans Pro" w:hAnsi="Source Sans Pro"/>
          <w:lang w:val="es-US"/>
        </w:rPr>
        <w:t xml:space="preserve">, IRS) de hace 2 años. Si este monto es superior a cierto monto, pagará el monto de la prima estándar y el IRMAA adicional. Para obtener más información sobre el monto adicional que quizás deba pagar según sus ingresos, visite </w:t>
      </w:r>
      <w:hyperlink r:id="rId18" w:history="1">
        <w:r w:rsidRPr="00EE73E9">
          <w:rPr>
            <w:rStyle w:val="Hyperlink"/>
            <w:rFonts w:ascii="Source Sans Pro" w:hAnsi="Source Sans Pro"/>
            <w:lang w:val="es-US"/>
          </w:rPr>
          <w:t>Medicare.gov/drug-coverage-part-d/costs-for-medicare-drug-coverage/monthly-premium-for-drug-plans</w:t>
        </w:r>
      </w:hyperlink>
      <w:r w:rsidRPr="00EE73E9">
        <w:rPr>
          <w:rStyle w:val="Hyperlink"/>
          <w:rFonts w:ascii="Source Sans Pro" w:hAnsi="Source Sans Pro"/>
          <w:lang w:val="es-US"/>
        </w:rPr>
        <w:t xml:space="preserve">. </w:t>
      </w:r>
    </w:p>
    <w:p w14:paraId="5DB137FA" w14:textId="01A4B8B9" w:rsidR="00BE27A0" w:rsidRPr="00AE21EC" w:rsidRDefault="00BE27A0">
      <w:pPr>
        <w:rPr>
          <w:rFonts w:ascii="Source Sans Pro" w:hAnsi="Source Sans Pro" w:cs="Minion Pro"/>
          <w:b/>
          <w:color w:val="211D1E"/>
          <w:lang w:val="es-ES"/>
        </w:rPr>
      </w:pPr>
      <w:r w:rsidRPr="00EE73E9">
        <w:rPr>
          <w:rFonts w:ascii="Source Sans Pro" w:hAnsi="Source Sans Pro"/>
          <w:lang w:val="es-US"/>
        </w:rPr>
        <w:t xml:space="preserve">Si debe pagar un IRMAA adicional, el Seguro Social (no su plan de Medicare) le enviará una carta en la que se le indicará cuál será ese monto adicional. El monto adicional será retenido de su cheque de beneficios del Seguro Social, de la Junta de jubilación para ferroviarios o de la Oficina de Administración de personal, independientemente de cómo pague siempre la prima del plan, a menos que su beneficio mensual no sea suficiente para cubrir el monto adicional adeudado. Si el monto de su cheque de beneficios no cubre el monto adicional, recibirá una factura de Medicare. </w:t>
      </w:r>
      <w:r w:rsidRPr="00EE73E9">
        <w:rPr>
          <w:rFonts w:ascii="Source Sans Pro" w:hAnsi="Source Sans Pro"/>
          <w:b/>
          <w:bCs/>
          <w:lang w:val="es-US"/>
        </w:rPr>
        <w:t xml:space="preserve">Debe pagar el IRMAA adicional al gobierno. </w:t>
      </w:r>
      <w:r w:rsidRPr="00EE73E9">
        <w:rPr>
          <w:rFonts w:ascii="Source Sans Pro" w:hAnsi="Source Sans Pro"/>
          <w:b/>
          <w:bCs/>
          <w:color w:val="211D1E"/>
          <w:lang w:val="es-US"/>
        </w:rPr>
        <w:t xml:space="preserve">No se puede pagar con su prima mensual del plan. Si no paga el IRMAA adicional, su inscripción en el plan se cancelará y perderá la cobertura para medicamentos con receta. </w:t>
      </w:r>
    </w:p>
    <w:p w14:paraId="6262126C" w14:textId="4BA1EFC3" w:rsidR="00A87278" w:rsidRPr="00AE21EC" w:rsidRDefault="00BE27A0" w:rsidP="00BE27A0">
      <w:pPr>
        <w:spacing w:after="120"/>
        <w:rPr>
          <w:rFonts w:ascii="Source Sans Pro" w:hAnsi="Source Sans Pro"/>
          <w:lang w:val="es-ES"/>
        </w:rPr>
      </w:pPr>
      <w:bookmarkStart w:id="48" w:name="_Toc42182226"/>
      <w:r w:rsidRPr="00EE73E9">
        <w:rPr>
          <w:rFonts w:ascii="Source Sans Pro" w:hAnsi="Source Sans Pro"/>
          <w:lang w:val="es-US"/>
        </w:rPr>
        <w:t>Si está en desacuerdo con pagar un IRMAA adicional, puede solicitar al Seguro Social que revise la decisión. Para obtener más información al respecto, llame al Seguro Social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7</w:t>
      </w:r>
      <w:r w:rsidR="0011539F" w:rsidRPr="00EE73E9">
        <w:rPr>
          <w:rFonts w:ascii="Source Sans Pro" w:hAnsi="Source Sans Pro"/>
          <w:lang w:val="es-US"/>
        </w:rPr>
        <w:t>2</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213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2</w:t>
      </w:r>
      <w:r w:rsidR="0011539F" w:rsidRPr="00EE73E9">
        <w:rPr>
          <w:rFonts w:ascii="Source Sans Pro" w:hAnsi="Source Sans Pro"/>
          <w:lang w:val="es-US"/>
        </w:rPr>
        <w:t>5</w:t>
      </w:r>
      <w:r w:rsidR="0011539F">
        <w:rPr>
          <w:rFonts w:ascii="Source Sans Pro" w:hAnsi="Source Sans Pro"/>
          <w:lang w:val="es-US"/>
        </w:rPr>
        <w:noBreakHyphen/>
      </w:r>
      <w:r w:rsidR="0011539F" w:rsidRPr="00EE73E9">
        <w:rPr>
          <w:rFonts w:ascii="Source Sans Pro" w:hAnsi="Source Sans Pro"/>
          <w:lang w:val="es-US"/>
        </w:rPr>
        <w:t>0</w:t>
      </w:r>
      <w:r w:rsidRPr="00EE73E9">
        <w:rPr>
          <w:rFonts w:ascii="Source Sans Pro" w:hAnsi="Source Sans Pro"/>
          <w:lang w:val="es-US"/>
        </w:rPr>
        <w:t>778).</w:t>
      </w:r>
      <w:bookmarkEnd w:id="41"/>
      <w:bookmarkEnd w:id="42"/>
      <w:bookmarkEnd w:id="43"/>
      <w:bookmarkEnd w:id="48"/>
    </w:p>
    <w:p w14:paraId="7BA12003" w14:textId="39DA1BC5" w:rsidR="008D067F" w:rsidRPr="00AE21EC" w:rsidRDefault="008D067F" w:rsidP="00F4539C">
      <w:pPr>
        <w:pStyle w:val="Heading3"/>
        <w:rPr>
          <w:rFonts w:ascii="Source Sans Pro" w:hAnsi="Source Sans Pro"/>
          <w:b w:val="0"/>
          <w:lang w:val="es-ES"/>
        </w:rPr>
      </w:pPr>
      <w:bookmarkStart w:id="49" w:name="_Toc179290026"/>
      <w:r w:rsidRPr="00EE73E9">
        <w:rPr>
          <w:rFonts w:ascii="Source Sans Pro" w:hAnsi="Source Sans Pro"/>
          <w:lang w:val="es-US"/>
        </w:rPr>
        <w:t>Sección 4.5</w:t>
      </w:r>
      <w:r w:rsidRPr="00EE73E9">
        <w:rPr>
          <w:rFonts w:ascii="Source Sans Pro" w:hAnsi="Source Sans Pro"/>
          <w:lang w:val="es-US"/>
        </w:rPr>
        <w:tab/>
        <w:t>Monto del plan de pago de recetas de Medicare</w:t>
      </w:r>
      <w:bookmarkEnd w:id="49"/>
    </w:p>
    <w:p w14:paraId="266F22BE" w14:textId="274F4C67" w:rsidR="002A69C0" w:rsidRPr="00AE21EC" w:rsidRDefault="00AD0BC0" w:rsidP="00BE27A0">
      <w:pPr>
        <w:spacing w:after="120"/>
        <w:rPr>
          <w:rFonts w:ascii="Source Sans Pro" w:hAnsi="Source Sans Pro"/>
          <w:lang w:val="es-ES"/>
        </w:rPr>
      </w:pPr>
      <w:r w:rsidRPr="00EE73E9">
        <w:rPr>
          <w:rFonts w:ascii="Source Sans Pro" w:hAnsi="Source Sans Pro"/>
          <w:lang w:val="es-US"/>
        </w:rPr>
        <w:t xml:space="preserve">Si está participando en el plan de pago de recetas de Medicare, cada mes pagará la prima de nuestro plan (si la tiene) y recibirá una factura de su plan de salud o de medicamentos por sus medicamentos con receta (en lugar de pagar en la farmacia). </w:t>
      </w:r>
      <w:r w:rsidRPr="00EE73E9">
        <w:rPr>
          <w:rFonts w:ascii="Source Sans Pro" w:hAnsi="Source Sans Pro"/>
          <w:kern w:val="24"/>
          <w:lang w:val="es-US"/>
        </w:rPr>
        <w:t>Su factura mensual se basa en lo que debe por cualquier receta que obtenga, además del saldo del mes anterior, dividido por la cantidad de meses que le restan del año.</w:t>
      </w:r>
    </w:p>
    <w:p w14:paraId="7FD2A0D8" w14:textId="2DA7FD51" w:rsidR="00AD0BC0" w:rsidRPr="00AE21EC" w:rsidRDefault="00AD0BC0" w:rsidP="00BE27A0">
      <w:pPr>
        <w:spacing w:after="120"/>
        <w:rPr>
          <w:rFonts w:ascii="Source Sans Pro" w:hAnsi="Source Sans Pro"/>
          <w:lang w:val="es-ES"/>
        </w:rPr>
      </w:pPr>
      <w:r w:rsidRPr="00EE73E9">
        <w:rPr>
          <w:rFonts w:ascii="Source Sans Pro" w:hAnsi="Source Sans Pro"/>
          <w:lang w:val="es-US"/>
        </w:rPr>
        <w:lastRenderedPageBreak/>
        <w:t>La Sección 7 del Capítulo 2 explica más acerca del plan de pago de recetas de Medicare. Si no está de acuerdo con el monto facturado como parte de esta opción de pago, puede seguir los pasos descritos en el Capítulo 7 para presentar una queja o apelación.</w:t>
      </w:r>
    </w:p>
    <w:p w14:paraId="4441ABCD" w14:textId="57BB40A1" w:rsidR="00666F19" w:rsidRPr="00AE21EC" w:rsidRDefault="00666F19" w:rsidP="00F4539C">
      <w:pPr>
        <w:pStyle w:val="Heading2"/>
        <w:rPr>
          <w:rFonts w:ascii="Source Sans Pro" w:hAnsi="Source Sans Pro"/>
          <w:b w:val="0"/>
          <w:u w:val="single"/>
          <w:lang w:val="es-ES"/>
        </w:rPr>
      </w:pPr>
      <w:bookmarkStart w:id="50" w:name="_Toc179290027"/>
      <w:bookmarkStart w:id="51" w:name="_Toc206599946"/>
      <w:r w:rsidRPr="00EE73E9">
        <w:rPr>
          <w:rFonts w:ascii="Source Sans Pro" w:hAnsi="Source Sans Pro"/>
          <w:iCs w:val="0"/>
          <w:lang w:val="es-US"/>
        </w:rPr>
        <w:t>SECCIÓN 5</w:t>
      </w:r>
      <w:r w:rsidRPr="00EE73E9">
        <w:rPr>
          <w:rFonts w:ascii="Source Sans Pro" w:hAnsi="Source Sans Pro"/>
          <w:iCs w:val="0"/>
          <w:lang w:val="es-US"/>
        </w:rPr>
        <w:tab/>
        <w:t>Más información sobre su prima mensual</w:t>
      </w:r>
      <w:bookmarkEnd w:id="50"/>
      <w:bookmarkEnd w:id="51"/>
      <w:r w:rsidRPr="00EE73E9">
        <w:rPr>
          <w:rFonts w:ascii="Source Sans Pro" w:hAnsi="Source Sans Pro"/>
          <w:b w:val="0"/>
          <w:bCs w:val="0"/>
          <w:iCs w:val="0"/>
          <w:lang w:val="es-US"/>
        </w:rPr>
        <w:tab/>
      </w:r>
      <w:r w:rsidRPr="00EE73E9">
        <w:rPr>
          <w:rFonts w:ascii="Source Sans Pro" w:hAnsi="Source Sans Pro"/>
          <w:b w:val="0"/>
          <w:bCs w:val="0"/>
          <w:iCs w:val="0"/>
          <w:lang w:val="es-US"/>
        </w:rPr>
        <w:tab/>
      </w:r>
    </w:p>
    <w:p w14:paraId="7D5F4414" w14:textId="2832D1EE" w:rsidR="00666F19" w:rsidRPr="00AE21EC" w:rsidRDefault="00666F19" w:rsidP="00F4539C">
      <w:pPr>
        <w:pStyle w:val="Heading3"/>
        <w:rPr>
          <w:rFonts w:ascii="Source Sans Pro" w:hAnsi="Source Sans Pro"/>
          <w:b w:val="0"/>
          <w:lang w:val="es-ES"/>
        </w:rPr>
      </w:pPr>
      <w:bookmarkStart w:id="52" w:name="_Toc179290028"/>
      <w:r w:rsidRPr="00EE73E9">
        <w:rPr>
          <w:rFonts w:ascii="Source Sans Pro" w:hAnsi="Source Sans Pro"/>
          <w:lang w:val="es-US"/>
        </w:rPr>
        <w:t>Sección 5.1</w:t>
      </w:r>
      <w:r w:rsidRPr="00EE73E9">
        <w:rPr>
          <w:rFonts w:ascii="Source Sans Pro" w:hAnsi="Source Sans Pro"/>
          <w:lang w:val="es-US"/>
        </w:rPr>
        <w:tab/>
        <w:t>Cómo pagar la prima del plan</w:t>
      </w:r>
      <w:bookmarkEnd w:id="52"/>
    </w:p>
    <w:p w14:paraId="655B7B22" w14:textId="77777777" w:rsidR="003110C4" w:rsidRPr="00EE73E9" w:rsidRDefault="003110C4" w:rsidP="00DB1870">
      <w:pPr>
        <w:spacing w:after="120"/>
        <w:rPr>
          <w:rFonts w:ascii="Source Sans Pro" w:hAnsi="Source Sans Pro" w:cs="Arial"/>
          <w:color w:val="0000FF"/>
        </w:rPr>
      </w:pPr>
      <w:r w:rsidRPr="00AE21EC">
        <w:rPr>
          <w:rFonts w:ascii="Source Sans Pro" w:hAnsi="Source Sans Pro" w:cs="Arial"/>
          <w:color w:val="0000FF"/>
        </w:rPr>
        <w:t>[</w:t>
      </w:r>
      <w:r w:rsidRPr="00EE73E9">
        <w:rPr>
          <w:rFonts w:ascii="Source Sans Pro" w:hAnsi="Source Sans Pro" w:cs="Arial"/>
          <w:i/>
          <w:iCs/>
          <w:color w:val="0000FF"/>
        </w:rPr>
        <w:t xml:space="preserve">Plans indicating in Section 4.1 that there is no monthly plan premium: Rename this section: </w:t>
      </w:r>
      <w:proofErr w:type="spellStart"/>
      <w:r w:rsidRPr="00AE21EC">
        <w:rPr>
          <w:rFonts w:ascii="Source Sans Pro" w:hAnsi="Source Sans Pro" w:cs="Arial"/>
          <w:color w:val="0000FF"/>
        </w:rPr>
        <w:t>Cómo</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pagar</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su</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multa</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por</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inscripción</w:t>
      </w:r>
      <w:proofErr w:type="spellEnd"/>
      <w:r w:rsidRPr="00AE21EC">
        <w:rPr>
          <w:rFonts w:ascii="Source Sans Pro" w:hAnsi="Source Sans Pro" w:cs="Arial"/>
          <w:color w:val="0000FF"/>
        </w:rPr>
        <w:t xml:space="preserve"> </w:t>
      </w:r>
      <w:proofErr w:type="spellStart"/>
      <w:r w:rsidRPr="00AE21EC">
        <w:rPr>
          <w:rFonts w:ascii="Source Sans Pro" w:hAnsi="Source Sans Pro" w:cs="Arial"/>
          <w:color w:val="0000FF"/>
        </w:rPr>
        <w:t>tardía</w:t>
      </w:r>
      <w:proofErr w:type="spellEnd"/>
      <w:r w:rsidRPr="00AE21EC">
        <w:rPr>
          <w:rFonts w:ascii="Source Sans Pro" w:hAnsi="Source Sans Pro" w:cs="Arial"/>
          <w:color w:val="0000FF"/>
        </w:rPr>
        <w:t xml:space="preserve"> de la </w:t>
      </w:r>
      <w:proofErr w:type="spellStart"/>
      <w:r w:rsidRPr="00AE21EC">
        <w:rPr>
          <w:rFonts w:ascii="Source Sans Pro" w:hAnsi="Source Sans Pro" w:cs="Arial"/>
          <w:color w:val="0000FF"/>
        </w:rPr>
        <w:t>Parte</w:t>
      </w:r>
      <w:proofErr w:type="spellEnd"/>
      <w:r w:rsidRPr="00AE21EC">
        <w:rPr>
          <w:rFonts w:ascii="Source Sans Pro" w:hAnsi="Source Sans Pro" w:cs="Arial"/>
          <w:color w:val="0000FF"/>
        </w:rPr>
        <w:t> D</w:t>
      </w:r>
      <w:r w:rsidRPr="00EE73E9">
        <w:rPr>
          <w:rFonts w:ascii="Source Sans Pro" w:hAnsi="Source Sans Pro" w:cs="Arial"/>
          <w:i/>
          <w:iCs/>
          <w:color w:val="0000FF"/>
        </w:rPr>
        <w:t xml:space="preserve"> and use the alternative text as instructed below.</w:t>
      </w:r>
      <w:r w:rsidRPr="00AE21EC">
        <w:rPr>
          <w:rFonts w:ascii="Source Sans Pro" w:hAnsi="Source Sans Pro" w:cs="Arial"/>
          <w:color w:val="0000FF"/>
        </w:rPr>
        <w:t>]</w:t>
      </w:r>
    </w:p>
    <w:p w14:paraId="17B295CE" w14:textId="40AC5384" w:rsidR="00307518" w:rsidRPr="00EE73E9" w:rsidRDefault="00307518" w:rsidP="00DB1870">
      <w:pPr>
        <w:spacing w:after="120"/>
        <w:rPr>
          <w:rFonts w:ascii="Source Sans Pro" w:hAnsi="Source Sans Pro" w:cs="Arial"/>
          <w:i/>
          <w:color w:val="0000FF"/>
        </w:rPr>
      </w:pPr>
      <w:proofErr w:type="spellStart"/>
      <w:r w:rsidRPr="00AE21EC">
        <w:rPr>
          <w:rFonts w:ascii="Source Sans Pro" w:hAnsi="Source Sans Pro" w:cs="Arial"/>
        </w:rPr>
        <w:t>Existen</w:t>
      </w:r>
      <w:proofErr w:type="spellEnd"/>
      <w:r w:rsidRPr="00AE21EC">
        <w:rPr>
          <w:rFonts w:ascii="Source Sans Pro" w:hAnsi="Source Sans Pro" w:cs="Arial"/>
        </w:rPr>
        <w:t xml:space="preserve"> </w:t>
      </w:r>
      <w:r w:rsidRPr="00EE73E9">
        <w:rPr>
          <w:rFonts w:ascii="Source Sans Pro" w:hAnsi="Source Sans Pro" w:cs="Arial"/>
          <w:i/>
          <w:iCs/>
          <w:color w:val="0000FF"/>
        </w:rPr>
        <w:t>[insert number of payment options]</w:t>
      </w:r>
      <w:r w:rsidRPr="00AE21EC">
        <w:rPr>
          <w:rFonts w:ascii="Source Sans Pro" w:hAnsi="Source Sans Pro" w:cs="Arial"/>
        </w:rPr>
        <w:t xml:space="preserve"> </w:t>
      </w:r>
      <w:proofErr w:type="spellStart"/>
      <w:r w:rsidRPr="00AE21EC">
        <w:rPr>
          <w:rFonts w:ascii="Source Sans Pro" w:hAnsi="Source Sans Pro" w:cs="Arial"/>
        </w:rPr>
        <w:t>formas</w:t>
      </w:r>
      <w:proofErr w:type="spellEnd"/>
      <w:r w:rsidRPr="00AE21EC">
        <w:rPr>
          <w:rFonts w:ascii="Source Sans Pro" w:hAnsi="Source Sans Pro" w:cs="Arial"/>
        </w:rPr>
        <w:t xml:space="preserve"> de </w:t>
      </w:r>
      <w:proofErr w:type="spellStart"/>
      <w:r w:rsidRPr="00AE21EC">
        <w:rPr>
          <w:rFonts w:ascii="Source Sans Pro" w:hAnsi="Source Sans Pro" w:cs="Arial"/>
        </w:rPr>
        <w:t>pagar</w:t>
      </w:r>
      <w:proofErr w:type="spellEnd"/>
      <w:r w:rsidRPr="00AE21EC">
        <w:rPr>
          <w:rFonts w:ascii="Source Sans Pro" w:hAnsi="Source Sans Pro" w:cs="Arial"/>
        </w:rPr>
        <w:t xml:space="preserve"> la prima de </w:t>
      </w:r>
      <w:proofErr w:type="spellStart"/>
      <w:r w:rsidRPr="00AE21EC">
        <w:rPr>
          <w:rFonts w:ascii="Source Sans Pro" w:hAnsi="Source Sans Pro" w:cs="Arial"/>
        </w:rPr>
        <w:t>nuestro</w:t>
      </w:r>
      <w:proofErr w:type="spellEnd"/>
      <w:r w:rsidRPr="00AE21EC">
        <w:rPr>
          <w:rFonts w:ascii="Source Sans Pro" w:hAnsi="Source Sans Pro" w:cs="Arial"/>
        </w:rPr>
        <w:t xml:space="preserve"> plan.</w:t>
      </w:r>
      <w:bookmarkStart w:id="53" w:name="_Hlk71108180"/>
      <w:r w:rsidRPr="00AE21EC">
        <w:rPr>
          <w:rFonts w:ascii="Source Sans Pro" w:hAnsi="Source Sans Pro" w:cs="Arial"/>
        </w:rPr>
        <w:t xml:space="preserve"> </w:t>
      </w:r>
      <w:bookmarkEnd w:id="53"/>
    </w:p>
    <w:p w14:paraId="3929B004" w14:textId="4DE0A358" w:rsidR="00307518" w:rsidRPr="00EE73E9" w:rsidRDefault="00307518" w:rsidP="00DB1870">
      <w:pPr>
        <w:spacing w:after="120"/>
        <w:rPr>
          <w:rFonts w:ascii="Source Sans Pro" w:hAnsi="Source Sans Pro" w:cs="Arial"/>
          <w:i/>
          <w:color w:val="0000FF"/>
        </w:rPr>
      </w:pPr>
      <w:r w:rsidRPr="00AE21EC">
        <w:rPr>
          <w:rFonts w:ascii="Source Sans Pro" w:hAnsi="Source Sans Pro" w:cs="Arial"/>
          <w:color w:val="0000FF"/>
        </w:rPr>
        <w:t>[</w:t>
      </w:r>
      <w:r w:rsidRPr="00EE73E9">
        <w:rPr>
          <w:rFonts w:ascii="Source Sans Pro" w:hAnsi="Source Sans Pro" w:cs="Arial"/>
          <w:i/>
          <w:iCs/>
          <w:color w:val="0000FF"/>
        </w:rPr>
        <w:t xml:space="preserve">Plans without a monthly premium: Replace the preceding paragraph with the following: </w:t>
      </w:r>
      <w:proofErr w:type="spellStart"/>
      <w:r w:rsidRPr="00AE21EC">
        <w:rPr>
          <w:rFonts w:ascii="Source Sans Pro" w:hAnsi="Source Sans Pro" w:cs="Arial"/>
          <w:color w:val="0000FF"/>
        </w:rPr>
        <w:t>Existen</w:t>
      </w:r>
      <w:proofErr w:type="spellEnd"/>
      <w:r w:rsidRPr="00EE73E9">
        <w:rPr>
          <w:rFonts w:ascii="Source Sans Pro" w:hAnsi="Source Sans Pro" w:cs="Arial"/>
          <w:i/>
          <w:iCs/>
          <w:color w:val="0000FF"/>
        </w:rPr>
        <w:t xml:space="preserve"> [insert number of payment options]</w:t>
      </w:r>
      <w:r w:rsidRPr="00AE21EC">
        <w:rPr>
          <w:rFonts w:ascii="Source Sans Pro" w:hAnsi="Source Sans Pro" w:cs="Arial"/>
          <w:color w:val="0000FF"/>
        </w:rPr>
        <w:t> </w:t>
      </w:r>
      <w:proofErr w:type="spellStart"/>
      <w:r w:rsidRPr="00AE21EC">
        <w:rPr>
          <w:rFonts w:ascii="Source Sans Pro" w:hAnsi="Source Sans Pro" w:cs="Arial"/>
          <w:color w:val="0000FF"/>
        </w:rPr>
        <w:t>formas</w:t>
      </w:r>
      <w:proofErr w:type="spellEnd"/>
      <w:r w:rsidRPr="00AE21EC">
        <w:rPr>
          <w:rFonts w:ascii="Source Sans Pro" w:hAnsi="Source Sans Pro" w:cs="Arial"/>
          <w:color w:val="0000FF"/>
        </w:rPr>
        <w:t xml:space="preserve"> de </w:t>
      </w:r>
      <w:proofErr w:type="spellStart"/>
      <w:r w:rsidRPr="00AE21EC">
        <w:rPr>
          <w:rFonts w:ascii="Source Sans Pro" w:hAnsi="Source Sans Pro" w:cs="Arial"/>
          <w:color w:val="0000FF"/>
        </w:rPr>
        <w:t>pagar</w:t>
      </w:r>
      <w:proofErr w:type="spellEnd"/>
      <w:r w:rsidRPr="00AE21EC">
        <w:rPr>
          <w:rFonts w:ascii="Source Sans Pro" w:hAnsi="Source Sans Pro" w:cs="Arial"/>
          <w:color w:val="0000FF"/>
        </w:rPr>
        <w:t xml:space="preserve"> la </w:t>
      </w:r>
      <w:proofErr w:type="spellStart"/>
      <w:r w:rsidRPr="00AE21EC">
        <w:rPr>
          <w:rFonts w:ascii="Source Sans Pro" w:hAnsi="Source Sans Pro" w:cs="Arial"/>
          <w:color w:val="0000FF"/>
        </w:rPr>
        <w:t>multa</w:t>
      </w:r>
      <w:proofErr w:type="spellEnd"/>
      <w:r w:rsidRPr="00AE21EC">
        <w:rPr>
          <w:rFonts w:ascii="Source Sans Pro" w:hAnsi="Source Sans Pro" w:cs="Arial"/>
          <w:color w:val="0000FF"/>
        </w:rPr>
        <w:t>.</w:t>
      </w:r>
    </w:p>
    <w:p w14:paraId="257C32D2" w14:textId="0C8821F8" w:rsidR="00675612" w:rsidRPr="00EE73E9" w:rsidRDefault="00675612" w:rsidP="00D72C27">
      <w:pPr>
        <w:pStyle w:val="subheading"/>
        <w:rPr>
          <w:rFonts w:ascii="Source Sans Pro" w:hAnsi="Source Sans Pro"/>
        </w:rPr>
      </w:pPr>
      <w:proofErr w:type="spellStart"/>
      <w:r w:rsidRPr="00AE21EC">
        <w:rPr>
          <w:rFonts w:ascii="Source Sans Pro" w:hAnsi="Source Sans Pro"/>
          <w:bCs/>
        </w:rPr>
        <w:t>Opción</w:t>
      </w:r>
      <w:proofErr w:type="spellEnd"/>
      <w:r w:rsidRPr="00AE21EC">
        <w:rPr>
          <w:rFonts w:ascii="Source Sans Pro" w:hAnsi="Source Sans Pro"/>
          <w:bCs/>
        </w:rPr>
        <w:t xml:space="preserve"> 1: </w:t>
      </w:r>
      <w:proofErr w:type="spellStart"/>
      <w:r w:rsidRPr="00AE21EC">
        <w:rPr>
          <w:rFonts w:ascii="Source Sans Pro" w:hAnsi="Source Sans Pro"/>
          <w:bCs/>
        </w:rPr>
        <w:t>pagar</w:t>
      </w:r>
      <w:proofErr w:type="spellEnd"/>
      <w:r w:rsidRPr="00AE21EC">
        <w:rPr>
          <w:rFonts w:ascii="Source Sans Pro" w:hAnsi="Source Sans Pro"/>
          <w:bCs/>
        </w:rPr>
        <w:t xml:space="preserve"> con cheque</w:t>
      </w:r>
    </w:p>
    <w:p w14:paraId="28B66F64" w14:textId="3BC96AB2" w:rsidR="00675612" w:rsidRPr="00EE73E9" w:rsidRDefault="00675612">
      <w:pPr>
        <w:rPr>
          <w:rFonts w:ascii="Source Sans Pro" w:hAnsi="Source Sans Pro"/>
          <w:i/>
          <w:color w:val="0000FF"/>
        </w:rPr>
      </w:pPr>
      <w:r w:rsidRPr="00EE73E9">
        <w:rPr>
          <w:rFonts w:ascii="Source Sans Pro" w:hAnsi="Source Sans Pro"/>
          <w:i/>
          <w:iCs/>
          <w:color w:val="0000FF"/>
        </w:rPr>
        <w:t>[Insert plan specifics regarding premium/penalty payment intervals (e.g., monthly, quarterly-</w:t>
      </w:r>
      <w:r w:rsidR="00CA098F">
        <w:rPr>
          <w:rFonts w:ascii="Source Sans Pro" w:hAnsi="Source Sans Pro"/>
          <w:i/>
          <w:iCs/>
          <w:color w:val="0000FF"/>
        </w:rPr>
        <w:t xml:space="preserve"> </w:t>
      </w:r>
      <w:r w:rsidRPr="00EE73E9">
        <w:rPr>
          <w:rFonts w:ascii="Source Sans Pro" w:hAnsi="Source Sans Pro"/>
          <w:i/>
          <w:iCs/>
          <w:color w:val="0000FF"/>
        </w:rPr>
        <w:t>note that members must have the option to pay their premiums monthly), how they can pay by check, including an address, whether they can drop off a check in person, and by what day the check must be received (e.g., the 5</w:t>
      </w:r>
      <w:r w:rsidRPr="00EE73E9">
        <w:rPr>
          <w:rFonts w:ascii="Source Sans Pro" w:hAnsi="Source Sans Pro"/>
          <w:i/>
          <w:iCs/>
          <w:color w:val="0000FF"/>
          <w:vertAlign w:val="superscript"/>
        </w:rPr>
        <w:t>th</w:t>
      </w:r>
      <w:r w:rsidRPr="00EE73E9">
        <w:rPr>
          <w:rFonts w:ascii="Source Sans Pro" w:hAnsi="Source Sans Pro"/>
          <w:i/>
          <w:iCs/>
          <w:color w:val="0000FF"/>
        </w:rPr>
        <w:t xml:space="preserve"> of each month). It should be emphasized that checks should be made payable to our plan and not CMS nor HHS. If our plan uses coupon books, explain when they will receive it and to call Member Services for a new one if they run out or lose it. In addition, include information if you charge for bounced checks.]</w:t>
      </w:r>
    </w:p>
    <w:p w14:paraId="79DC25A4" w14:textId="77777777" w:rsidR="00675612" w:rsidRPr="00EE73E9" w:rsidRDefault="00675612" w:rsidP="00D72C27">
      <w:pPr>
        <w:pStyle w:val="subheading"/>
        <w:rPr>
          <w:rFonts w:ascii="Source Sans Pro" w:hAnsi="Source Sans Pro"/>
        </w:rPr>
      </w:pPr>
      <w:proofErr w:type="spellStart"/>
      <w:r w:rsidRPr="00AE21EC">
        <w:rPr>
          <w:rFonts w:ascii="Source Sans Pro" w:hAnsi="Source Sans Pro"/>
          <w:bCs/>
        </w:rPr>
        <w:t>Opción</w:t>
      </w:r>
      <w:proofErr w:type="spellEnd"/>
      <w:r w:rsidRPr="00AE21EC">
        <w:rPr>
          <w:rFonts w:ascii="Source Sans Pro" w:hAnsi="Source Sans Pro"/>
          <w:bCs/>
        </w:rPr>
        <w:t xml:space="preserve"> 2: </w:t>
      </w:r>
      <w:r w:rsidRPr="00EE73E9">
        <w:rPr>
          <w:rFonts w:ascii="Source Sans Pro" w:hAnsi="Source Sans Pro"/>
          <w:bCs/>
          <w:i/>
          <w:iCs/>
          <w:color w:val="0000FF"/>
        </w:rPr>
        <w:t>[Insert option type]</w:t>
      </w:r>
    </w:p>
    <w:p w14:paraId="0D9D0E60" w14:textId="2F187A29" w:rsidR="00675612" w:rsidRPr="00EE73E9" w:rsidRDefault="00675612" w:rsidP="00DB1870">
      <w:pPr>
        <w:spacing w:after="120"/>
        <w:rPr>
          <w:rFonts w:ascii="Source Sans Pro" w:hAnsi="Source Sans Pro"/>
          <w:i/>
          <w:color w:val="0000FF"/>
        </w:rPr>
      </w:pPr>
      <w:r w:rsidRPr="00EE73E9">
        <w:rPr>
          <w:rFonts w:ascii="Source Sans Pro" w:hAnsi="Source Sans Pro" w:cs="Arial"/>
          <w:i/>
          <w:iCs/>
          <w:color w:val="0000FF"/>
        </w:rPr>
        <w:t xml:space="preserve">[If applicable: Insert information about other </w:t>
      </w:r>
      <w:bookmarkStart w:id="54" w:name="_Hlk153881413"/>
      <w:r w:rsidRPr="00EE73E9">
        <w:rPr>
          <w:rFonts w:ascii="Source Sans Pro" w:hAnsi="Source Sans Pro" w:cs="Arial"/>
          <w:i/>
          <w:iCs/>
          <w:color w:val="0000FF"/>
        </w:rPr>
        <w:t xml:space="preserve">premium/penalty </w:t>
      </w:r>
      <w:bookmarkEnd w:id="54"/>
      <w:r w:rsidRPr="00EE73E9">
        <w:rPr>
          <w:rFonts w:ascii="Source Sans Pro" w:hAnsi="Source Sans Pro" w:cs="Arial"/>
          <w:i/>
          <w:iCs/>
          <w:color w:val="0000FF"/>
        </w:rPr>
        <w:t xml:space="preserve">payment options. Or delete this option. </w:t>
      </w:r>
    </w:p>
    <w:p w14:paraId="5D3D2DD9" w14:textId="43379555" w:rsidR="00675612" w:rsidRPr="00EE73E9" w:rsidRDefault="00675612">
      <w:pPr>
        <w:rPr>
          <w:rFonts w:ascii="Source Sans Pro" w:hAnsi="Source Sans Pro"/>
          <w:i/>
          <w:color w:val="0000FF"/>
        </w:rPr>
      </w:pPr>
      <w:r w:rsidRPr="00EE73E9">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0F14C7C9" w14:textId="77777777" w:rsidR="00F1281A" w:rsidRPr="00EE73E9" w:rsidRDefault="00F1281A">
      <w:pPr>
        <w:rPr>
          <w:rFonts w:ascii="Source Sans Pro" w:hAnsi="Source Sans Pro"/>
          <w:i/>
          <w:color w:val="0000FF"/>
        </w:rPr>
      </w:pPr>
      <w:r w:rsidRPr="00EE73E9">
        <w:rPr>
          <w:rFonts w:ascii="Source Sans Pro" w:hAnsi="Source Sans Pro"/>
          <w:i/>
          <w:iCs/>
          <w:color w:val="0000FF"/>
        </w:rPr>
        <w:t>[Include the option below only if applicable. SSA only deducts plan premiums below $300.]</w:t>
      </w:r>
    </w:p>
    <w:p w14:paraId="2B41175A" w14:textId="312D85FB" w:rsidR="00675612" w:rsidRPr="00AE21EC" w:rsidRDefault="00675612" w:rsidP="00771F84">
      <w:pPr>
        <w:pStyle w:val="subheading"/>
        <w:rPr>
          <w:rFonts w:ascii="Source Sans Pro" w:hAnsi="Source Sans Pro"/>
          <w:bCs/>
          <w:lang w:val="es-ES"/>
        </w:rPr>
      </w:pPr>
      <w:r w:rsidRPr="00EE73E9">
        <w:rPr>
          <w:rFonts w:ascii="Source Sans Pro" w:hAnsi="Source Sans Pro"/>
          <w:bCs/>
          <w:lang w:val="es-US"/>
        </w:rPr>
        <w:lastRenderedPageBreak/>
        <w:t>Opción </w:t>
      </w:r>
      <w:r w:rsidRPr="00AE21EC">
        <w:rPr>
          <w:rFonts w:ascii="Source Sans Pro" w:hAnsi="Source Sans Pro"/>
          <w:bCs/>
          <w:i/>
          <w:iCs/>
          <w:color w:val="0000FF"/>
          <w:lang w:val="es-ES"/>
        </w:rPr>
        <w:t>[</w:t>
      </w:r>
      <w:proofErr w:type="spellStart"/>
      <w:r w:rsidRPr="00AE21EC">
        <w:rPr>
          <w:rFonts w:ascii="Source Sans Pro" w:hAnsi="Source Sans Pro"/>
          <w:bCs/>
          <w:i/>
          <w:iCs/>
          <w:color w:val="0000FF"/>
          <w:lang w:val="es-ES"/>
        </w:rPr>
        <w:t>insert</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number</w:t>
      </w:r>
      <w:proofErr w:type="spellEnd"/>
      <w:r w:rsidRPr="00AE21EC">
        <w:rPr>
          <w:rFonts w:ascii="Source Sans Pro" w:hAnsi="Source Sans Pro"/>
          <w:bCs/>
          <w:i/>
          <w:iCs/>
          <w:color w:val="0000FF"/>
          <w:lang w:val="es-ES"/>
        </w:rPr>
        <w:t>]</w:t>
      </w:r>
      <w:r w:rsidRPr="00EE73E9">
        <w:rPr>
          <w:rFonts w:ascii="Source Sans Pro" w:hAnsi="Source Sans Pro"/>
          <w:b w:val="0"/>
          <w:lang w:val="es-US"/>
        </w:rPr>
        <w:t xml:space="preserve">: </w:t>
      </w:r>
      <w:r w:rsidRPr="00EE73E9">
        <w:rPr>
          <w:rFonts w:ascii="Source Sans Pro" w:hAnsi="Source Sans Pro"/>
          <w:bCs/>
          <w:lang w:val="es-US"/>
        </w:rPr>
        <w:t xml:space="preserve">Hacer que </w:t>
      </w:r>
      <w:r w:rsidRPr="00EE73E9">
        <w:rPr>
          <w:rFonts w:ascii="Source Sans Pro" w:hAnsi="Source Sans Pro"/>
          <w:bCs/>
          <w:color w:val="0000FF"/>
          <w:lang w:val="es-US"/>
        </w:rPr>
        <w:t>[</w:t>
      </w:r>
      <w:proofErr w:type="spellStart"/>
      <w:r w:rsidRPr="00AE21EC">
        <w:rPr>
          <w:rFonts w:ascii="Source Sans Pro" w:hAnsi="Source Sans Pro"/>
          <w:bCs/>
          <w:i/>
          <w:iCs/>
          <w:color w:val="0000FF"/>
          <w:lang w:val="es-ES"/>
        </w:rPr>
        <w:t>plans</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with</w:t>
      </w:r>
      <w:proofErr w:type="spellEnd"/>
      <w:r w:rsidRPr="00AE21EC">
        <w:rPr>
          <w:rFonts w:ascii="Source Sans Pro" w:hAnsi="Source Sans Pro"/>
          <w:bCs/>
          <w:i/>
          <w:iCs/>
          <w:color w:val="0000FF"/>
          <w:lang w:val="es-ES"/>
        </w:rPr>
        <w:t xml:space="preserve"> a premium </w:t>
      </w:r>
      <w:proofErr w:type="spellStart"/>
      <w:r w:rsidRPr="00AE21EC">
        <w:rPr>
          <w:rFonts w:ascii="Source Sans Pro" w:hAnsi="Source Sans Pro"/>
          <w:bCs/>
          <w:i/>
          <w:iCs/>
          <w:color w:val="0000FF"/>
          <w:lang w:val="es-ES"/>
        </w:rPr>
        <w:t>insert</w:t>
      </w:r>
      <w:proofErr w:type="spellEnd"/>
      <w:r w:rsidRPr="00AE21EC">
        <w:rPr>
          <w:rFonts w:ascii="Source Sans Pro" w:hAnsi="Source Sans Pro"/>
          <w:bCs/>
          <w:i/>
          <w:iCs/>
          <w:color w:val="0000FF"/>
          <w:lang w:val="es-ES"/>
        </w:rPr>
        <w:t xml:space="preserve">: </w:t>
      </w:r>
      <w:r w:rsidRPr="00EE73E9">
        <w:rPr>
          <w:rFonts w:ascii="Source Sans Pro" w:hAnsi="Source Sans Pro"/>
          <w:b w:val="0"/>
          <w:color w:val="0000FF"/>
          <w:lang w:val="es-US"/>
        </w:rPr>
        <w:t>las primas del plan] [</w:t>
      </w:r>
      <w:proofErr w:type="spellStart"/>
      <w:r w:rsidRPr="00AE21EC">
        <w:rPr>
          <w:rFonts w:ascii="Source Sans Pro" w:hAnsi="Source Sans Pro"/>
          <w:bCs/>
          <w:i/>
          <w:iCs/>
          <w:color w:val="0000FF"/>
          <w:lang w:val="es-ES"/>
        </w:rPr>
        <w:t>plans</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without</w:t>
      </w:r>
      <w:proofErr w:type="spellEnd"/>
      <w:r w:rsidRPr="00AE21EC">
        <w:rPr>
          <w:rFonts w:ascii="Source Sans Pro" w:hAnsi="Source Sans Pro"/>
          <w:bCs/>
          <w:i/>
          <w:iCs/>
          <w:color w:val="0000FF"/>
          <w:lang w:val="es-ES"/>
        </w:rPr>
        <w:t xml:space="preserve"> a premium </w:t>
      </w:r>
      <w:proofErr w:type="spellStart"/>
      <w:r w:rsidRPr="00AE21EC">
        <w:rPr>
          <w:rFonts w:ascii="Source Sans Pro" w:hAnsi="Source Sans Pro"/>
          <w:bCs/>
          <w:i/>
          <w:iCs/>
          <w:color w:val="0000FF"/>
          <w:lang w:val="es-ES"/>
        </w:rPr>
        <w:t>insert</w:t>
      </w:r>
      <w:proofErr w:type="spellEnd"/>
      <w:r w:rsidRPr="00AE21EC">
        <w:rPr>
          <w:rFonts w:ascii="Source Sans Pro" w:hAnsi="Source Sans Pro"/>
          <w:b w:val="0"/>
          <w:i/>
          <w:iCs/>
          <w:color w:val="0000FF"/>
          <w:lang w:val="es-ES"/>
        </w:rPr>
        <w:t>:</w:t>
      </w:r>
      <w:r w:rsidRPr="00AE21EC">
        <w:rPr>
          <w:rFonts w:ascii="Source Sans Pro" w:hAnsi="Source Sans Pro"/>
          <w:bCs/>
          <w:i/>
          <w:iCs/>
          <w:color w:val="0000FF"/>
          <w:lang w:val="es-ES"/>
        </w:rPr>
        <w:t xml:space="preserve"> </w:t>
      </w:r>
      <w:r w:rsidRPr="00AE21EC">
        <w:rPr>
          <w:rFonts w:ascii="Source Sans Pro" w:hAnsi="Source Sans Pro"/>
          <w:bCs/>
          <w:color w:val="0000FF"/>
          <w:lang w:val="es-US"/>
        </w:rPr>
        <w:t>las multas por inscripción tardía de la Parte D]</w:t>
      </w:r>
      <w:r w:rsidRPr="00AE21EC">
        <w:rPr>
          <w:rFonts w:ascii="Source Sans Pro" w:hAnsi="Source Sans Pro"/>
          <w:bCs/>
          <w:lang w:val="es-US"/>
        </w:rPr>
        <w:t xml:space="preserve"> se descuenten de su cheque mensual del Seguro Social</w:t>
      </w:r>
    </w:p>
    <w:p w14:paraId="705024DD" w14:textId="20FA0D09" w:rsidR="00B5623E" w:rsidRPr="00EE73E9" w:rsidRDefault="00B5623E" w:rsidP="007E393C">
      <w:pPr>
        <w:spacing w:after="120"/>
        <w:rPr>
          <w:rFonts w:ascii="Source Sans Pro" w:hAnsi="Source Sans Pro" w:cs="Arial"/>
          <w:b/>
        </w:rPr>
      </w:pPr>
      <w:r w:rsidRPr="00EE73E9">
        <w:rPr>
          <w:rFonts w:ascii="Source Sans Pro" w:hAnsi="Source Sans Pro" w:cs="Arial"/>
          <w:b/>
          <w:bCs/>
          <w:lang w:val="es-US"/>
        </w:rPr>
        <w:t xml:space="preserve">Cambiar la forma en que paga su </w:t>
      </w:r>
      <w:r w:rsidRPr="00EE73E9">
        <w:rPr>
          <w:rFonts w:ascii="Source Sans Pro" w:hAnsi="Source Sans Pro" w:cs="Arial"/>
          <w:b/>
          <w:bCs/>
          <w:color w:val="0000FF"/>
          <w:lang w:val="es-US"/>
        </w:rPr>
        <w:t>[</w:t>
      </w:r>
      <w:proofErr w:type="spellStart"/>
      <w:r w:rsidRPr="00AE21EC">
        <w:rPr>
          <w:rFonts w:ascii="Source Sans Pro" w:hAnsi="Source Sans Pro" w:cs="Arial"/>
          <w:b/>
          <w:bCs/>
          <w:i/>
          <w:iCs/>
          <w:color w:val="0000FF"/>
          <w:lang w:val="es-ES"/>
        </w:rPr>
        <w:t>plans</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with</w:t>
      </w:r>
      <w:proofErr w:type="spellEnd"/>
      <w:r w:rsidRPr="00AE21EC">
        <w:rPr>
          <w:rFonts w:ascii="Source Sans Pro" w:hAnsi="Source Sans Pro" w:cs="Arial"/>
          <w:b/>
          <w:bCs/>
          <w:i/>
          <w:iCs/>
          <w:color w:val="0000FF"/>
          <w:lang w:val="es-ES"/>
        </w:rPr>
        <w:t xml:space="preserve"> a premium </w:t>
      </w:r>
      <w:proofErr w:type="spellStart"/>
      <w:r w:rsidRPr="00AE21EC">
        <w:rPr>
          <w:rFonts w:ascii="Source Sans Pro" w:hAnsi="Source Sans Pro" w:cs="Arial"/>
          <w:b/>
          <w:bCs/>
          <w:i/>
          <w:iCs/>
          <w:color w:val="0000FF"/>
          <w:lang w:val="es-ES"/>
        </w:rPr>
        <w:t>insert</w:t>
      </w:r>
      <w:proofErr w:type="spellEnd"/>
      <w:r w:rsidRPr="00AE21EC">
        <w:rPr>
          <w:rFonts w:ascii="Source Sans Pro" w:hAnsi="Source Sans Pro" w:cs="Arial"/>
          <w:b/>
          <w:bCs/>
          <w:i/>
          <w:iCs/>
          <w:color w:val="0000FF"/>
          <w:lang w:val="es-ES"/>
        </w:rPr>
        <w:t>:</w:t>
      </w:r>
      <w:r w:rsidRPr="00EE73E9">
        <w:rPr>
          <w:rFonts w:ascii="Source Sans Pro" w:hAnsi="Source Sans Pro" w:cs="Arial"/>
          <w:color w:val="0000FF"/>
          <w:lang w:val="es-US"/>
        </w:rPr>
        <w:t xml:space="preserve"> prima del plan]</w:t>
      </w:r>
      <w:r w:rsidRPr="00AE21EC">
        <w:rPr>
          <w:rFonts w:ascii="Source Sans Pro" w:hAnsi="Source Sans Pro" w:cs="Arial"/>
          <w:b/>
          <w:bCs/>
          <w:color w:val="0000FF"/>
          <w:lang w:val="es-US"/>
        </w:rPr>
        <w:t xml:space="preserve"> [</w:t>
      </w:r>
      <w:proofErr w:type="spellStart"/>
      <w:r w:rsidRPr="00AE21EC">
        <w:rPr>
          <w:rFonts w:ascii="Source Sans Pro" w:hAnsi="Source Sans Pro" w:cs="Arial"/>
          <w:b/>
          <w:bCs/>
          <w:i/>
          <w:iCs/>
          <w:color w:val="0000FF"/>
          <w:lang w:val="es-ES"/>
        </w:rPr>
        <w:t>plans</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without</w:t>
      </w:r>
      <w:proofErr w:type="spellEnd"/>
      <w:r w:rsidRPr="00AE21EC">
        <w:rPr>
          <w:rFonts w:ascii="Source Sans Pro" w:hAnsi="Source Sans Pro" w:cs="Arial"/>
          <w:b/>
          <w:bCs/>
          <w:i/>
          <w:iCs/>
          <w:color w:val="0000FF"/>
          <w:lang w:val="es-ES"/>
        </w:rPr>
        <w:t xml:space="preserve"> a premium </w:t>
      </w:r>
      <w:proofErr w:type="spellStart"/>
      <w:r w:rsidRPr="00AE21EC">
        <w:rPr>
          <w:rFonts w:ascii="Source Sans Pro" w:hAnsi="Source Sans Pro" w:cs="Arial"/>
          <w:b/>
          <w:bCs/>
          <w:i/>
          <w:iCs/>
          <w:color w:val="0000FF"/>
          <w:lang w:val="es-ES"/>
        </w:rPr>
        <w:t>insert</w:t>
      </w:r>
      <w:proofErr w:type="spellEnd"/>
      <w:r w:rsidRPr="00AE21EC">
        <w:rPr>
          <w:rFonts w:ascii="Source Sans Pro" w:hAnsi="Source Sans Pro" w:cs="Arial"/>
          <w:b/>
          <w:bCs/>
          <w:i/>
          <w:iCs/>
          <w:color w:val="0000FF"/>
          <w:lang w:val="es-ES"/>
        </w:rPr>
        <w:t>:</w:t>
      </w:r>
      <w:r w:rsidRPr="00EE73E9">
        <w:rPr>
          <w:rFonts w:ascii="Source Sans Pro" w:hAnsi="Source Sans Pro" w:cs="Arial"/>
          <w:color w:val="0000FF"/>
          <w:lang w:val="es-US"/>
        </w:rPr>
        <w:t xml:space="preserve"> </w:t>
      </w:r>
      <w:r w:rsidRPr="00AE21EC">
        <w:rPr>
          <w:rFonts w:ascii="Source Sans Pro" w:hAnsi="Source Sans Pro" w:cs="Arial"/>
          <w:b/>
          <w:bCs/>
          <w:color w:val="0000FF"/>
          <w:lang w:val="es-US"/>
        </w:rPr>
        <w:t>multa por inscripción tardía de la Parte D]</w:t>
      </w:r>
      <w:r w:rsidRPr="00EE73E9">
        <w:rPr>
          <w:rFonts w:ascii="Source Sans Pro" w:hAnsi="Source Sans Pro" w:cs="Arial"/>
          <w:b/>
          <w:bCs/>
          <w:lang w:val="es-US"/>
        </w:rPr>
        <w:t xml:space="preserve"> </w:t>
      </w:r>
      <w:r w:rsidRPr="00EE73E9">
        <w:rPr>
          <w:rFonts w:ascii="Source Sans Pro" w:hAnsi="Source Sans Pro" w:cs="Arial"/>
          <w:color w:val="000000"/>
          <w:lang w:val="es-US"/>
        </w:rPr>
        <w:t xml:space="preserve">Si decide cambiar la opción por la que paga su </w:t>
      </w:r>
      <w:r w:rsidRPr="00EE73E9">
        <w:rPr>
          <w:rFonts w:ascii="Source Sans Pro" w:hAnsi="Source Sans Pro" w:cs="Arial"/>
          <w:color w:val="0000FF"/>
          <w:lang w:val="es-US"/>
        </w:rPr>
        <w:t>[</w:t>
      </w:r>
      <w:proofErr w:type="spellStart"/>
      <w:r w:rsidRPr="00AE21EC">
        <w:rPr>
          <w:rFonts w:ascii="Source Sans Pro" w:hAnsi="Source Sans Pro" w:cs="Arial"/>
          <w:i/>
          <w:iCs/>
          <w:color w:val="0000FF"/>
          <w:lang w:val="es-ES"/>
        </w:rPr>
        <w:t>plans</w:t>
      </w:r>
      <w:proofErr w:type="spellEnd"/>
      <w:r w:rsidRPr="00AE21EC">
        <w:rPr>
          <w:rFonts w:ascii="Source Sans Pro" w:hAnsi="Source Sans Pro" w:cs="Arial"/>
          <w:i/>
          <w:iCs/>
          <w:color w:val="0000FF"/>
          <w:lang w:val="es-ES"/>
        </w:rPr>
        <w:t xml:space="preserve"> </w:t>
      </w:r>
      <w:proofErr w:type="spellStart"/>
      <w:r w:rsidRPr="00AE21EC">
        <w:rPr>
          <w:rFonts w:ascii="Source Sans Pro" w:hAnsi="Source Sans Pro" w:cs="Arial"/>
          <w:i/>
          <w:iCs/>
          <w:color w:val="0000FF"/>
          <w:lang w:val="es-ES"/>
        </w:rPr>
        <w:t>with</w:t>
      </w:r>
      <w:proofErr w:type="spellEnd"/>
      <w:r w:rsidRPr="00AE21EC">
        <w:rPr>
          <w:rFonts w:ascii="Source Sans Pro" w:hAnsi="Source Sans Pro" w:cs="Arial"/>
          <w:i/>
          <w:iCs/>
          <w:color w:val="0000FF"/>
          <w:lang w:val="es-ES"/>
        </w:rPr>
        <w:t xml:space="preserve"> a premium </w:t>
      </w:r>
      <w:proofErr w:type="spellStart"/>
      <w:r w:rsidRPr="00AE21EC">
        <w:rPr>
          <w:rFonts w:ascii="Source Sans Pro" w:hAnsi="Source Sans Pro" w:cs="Arial"/>
          <w:i/>
          <w:iCs/>
          <w:color w:val="0000FF"/>
          <w:lang w:val="es-ES"/>
        </w:rPr>
        <w:t>insert</w:t>
      </w:r>
      <w:proofErr w:type="spellEnd"/>
      <w:r w:rsidRPr="00AE21EC">
        <w:rPr>
          <w:rFonts w:ascii="Source Sans Pro" w:hAnsi="Source Sans Pro" w:cs="Arial"/>
          <w:i/>
          <w:iCs/>
          <w:color w:val="0000FF"/>
          <w:lang w:val="es-ES"/>
        </w:rPr>
        <w:t xml:space="preserve">: </w:t>
      </w:r>
      <w:r w:rsidRPr="00EE73E9">
        <w:rPr>
          <w:rFonts w:ascii="Source Sans Pro" w:hAnsi="Source Sans Pro" w:cs="Arial"/>
          <w:color w:val="0000FF"/>
          <w:lang w:val="es-US"/>
        </w:rPr>
        <w:t>prima del plan] [</w:t>
      </w:r>
      <w:proofErr w:type="spellStart"/>
      <w:r w:rsidRPr="00AE21EC">
        <w:rPr>
          <w:rFonts w:ascii="Source Sans Pro" w:hAnsi="Source Sans Pro" w:cs="Arial"/>
          <w:i/>
          <w:iCs/>
          <w:color w:val="0000FF"/>
          <w:lang w:val="es-ES"/>
        </w:rPr>
        <w:t>plans</w:t>
      </w:r>
      <w:proofErr w:type="spellEnd"/>
      <w:r w:rsidRPr="00AE21EC">
        <w:rPr>
          <w:rFonts w:ascii="Source Sans Pro" w:hAnsi="Source Sans Pro" w:cs="Arial"/>
          <w:i/>
          <w:iCs/>
          <w:color w:val="0000FF"/>
          <w:lang w:val="es-ES"/>
        </w:rPr>
        <w:t xml:space="preserve"> </w:t>
      </w:r>
      <w:proofErr w:type="spellStart"/>
      <w:r w:rsidRPr="00AE21EC">
        <w:rPr>
          <w:rFonts w:ascii="Source Sans Pro" w:hAnsi="Source Sans Pro" w:cs="Arial"/>
          <w:i/>
          <w:iCs/>
          <w:color w:val="0000FF"/>
          <w:lang w:val="es-ES"/>
        </w:rPr>
        <w:t>without</w:t>
      </w:r>
      <w:proofErr w:type="spellEnd"/>
      <w:r w:rsidRPr="00AE21EC">
        <w:rPr>
          <w:rFonts w:ascii="Source Sans Pro" w:hAnsi="Source Sans Pro" w:cs="Arial"/>
          <w:i/>
          <w:iCs/>
          <w:color w:val="0000FF"/>
          <w:lang w:val="es-ES"/>
        </w:rPr>
        <w:t xml:space="preserve"> a premium </w:t>
      </w:r>
      <w:proofErr w:type="spellStart"/>
      <w:r w:rsidRPr="00AE21EC">
        <w:rPr>
          <w:rFonts w:ascii="Source Sans Pro" w:hAnsi="Source Sans Pro" w:cs="Arial"/>
          <w:i/>
          <w:iCs/>
          <w:color w:val="0000FF"/>
          <w:lang w:val="es-ES"/>
        </w:rPr>
        <w:t>insert</w:t>
      </w:r>
      <w:proofErr w:type="spellEnd"/>
      <w:r w:rsidRPr="00AE21EC">
        <w:rPr>
          <w:rFonts w:ascii="Source Sans Pro" w:hAnsi="Source Sans Pro" w:cs="Arial"/>
          <w:i/>
          <w:iCs/>
          <w:color w:val="0000FF"/>
          <w:lang w:val="es-ES"/>
        </w:rPr>
        <w:t xml:space="preserve">: </w:t>
      </w:r>
      <w:proofErr w:type="spellStart"/>
      <w:r w:rsidRPr="00EE73E9">
        <w:rPr>
          <w:rFonts w:ascii="Source Sans Pro" w:hAnsi="Source Sans Pro" w:cs="Arial"/>
          <w:color w:val="0000FF"/>
          <w:lang w:val="es-US"/>
        </w:rPr>
        <w:t>Part</w:t>
      </w:r>
      <w:proofErr w:type="spellEnd"/>
      <w:r w:rsidRPr="00EE73E9">
        <w:rPr>
          <w:rFonts w:ascii="Source Sans Pro" w:hAnsi="Source Sans Pro" w:cs="Arial"/>
          <w:color w:val="0000FF"/>
          <w:lang w:val="es-US"/>
        </w:rPr>
        <w:t xml:space="preserve"> D</w:t>
      </w:r>
      <w:r w:rsidRPr="00AE21EC">
        <w:rPr>
          <w:rFonts w:ascii="Source Sans Pro" w:hAnsi="Source Sans Pro" w:cs="Arial"/>
          <w:i/>
          <w:iCs/>
          <w:color w:val="0000FF"/>
          <w:lang w:val="es-ES"/>
        </w:rPr>
        <w:t xml:space="preserve"> </w:t>
      </w:r>
      <w:r w:rsidRPr="00EE73E9">
        <w:rPr>
          <w:rFonts w:ascii="Source Sans Pro" w:hAnsi="Source Sans Pro" w:cs="Arial"/>
          <w:color w:val="0000FF"/>
          <w:lang w:val="es-US"/>
        </w:rPr>
        <w:t>multa por inscripción tardía de la Parte D]</w:t>
      </w:r>
      <w:r w:rsidRPr="00EE73E9">
        <w:rPr>
          <w:rFonts w:ascii="Source Sans Pro" w:hAnsi="Source Sans Pro" w:cs="Arial"/>
          <w:color w:val="000000"/>
          <w:lang w:val="es-US"/>
        </w:rPr>
        <w:t xml:space="preserve">, el nuevo método de pago puede tardar hasta tres meses en entrar en vigencia. Mientras procesamos su nuevo método de pago, usted sigue siendo responsable de asegurarse de que su </w:t>
      </w:r>
      <w:r w:rsidRPr="00EE73E9">
        <w:rPr>
          <w:rFonts w:ascii="Source Sans Pro" w:hAnsi="Source Sans Pro" w:cs="Arial"/>
          <w:color w:val="0000FF"/>
          <w:lang w:val="es-US"/>
        </w:rPr>
        <w:t>[</w:t>
      </w:r>
      <w:proofErr w:type="spellStart"/>
      <w:r w:rsidRPr="00AE21EC">
        <w:rPr>
          <w:rFonts w:ascii="Source Sans Pro" w:hAnsi="Source Sans Pro" w:cs="Arial"/>
          <w:i/>
          <w:iCs/>
          <w:color w:val="0000FF"/>
          <w:lang w:val="es-ES"/>
        </w:rPr>
        <w:t>plans</w:t>
      </w:r>
      <w:proofErr w:type="spellEnd"/>
      <w:r w:rsidRPr="00AE21EC">
        <w:rPr>
          <w:rFonts w:ascii="Source Sans Pro" w:hAnsi="Source Sans Pro" w:cs="Arial"/>
          <w:i/>
          <w:iCs/>
          <w:color w:val="0000FF"/>
          <w:lang w:val="es-ES"/>
        </w:rPr>
        <w:t xml:space="preserve"> </w:t>
      </w:r>
      <w:proofErr w:type="spellStart"/>
      <w:r w:rsidRPr="00AE21EC">
        <w:rPr>
          <w:rFonts w:ascii="Source Sans Pro" w:hAnsi="Source Sans Pro" w:cs="Arial"/>
          <w:i/>
          <w:iCs/>
          <w:color w:val="0000FF"/>
          <w:lang w:val="es-ES"/>
        </w:rPr>
        <w:t>with</w:t>
      </w:r>
      <w:proofErr w:type="spellEnd"/>
      <w:r w:rsidRPr="00AE21EC">
        <w:rPr>
          <w:rFonts w:ascii="Source Sans Pro" w:hAnsi="Source Sans Pro" w:cs="Arial"/>
          <w:i/>
          <w:iCs/>
          <w:color w:val="0000FF"/>
          <w:lang w:val="es-ES"/>
        </w:rPr>
        <w:t xml:space="preserve"> a premium </w:t>
      </w:r>
      <w:proofErr w:type="spellStart"/>
      <w:r w:rsidRPr="00AE21EC">
        <w:rPr>
          <w:rFonts w:ascii="Source Sans Pro" w:hAnsi="Source Sans Pro" w:cs="Arial"/>
          <w:i/>
          <w:iCs/>
          <w:color w:val="0000FF"/>
          <w:lang w:val="es-ES"/>
        </w:rPr>
        <w:t>insert</w:t>
      </w:r>
      <w:proofErr w:type="spellEnd"/>
      <w:r w:rsidRPr="00AE21EC">
        <w:rPr>
          <w:rFonts w:ascii="Source Sans Pro" w:hAnsi="Source Sans Pro" w:cs="Arial"/>
          <w:i/>
          <w:iCs/>
          <w:color w:val="0000FF"/>
          <w:lang w:val="es-ES"/>
        </w:rPr>
        <w:t xml:space="preserve">: </w:t>
      </w:r>
      <w:r w:rsidRPr="00EE73E9">
        <w:rPr>
          <w:rFonts w:ascii="Source Sans Pro" w:hAnsi="Source Sans Pro" w:cs="Arial"/>
          <w:color w:val="0000FF"/>
          <w:lang w:val="es-US"/>
        </w:rPr>
        <w:t>prima del plan] [</w:t>
      </w:r>
      <w:proofErr w:type="spellStart"/>
      <w:r w:rsidRPr="00AE21EC">
        <w:rPr>
          <w:rFonts w:ascii="Source Sans Pro" w:hAnsi="Source Sans Pro" w:cs="Arial"/>
          <w:i/>
          <w:iCs/>
          <w:color w:val="0000FF"/>
          <w:lang w:val="es-ES"/>
        </w:rPr>
        <w:t>plans</w:t>
      </w:r>
      <w:proofErr w:type="spellEnd"/>
      <w:r w:rsidRPr="00AE21EC">
        <w:rPr>
          <w:rFonts w:ascii="Source Sans Pro" w:hAnsi="Source Sans Pro" w:cs="Arial"/>
          <w:i/>
          <w:iCs/>
          <w:color w:val="0000FF"/>
          <w:lang w:val="es-ES"/>
        </w:rPr>
        <w:t xml:space="preserve"> </w:t>
      </w:r>
      <w:proofErr w:type="spellStart"/>
      <w:r w:rsidRPr="00AE21EC">
        <w:rPr>
          <w:rFonts w:ascii="Source Sans Pro" w:hAnsi="Source Sans Pro" w:cs="Arial"/>
          <w:i/>
          <w:iCs/>
          <w:color w:val="0000FF"/>
          <w:lang w:val="es-ES"/>
        </w:rPr>
        <w:t>without</w:t>
      </w:r>
      <w:proofErr w:type="spellEnd"/>
      <w:r w:rsidRPr="00AE21EC">
        <w:rPr>
          <w:rFonts w:ascii="Source Sans Pro" w:hAnsi="Source Sans Pro" w:cs="Arial"/>
          <w:i/>
          <w:iCs/>
          <w:color w:val="0000FF"/>
          <w:lang w:val="es-ES"/>
        </w:rPr>
        <w:t xml:space="preserve"> a premium </w:t>
      </w:r>
      <w:proofErr w:type="spellStart"/>
      <w:r w:rsidRPr="00AE21EC">
        <w:rPr>
          <w:rFonts w:ascii="Source Sans Pro" w:hAnsi="Source Sans Pro" w:cs="Arial"/>
          <w:i/>
          <w:iCs/>
          <w:color w:val="0000FF"/>
          <w:lang w:val="es-ES"/>
        </w:rPr>
        <w:t>insert</w:t>
      </w:r>
      <w:proofErr w:type="spellEnd"/>
      <w:r w:rsidRPr="00AE21EC">
        <w:rPr>
          <w:rFonts w:ascii="Source Sans Pro" w:hAnsi="Source Sans Pro" w:cs="Arial"/>
          <w:i/>
          <w:iCs/>
          <w:color w:val="0000FF"/>
          <w:lang w:val="es-ES"/>
        </w:rPr>
        <w:t xml:space="preserve">: </w:t>
      </w:r>
      <w:r w:rsidRPr="00EE73E9">
        <w:rPr>
          <w:rFonts w:ascii="Source Sans Pro" w:hAnsi="Source Sans Pro" w:cs="Arial"/>
          <w:color w:val="0000FF"/>
          <w:lang w:val="es-US"/>
        </w:rPr>
        <w:t>multa por inscripción tardía</w:t>
      </w:r>
      <w:r w:rsidRPr="00AE21EC">
        <w:rPr>
          <w:rFonts w:ascii="Source Sans Pro" w:hAnsi="Source Sans Pro" w:cs="Arial"/>
          <w:i/>
          <w:iCs/>
          <w:color w:val="0000FF"/>
          <w:lang w:val="es-ES"/>
        </w:rPr>
        <w:t xml:space="preserve"> </w:t>
      </w:r>
      <w:r w:rsidRPr="00EE73E9">
        <w:rPr>
          <w:rFonts w:ascii="Source Sans Pro" w:hAnsi="Source Sans Pro" w:cs="Arial"/>
          <w:color w:val="0000FF"/>
          <w:lang w:val="es-US"/>
        </w:rPr>
        <w:t>de la Parte D]</w:t>
      </w:r>
      <w:r w:rsidRPr="00EE73E9">
        <w:rPr>
          <w:rFonts w:ascii="Source Sans Pro" w:hAnsi="Source Sans Pro" w:cs="Arial"/>
          <w:color w:val="000000"/>
          <w:lang w:val="es-US"/>
        </w:rPr>
        <w:t xml:space="preserve"> se pague a tiempo. </w:t>
      </w:r>
      <w:r w:rsidRPr="00AE21EC">
        <w:rPr>
          <w:rFonts w:ascii="Source Sans Pro" w:hAnsi="Source Sans Pro" w:cs="Arial"/>
          <w:color w:val="000000"/>
        </w:rPr>
        <w:t xml:space="preserve">Para </w:t>
      </w:r>
      <w:proofErr w:type="spellStart"/>
      <w:r w:rsidRPr="00AE21EC">
        <w:rPr>
          <w:rFonts w:ascii="Source Sans Pro" w:hAnsi="Source Sans Pro" w:cs="Arial"/>
          <w:color w:val="000000"/>
        </w:rPr>
        <w:t>cambiar</w:t>
      </w:r>
      <w:proofErr w:type="spellEnd"/>
      <w:r w:rsidRPr="00AE21EC">
        <w:rPr>
          <w:rFonts w:ascii="Source Sans Pro" w:hAnsi="Source Sans Pro" w:cs="Arial"/>
          <w:color w:val="000000"/>
        </w:rPr>
        <w:t xml:space="preserve"> </w:t>
      </w:r>
      <w:proofErr w:type="spellStart"/>
      <w:r w:rsidRPr="00AE21EC">
        <w:rPr>
          <w:rFonts w:ascii="Source Sans Pro" w:hAnsi="Source Sans Pro" w:cs="Arial"/>
          <w:color w:val="000000"/>
        </w:rPr>
        <w:t>el</w:t>
      </w:r>
      <w:proofErr w:type="spellEnd"/>
      <w:r w:rsidRPr="00AE21EC">
        <w:rPr>
          <w:rFonts w:ascii="Source Sans Pro" w:hAnsi="Source Sans Pro" w:cs="Arial"/>
          <w:color w:val="000000"/>
        </w:rPr>
        <w:t xml:space="preserve"> </w:t>
      </w:r>
      <w:proofErr w:type="spellStart"/>
      <w:r w:rsidRPr="00AE21EC">
        <w:rPr>
          <w:rFonts w:ascii="Source Sans Pro" w:hAnsi="Source Sans Pro" w:cs="Arial"/>
          <w:color w:val="000000"/>
        </w:rPr>
        <w:t>método</w:t>
      </w:r>
      <w:proofErr w:type="spellEnd"/>
      <w:r w:rsidRPr="00AE21EC">
        <w:rPr>
          <w:rFonts w:ascii="Source Sans Pro" w:hAnsi="Source Sans Pro" w:cs="Arial"/>
          <w:color w:val="000000"/>
        </w:rPr>
        <w:t xml:space="preserve"> de </w:t>
      </w:r>
      <w:proofErr w:type="spellStart"/>
      <w:r w:rsidRPr="00AE21EC">
        <w:rPr>
          <w:rFonts w:ascii="Source Sans Pro" w:hAnsi="Source Sans Pro" w:cs="Arial"/>
          <w:color w:val="000000"/>
        </w:rPr>
        <w:t>pago</w:t>
      </w:r>
      <w:proofErr w:type="spellEnd"/>
      <w:r w:rsidRPr="00AE21EC">
        <w:rPr>
          <w:rFonts w:ascii="Source Sans Pro" w:hAnsi="Source Sans Pro" w:cs="Arial"/>
          <w:color w:val="000000"/>
        </w:rPr>
        <w:t xml:space="preserve">, </w:t>
      </w:r>
      <w:r w:rsidRPr="00EE73E9">
        <w:rPr>
          <w:rFonts w:ascii="Source Sans Pro" w:hAnsi="Source Sans Pro" w:cs="Arial"/>
          <w:i/>
          <w:iCs/>
          <w:color w:val="0000FF"/>
        </w:rPr>
        <w:t>[plans must indicate how the member can change their selected payment method.]</w:t>
      </w:r>
      <w:r w:rsidRPr="00AE21EC">
        <w:rPr>
          <w:rFonts w:ascii="Source Sans Pro" w:hAnsi="Source Sans Pro" w:cs="Arial"/>
        </w:rPr>
        <w:t>.</w:t>
      </w:r>
    </w:p>
    <w:p w14:paraId="462EDEB8" w14:textId="415141FD" w:rsidR="003E769E" w:rsidRPr="00AE21EC" w:rsidRDefault="00073340" w:rsidP="003E769E">
      <w:pPr>
        <w:pStyle w:val="subheading"/>
        <w:rPr>
          <w:rFonts w:ascii="Source Sans Pro" w:hAnsi="Source Sans Pro"/>
          <w:lang w:val="es-ES"/>
        </w:rPr>
      </w:pPr>
      <w:r w:rsidRPr="00EE73E9">
        <w:rPr>
          <w:rFonts w:ascii="Source Sans Pro" w:hAnsi="Source Sans Pro"/>
          <w:bCs/>
          <w:lang w:val="es-US"/>
        </w:rPr>
        <w:t xml:space="preserve">Si tiene problemas para pagar su </w:t>
      </w:r>
      <w:r w:rsidRPr="00EE73E9">
        <w:rPr>
          <w:rFonts w:ascii="Source Sans Pro" w:hAnsi="Source Sans Pro"/>
          <w:bCs/>
          <w:color w:val="0000FF"/>
          <w:lang w:val="es-US"/>
        </w:rPr>
        <w:t>[</w:t>
      </w:r>
      <w:proofErr w:type="spellStart"/>
      <w:r w:rsidRPr="00AE21EC">
        <w:rPr>
          <w:rFonts w:ascii="Source Sans Pro" w:hAnsi="Source Sans Pro"/>
          <w:bCs/>
          <w:i/>
          <w:iCs/>
          <w:color w:val="0000FF"/>
          <w:lang w:val="es-ES"/>
        </w:rPr>
        <w:t>plans</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with</w:t>
      </w:r>
      <w:proofErr w:type="spellEnd"/>
      <w:r w:rsidRPr="00AE21EC">
        <w:rPr>
          <w:rFonts w:ascii="Source Sans Pro" w:hAnsi="Source Sans Pro"/>
          <w:bCs/>
          <w:i/>
          <w:iCs/>
          <w:color w:val="0000FF"/>
          <w:lang w:val="es-ES"/>
        </w:rPr>
        <w:t xml:space="preserve"> a premium </w:t>
      </w:r>
      <w:proofErr w:type="spellStart"/>
      <w:r w:rsidRPr="00AE21EC">
        <w:rPr>
          <w:rFonts w:ascii="Source Sans Pro" w:hAnsi="Source Sans Pro"/>
          <w:bCs/>
          <w:i/>
          <w:iCs/>
          <w:color w:val="0000FF"/>
          <w:lang w:val="es-ES"/>
        </w:rPr>
        <w:t>insert</w:t>
      </w:r>
      <w:proofErr w:type="spellEnd"/>
      <w:r w:rsidRPr="00AE21EC">
        <w:rPr>
          <w:rFonts w:ascii="Source Sans Pro" w:hAnsi="Source Sans Pro"/>
          <w:bCs/>
          <w:i/>
          <w:iCs/>
          <w:color w:val="0000FF"/>
          <w:lang w:val="es-ES"/>
        </w:rPr>
        <w:t xml:space="preserve">: </w:t>
      </w:r>
      <w:r w:rsidRPr="00AE21EC">
        <w:rPr>
          <w:rFonts w:ascii="Source Sans Pro" w:hAnsi="Source Sans Pro"/>
          <w:bCs/>
          <w:color w:val="0000FF"/>
          <w:lang w:val="es-US"/>
        </w:rPr>
        <w:t>prima del plan] [</w:t>
      </w:r>
      <w:proofErr w:type="spellStart"/>
      <w:r w:rsidRPr="00AE21EC">
        <w:rPr>
          <w:rFonts w:ascii="Source Sans Pro" w:hAnsi="Source Sans Pro"/>
          <w:bCs/>
          <w:i/>
          <w:iCs/>
          <w:color w:val="0000FF"/>
          <w:lang w:val="es-ES"/>
        </w:rPr>
        <w:t>plans</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without</w:t>
      </w:r>
      <w:proofErr w:type="spellEnd"/>
      <w:r w:rsidRPr="00AE21EC">
        <w:rPr>
          <w:rFonts w:ascii="Source Sans Pro" w:hAnsi="Source Sans Pro"/>
          <w:bCs/>
          <w:i/>
          <w:iCs/>
          <w:color w:val="0000FF"/>
          <w:lang w:val="es-ES"/>
        </w:rPr>
        <w:t xml:space="preserve"> a premium </w:t>
      </w:r>
      <w:proofErr w:type="spellStart"/>
      <w:r w:rsidRPr="00AE21EC">
        <w:rPr>
          <w:rFonts w:ascii="Source Sans Pro" w:hAnsi="Source Sans Pro"/>
          <w:bCs/>
          <w:i/>
          <w:iCs/>
          <w:color w:val="0000FF"/>
          <w:lang w:val="es-ES"/>
        </w:rPr>
        <w:t>insert</w:t>
      </w:r>
      <w:proofErr w:type="spellEnd"/>
      <w:r w:rsidRPr="00AE21EC">
        <w:rPr>
          <w:rFonts w:ascii="Source Sans Pro" w:hAnsi="Source Sans Pro"/>
          <w:bCs/>
          <w:i/>
          <w:iCs/>
          <w:color w:val="0000FF"/>
          <w:lang w:val="es-ES"/>
        </w:rPr>
        <w:t xml:space="preserve">: </w:t>
      </w:r>
      <w:r w:rsidRPr="00AE21EC">
        <w:rPr>
          <w:rFonts w:ascii="Source Sans Pro" w:hAnsi="Source Sans Pro"/>
          <w:bCs/>
          <w:color w:val="0000FF"/>
          <w:lang w:val="es-US"/>
        </w:rPr>
        <w:t>multa por inscripción tardía</w:t>
      </w:r>
      <w:r w:rsidRPr="00AE21EC">
        <w:rPr>
          <w:rFonts w:ascii="Source Sans Pro" w:hAnsi="Source Sans Pro"/>
          <w:bCs/>
          <w:i/>
          <w:iCs/>
          <w:color w:val="0000FF"/>
          <w:lang w:val="es-ES"/>
        </w:rPr>
        <w:t xml:space="preserve"> </w:t>
      </w:r>
      <w:r w:rsidRPr="00AE21EC">
        <w:rPr>
          <w:rFonts w:ascii="Source Sans Pro" w:hAnsi="Source Sans Pro"/>
          <w:bCs/>
          <w:color w:val="0000FF"/>
          <w:lang w:val="es-US"/>
        </w:rPr>
        <w:t>de la Parte D]</w:t>
      </w:r>
    </w:p>
    <w:p w14:paraId="42B95687" w14:textId="1E9AE412" w:rsidR="00675612" w:rsidRPr="00EE73E9" w:rsidRDefault="00675612" w:rsidP="00DF715F">
      <w:pPr>
        <w:rPr>
          <w:rFonts w:ascii="Source Sans Pro" w:hAnsi="Source Sans Pro"/>
          <w:b/>
          <w:i/>
          <w:color w:val="0000FF"/>
        </w:rPr>
      </w:pPr>
      <w:r w:rsidRPr="00EE73E9">
        <w:rPr>
          <w:rFonts w:ascii="Source Sans Pro" w:hAnsi="Source Sans Pro"/>
          <w:i/>
          <w:iCs/>
          <w:color w:val="0000FF"/>
        </w:rPr>
        <w:t>[Plans that don’t disenroll members for non-payment can modify this section as needed.]</w:t>
      </w:r>
    </w:p>
    <w:p w14:paraId="14497E0D" w14:textId="4668AA15" w:rsidR="009532FC" w:rsidRPr="00AE21EC" w:rsidRDefault="00675612" w:rsidP="009532FC">
      <w:pPr>
        <w:rPr>
          <w:rFonts w:ascii="Source Sans Pro" w:hAnsi="Source Sans Pro"/>
          <w:lang w:val="es-ES"/>
        </w:rPr>
      </w:pPr>
      <w:r w:rsidRPr="00EE73E9">
        <w:rPr>
          <w:rFonts w:ascii="Source Sans Pro" w:hAnsi="Source Sans Pro"/>
          <w:lang w:val="es-US"/>
        </w:rPr>
        <w:t xml:space="preserve">Su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prima del plan</w:t>
      </w:r>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multa por inscripción tardía de la Parte D</w:t>
      </w:r>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se debe pagar en nuestra oficina antes del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month</w:t>
      </w:r>
      <w:proofErr w:type="spellEnd"/>
      <w:r w:rsidRPr="00AE21EC">
        <w:rPr>
          <w:rFonts w:ascii="Source Sans Pro" w:hAnsi="Source Sans Pro"/>
          <w:i/>
          <w:iCs/>
          <w:color w:val="0000FF"/>
          <w:lang w:val="es-ES"/>
        </w:rPr>
        <w:t>]</w:t>
      </w:r>
      <w:r w:rsidRPr="00EE73E9">
        <w:rPr>
          <w:rFonts w:ascii="Source Sans Pro" w:hAnsi="Source Sans Pro"/>
          <w:lang w:val="es-US"/>
        </w:rPr>
        <w:t>. Si no hemos recibido su pago</w:t>
      </w:r>
      <w:r w:rsidRPr="00EE73E9">
        <w:rPr>
          <w:rFonts w:ascii="Source Sans Pro" w:hAnsi="Source Sans Pro"/>
          <w:color w:val="0000FF"/>
          <w:lang w:val="es-US"/>
        </w:rPr>
        <w:t xml:space="preserve"> </w:t>
      </w:r>
      <w:r w:rsidRPr="00EE73E9">
        <w:rPr>
          <w:rFonts w:ascii="Source Sans Pro" w:hAnsi="Source Sans Pro"/>
          <w:lang w:val="es-US"/>
        </w:rPr>
        <w:t xml:space="preserve">antes del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month</w:t>
      </w:r>
      <w:proofErr w:type="spellEnd"/>
      <w:r w:rsidRPr="00AE21EC">
        <w:rPr>
          <w:rFonts w:ascii="Source Sans Pro" w:hAnsi="Source Sans Pro"/>
          <w:i/>
          <w:iCs/>
          <w:color w:val="0000FF"/>
          <w:lang w:val="es-ES"/>
        </w:rPr>
        <w:t>]</w:t>
      </w:r>
      <w:r w:rsidRPr="00EE73E9">
        <w:rPr>
          <w:rFonts w:ascii="Source Sans Pro" w:hAnsi="Source Sans Pro"/>
          <w:lang w:val="es-US"/>
        </w:rPr>
        <w:t xml:space="preserve">, le enviaremos un aviso en el que se le indicará que su membresía en nuestro plan se cancelará si no recibimos el pago de su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prima del plan</w:t>
      </w:r>
      <w:r w:rsidRPr="00AE21EC">
        <w:rPr>
          <w:rFonts w:ascii="Source Sans Pro" w:hAnsi="Source Sans Pro"/>
          <w:i/>
          <w:iCs/>
          <w:color w:val="0000FF"/>
          <w:lang w:val="es-ES"/>
        </w:rPr>
        <w:t>]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multa</w:t>
      </w:r>
      <w:r w:rsidRPr="00AE21EC">
        <w:rPr>
          <w:rFonts w:ascii="Source Sans Pro" w:hAnsi="Source Sans Pro"/>
          <w:i/>
          <w:iCs/>
          <w:color w:val="0000FF"/>
          <w:lang w:val="es-ES"/>
        </w:rPr>
        <w:t xml:space="preserve"> </w:t>
      </w:r>
      <w:r w:rsidRPr="00EE73E9">
        <w:rPr>
          <w:rFonts w:ascii="Source Sans Pro" w:hAnsi="Source Sans Pro"/>
          <w:color w:val="0000FF"/>
          <w:lang w:val="es-US"/>
        </w:rPr>
        <w:t>por inscripción tardía de la Parte D, si se debe,</w:t>
      </w:r>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dentro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length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grace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period</w:t>
      </w:r>
      <w:proofErr w:type="spellEnd"/>
      <w:r w:rsidRPr="00AE21EC">
        <w:rPr>
          <w:rFonts w:ascii="Source Sans Pro" w:hAnsi="Source Sans Pro"/>
          <w:i/>
          <w:iCs/>
          <w:color w:val="0000FF"/>
          <w:lang w:val="es-ES"/>
        </w:rPr>
        <w:t>]</w:t>
      </w:r>
      <w:r w:rsidRPr="00EE73E9">
        <w:rPr>
          <w:rFonts w:ascii="Source Sans Pro" w:hAnsi="Source Sans Pro"/>
          <w:lang w:val="es-US"/>
        </w:rPr>
        <w:t>. Si debe pagar una multa por inscripción</w:t>
      </w:r>
      <w:r w:rsidRPr="00EE73E9">
        <w:rPr>
          <w:rFonts w:ascii="Source Sans Pro" w:hAnsi="Source Sans Pro"/>
          <w:color w:val="0000FF"/>
          <w:lang w:val="es-US"/>
        </w:rPr>
        <w:t xml:space="preserve"> </w:t>
      </w:r>
      <w:r w:rsidRPr="00EE73E9">
        <w:rPr>
          <w:rFonts w:ascii="Source Sans Pro" w:hAnsi="Source Sans Pro"/>
          <w:lang w:val="es-US"/>
        </w:rPr>
        <w:t>tardía de la Parte D, debe pagar la multa para mantener su cobertura para medicamentos</w:t>
      </w:r>
      <w:r w:rsidRPr="00EE73E9">
        <w:rPr>
          <w:rFonts w:ascii="Source Sans Pro" w:hAnsi="Source Sans Pro"/>
          <w:color w:val="0000FF"/>
          <w:lang w:val="es-US"/>
        </w:rPr>
        <w:t>.</w:t>
      </w:r>
      <w:r w:rsidRPr="00EE73E9">
        <w:rPr>
          <w:rFonts w:ascii="Source Sans Pro" w:hAnsi="Source Sans Pro"/>
          <w:lang w:val="es-US"/>
        </w:rPr>
        <w:t xml:space="preserve"> </w:t>
      </w:r>
    </w:p>
    <w:p w14:paraId="43248324" w14:textId="7FFC0060" w:rsidR="00B36013" w:rsidRPr="00AE21EC" w:rsidRDefault="00675612" w:rsidP="007F6A55">
      <w:pPr>
        <w:rPr>
          <w:rFonts w:ascii="Source Sans Pro" w:hAnsi="Source Sans Pro"/>
          <w:lang w:val="es-ES"/>
        </w:rPr>
      </w:pPr>
      <w:r w:rsidRPr="00EE73E9">
        <w:rPr>
          <w:rFonts w:ascii="Source Sans Pro" w:hAnsi="Source Sans Pro"/>
          <w:lang w:val="es-US"/>
        </w:rPr>
        <w:t xml:space="preserve">Si tiene problemas para pagar su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prima</w:t>
      </w:r>
      <w:r w:rsidRPr="00AE21EC">
        <w:rPr>
          <w:rFonts w:ascii="Source Sans Pro" w:hAnsi="Source Sans Pro"/>
          <w:i/>
          <w:iCs/>
          <w:color w:val="0000FF"/>
          <w:lang w:val="es-ES"/>
        </w:rPr>
        <w:t>]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multa por inscripción tardía de la Parte D,</w:t>
      </w:r>
      <w:r w:rsidRPr="00AE21EC">
        <w:rPr>
          <w:rFonts w:ascii="Source Sans Pro" w:hAnsi="Source Sans Pro"/>
          <w:i/>
          <w:iCs/>
          <w:color w:val="0000FF"/>
          <w:lang w:val="es-ES"/>
        </w:rPr>
        <w:t xml:space="preserve"> </w:t>
      </w:r>
      <w:r w:rsidRPr="00EE73E9">
        <w:rPr>
          <w:rFonts w:ascii="Source Sans Pro" w:hAnsi="Source Sans Pro"/>
          <w:color w:val="0000FF"/>
          <w:lang w:val="es-US"/>
        </w:rPr>
        <w:t>si se debe,</w:t>
      </w:r>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a tiempo, comuníquese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ver si podemos enviarle programas que lo ayuden la prima del plan. </w:t>
      </w:r>
    </w:p>
    <w:p w14:paraId="107D3D80" w14:textId="7AB010FF" w:rsidR="00675612" w:rsidRPr="00AE21EC" w:rsidRDefault="006E3FD5" w:rsidP="007F6A55">
      <w:pPr>
        <w:rPr>
          <w:rFonts w:ascii="Source Sans Pro" w:hAnsi="Source Sans Pro"/>
          <w:lang w:val="es-ES"/>
        </w:rPr>
      </w:pPr>
      <w:r w:rsidRPr="00EE73E9">
        <w:rPr>
          <w:rFonts w:ascii="Source Sans Pro" w:hAnsi="Source Sans Pro"/>
          <w:lang w:val="es-US"/>
        </w:rPr>
        <w:t xml:space="preserve">Si cancelamos su membresía porque no pagó su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prima del plan</w:t>
      </w:r>
      <w:r w:rsidRPr="00AE21EC">
        <w:rPr>
          <w:rFonts w:ascii="Source Sans Pro" w:hAnsi="Source Sans Pro"/>
          <w:i/>
          <w:iCs/>
          <w:color w:val="0000FF"/>
          <w:lang w:val="es-ES"/>
        </w:rPr>
        <w:t>]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multa por inscripción tardía de la Parte D, si se debe</w:t>
      </w:r>
      <w:r w:rsidRPr="00AE21EC">
        <w:rPr>
          <w:rFonts w:ascii="Source Sans Pro" w:hAnsi="Source Sans Pro"/>
          <w:i/>
          <w:iCs/>
          <w:color w:val="0000FF"/>
          <w:lang w:val="es-ES"/>
        </w:rPr>
        <w:t>]</w:t>
      </w:r>
      <w:r w:rsidRPr="00EE73E9">
        <w:rPr>
          <w:rFonts w:ascii="Source Sans Pro" w:hAnsi="Source Sans Pro"/>
          <w:lang w:val="es-US"/>
        </w:rPr>
        <w:t xml:space="preserve"> Original Medicare brindará su cobertura médica. Posiblemente no podrá recibir la cobertura para medicamentos de la Parte D hasta el año siguiente si se inscribe en un plan nuevo durante el período de inscripción abierta. (Si supera los 63 días sin cobertura para medicamentos acreditable, tal vez tenga que pagar una multa por inscripción tardía de la Parte D mientras tenga la cobertura de la Parte D).</w:t>
      </w:r>
    </w:p>
    <w:p w14:paraId="2FAD20DB" w14:textId="31E85C3E" w:rsidR="00675612" w:rsidRPr="00AE21EC" w:rsidRDefault="00675612" w:rsidP="007F6A55">
      <w:pPr>
        <w:rPr>
          <w:rFonts w:ascii="Source Sans Pro" w:hAnsi="Source Sans Pro"/>
          <w:color w:val="000000"/>
          <w:lang w:val="es-ES"/>
        </w:rPr>
      </w:pPr>
      <w:r w:rsidRPr="00EE73E9">
        <w:rPr>
          <w:rFonts w:ascii="Source Sans Pro" w:hAnsi="Source Sans Pro"/>
          <w:color w:val="0000FF"/>
          <w:lang w:val="es-US"/>
        </w:rPr>
        <w:lastRenderedPageBreak/>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En el momento en que cancelemos su membresía, es posible que nos siga debiendo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las primas</w:t>
      </w:r>
      <w:r w:rsidRPr="00AE21EC">
        <w:rPr>
          <w:rFonts w:ascii="Source Sans Pro" w:hAnsi="Source Sans Pro"/>
          <w:i/>
          <w:iCs/>
          <w:color w:val="0000FF"/>
          <w:lang w:val="es-ES"/>
        </w:rPr>
        <w:t>]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a premium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las multas</w:t>
      </w:r>
      <w:r w:rsidRPr="00AE21EC">
        <w:rPr>
          <w:rFonts w:ascii="Source Sans Pro" w:hAnsi="Source Sans Pro"/>
          <w:i/>
          <w:iCs/>
          <w:color w:val="0000FF"/>
          <w:lang w:val="es-ES"/>
        </w:rPr>
        <w:t>]</w:t>
      </w:r>
      <w:r w:rsidRPr="00EE73E9">
        <w:rPr>
          <w:rFonts w:ascii="Source Sans Pro" w:hAnsi="Source Sans Pro"/>
          <w:color w:val="0000FF"/>
          <w:lang w:val="es-US"/>
        </w:rPr>
        <w:t xml:space="preserve"> que aún no haya pagado. [</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one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or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both</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statements</w:t>
      </w:r>
      <w:proofErr w:type="spellEnd"/>
      <w:r w:rsidRPr="00AE21EC">
        <w:rPr>
          <w:rFonts w:ascii="Source Sans Pro" w:hAnsi="Source Sans Pro"/>
          <w:i/>
          <w:iCs/>
          <w:color w:val="0000FF"/>
          <w:lang w:val="es-US"/>
        </w:rPr>
        <w:t xml:space="preserve"> as </w:t>
      </w:r>
      <w:proofErr w:type="spellStart"/>
      <w:r w:rsidRPr="00AE21EC">
        <w:rPr>
          <w:rFonts w:ascii="Source Sans Pro" w:hAnsi="Source Sans Pro"/>
          <w:i/>
          <w:iCs/>
          <w:color w:val="0000FF"/>
          <w:lang w:val="es-US"/>
        </w:rPr>
        <w:t>applicable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for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our</w:t>
      </w:r>
      <w:proofErr w:type="spellEnd"/>
      <w:r w:rsidRPr="00AE21EC">
        <w:rPr>
          <w:rFonts w:ascii="Source Sans Pro" w:hAnsi="Source Sans Pro"/>
          <w:i/>
          <w:iCs/>
          <w:color w:val="0000FF"/>
          <w:lang w:val="es-US"/>
        </w:rPr>
        <w:t xml:space="preserve"> plan:</w:t>
      </w:r>
      <w:r w:rsidRPr="00EE73E9">
        <w:rPr>
          <w:rFonts w:ascii="Source Sans Pro" w:hAnsi="Source Sans Pro"/>
          <w:color w:val="0000FF"/>
          <w:lang w:val="es-US"/>
        </w:rPr>
        <w:t xml:space="preserve"> Tenemos derecho a solicitar el pago del monto que nos debe. </w:t>
      </w:r>
      <w:r w:rsidRPr="00AE21EC">
        <w:rPr>
          <w:rFonts w:ascii="Source Sans Pro" w:hAnsi="Source Sans Pro"/>
          <w:i/>
          <w:iCs/>
          <w:color w:val="0000FF"/>
          <w:lang w:val="es-ES"/>
        </w:rPr>
        <w:t xml:space="preserve">AND/OR </w:t>
      </w:r>
      <w:r w:rsidRPr="00EE73E9">
        <w:rPr>
          <w:rFonts w:ascii="Source Sans Pro" w:hAnsi="Source Sans Pro"/>
          <w:color w:val="0000FF"/>
          <w:lang w:val="es-US"/>
        </w:rPr>
        <w:t>En el futuro, si desea volver a inscribirse en nuestro plan (u otro plan que ofrecemos), deberá pagar el monto adeudado antes de poder inscribirse.]]</w:t>
      </w:r>
      <w:r w:rsidRPr="00EE73E9">
        <w:rPr>
          <w:rFonts w:ascii="Source Sans Pro" w:hAnsi="Source Sans Pro"/>
          <w:color w:val="000000"/>
          <w:lang w:val="es-US"/>
        </w:rPr>
        <w:t xml:space="preserve"> </w:t>
      </w:r>
    </w:p>
    <w:p w14:paraId="1FD244BB" w14:textId="4DFB00AF" w:rsidR="00473BFE" w:rsidRPr="00AE21EC" w:rsidRDefault="59D08EBA" w:rsidP="007F6A55">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 xml:space="preserve">Si cree que cancelamos su membresía por error, puede presentar una queja (también denominado reclamo). Si experimentó una circunstancia de emergencia de fuerza mayor que le impidió pagar su </w:t>
      </w:r>
      <w:r w:rsidRPr="00EE73E9">
        <w:rPr>
          <w:rFonts w:ascii="Source Sans Pro" w:hAnsi="Source Sans Pro"/>
          <w:bCs w:val="0"/>
          <w:color w:val="0000FF"/>
          <w:sz w:val="24"/>
          <w:szCs w:val="24"/>
          <w:lang w:val="es-US"/>
        </w:rPr>
        <w:t>[</w:t>
      </w:r>
      <w:proofErr w:type="spellStart"/>
      <w:r w:rsidRPr="00AE21EC">
        <w:rPr>
          <w:rFonts w:ascii="Source Sans Pro" w:hAnsi="Source Sans Pro"/>
          <w:bCs w:val="0"/>
          <w:i/>
          <w:iCs/>
          <w:color w:val="0000FF"/>
          <w:sz w:val="24"/>
          <w:szCs w:val="24"/>
          <w:lang w:val="es-ES"/>
        </w:rPr>
        <w:t>plans</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with</w:t>
      </w:r>
      <w:proofErr w:type="spellEnd"/>
      <w:r w:rsidRPr="00AE21EC">
        <w:rPr>
          <w:rFonts w:ascii="Source Sans Pro" w:hAnsi="Source Sans Pro"/>
          <w:bCs w:val="0"/>
          <w:i/>
          <w:iCs/>
          <w:color w:val="0000FF"/>
          <w:sz w:val="24"/>
          <w:szCs w:val="24"/>
          <w:lang w:val="es-ES"/>
        </w:rPr>
        <w:t xml:space="preserve"> a premium </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r w:rsidRPr="00EE73E9">
        <w:rPr>
          <w:rFonts w:ascii="Source Sans Pro" w:hAnsi="Source Sans Pro"/>
          <w:bCs w:val="0"/>
          <w:color w:val="0000FF"/>
          <w:sz w:val="24"/>
          <w:szCs w:val="24"/>
          <w:lang w:val="es-US"/>
        </w:rPr>
        <w:t>prima del plan] [</w:t>
      </w:r>
      <w:proofErr w:type="spellStart"/>
      <w:r w:rsidRPr="00AE21EC">
        <w:rPr>
          <w:rFonts w:ascii="Source Sans Pro" w:hAnsi="Source Sans Pro"/>
          <w:bCs w:val="0"/>
          <w:i/>
          <w:iCs/>
          <w:color w:val="0000FF"/>
          <w:sz w:val="24"/>
          <w:szCs w:val="24"/>
          <w:lang w:val="es-ES"/>
        </w:rPr>
        <w:t>plans</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without</w:t>
      </w:r>
      <w:proofErr w:type="spellEnd"/>
      <w:r w:rsidRPr="00AE21EC">
        <w:rPr>
          <w:rFonts w:ascii="Source Sans Pro" w:hAnsi="Source Sans Pro"/>
          <w:bCs w:val="0"/>
          <w:i/>
          <w:iCs/>
          <w:color w:val="0000FF"/>
          <w:sz w:val="24"/>
          <w:szCs w:val="24"/>
          <w:lang w:val="es-ES"/>
        </w:rPr>
        <w:t xml:space="preserve"> a premium </w:t>
      </w:r>
      <w:proofErr w:type="spellStart"/>
      <w:proofErr w:type="gram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color w:val="0000FF"/>
          <w:sz w:val="24"/>
          <w:szCs w:val="24"/>
          <w:lang w:val="es-US"/>
        </w:rPr>
        <w:t>multa</w:t>
      </w:r>
      <w:proofErr w:type="gramEnd"/>
      <w:r w:rsidRPr="00EE73E9">
        <w:rPr>
          <w:rFonts w:ascii="Source Sans Pro" w:hAnsi="Source Sans Pro"/>
          <w:bCs w:val="0"/>
          <w:color w:val="0000FF"/>
          <w:sz w:val="24"/>
          <w:szCs w:val="24"/>
          <w:lang w:val="es-US"/>
        </w:rPr>
        <w:t xml:space="preserve"> por inscripción tardía de la Parte D, si se debe,]</w:t>
      </w:r>
      <w:r w:rsidRPr="00AE21EC">
        <w:rPr>
          <w:rFonts w:ascii="Source Sans Pro" w:hAnsi="Source Sans Pro"/>
          <w:bCs w:val="0"/>
          <w:i/>
          <w:iCs/>
          <w:color w:val="0000FF"/>
          <w:sz w:val="24"/>
          <w:szCs w:val="24"/>
          <w:lang w:val="es-ES"/>
        </w:rPr>
        <w:t xml:space="preserve"> </w:t>
      </w:r>
      <w:r w:rsidRPr="00EE73E9">
        <w:rPr>
          <w:rFonts w:ascii="Source Sans Pro" w:hAnsi="Source Sans Pro"/>
          <w:bCs w:val="0"/>
          <w:sz w:val="24"/>
          <w:szCs w:val="24"/>
          <w:lang w:val="es-US"/>
        </w:rPr>
        <w:t xml:space="preserve">dentro de nuestro período de gracia, puede presentar una queja. En el caso de las quejas, revisaremos nuestra decisión nuevamente. Consulte el Capítulo 7 para saber cómo presentar una queja o llámenos al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phone</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number</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entre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hours</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of</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operation</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Los usuarios de TTY deben llamar al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TTY </w:t>
      </w:r>
      <w:proofErr w:type="spellStart"/>
      <w:r w:rsidRPr="00AE21EC">
        <w:rPr>
          <w:rFonts w:ascii="Source Sans Pro" w:hAnsi="Source Sans Pro"/>
          <w:bCs w:val="0"/>
          <w:i/>
          <w:iCs/>
          <w:color w:val="0000FF"/>
          <w:sz w:val="24"/>
          <w:szCs w:val="24"/>
          <w:lang w:val="es-ES"/>
        </w:rPr>
        <w:t>number</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Debe realizar su queja antes de los 60 días calendario posteriores a la fecha en que finaliza su membresía. </w:t>
      </w:r>
    </w:p>
    <w:p w14:paraId="201CF7AB" w14:textId="5F84D523" w:rsidR="0031244F" w:rsidRPr="00AE21EC" w:rsidRDefault="0031244F" w:rsidP="00F4539C">
      <w:pPr>
        <w:pStyle w:val="Heading3"/>
        <w:rPr>
          <w:rFonts w:ascii="Source Sans Pro" w:hAnsi="Source Sans Pro"/>
          <w:b w:val="0"/>
          <w:lang w:val="es-ES"/>
        </w:rPr>
      </w:pPr>
      <w:bookmarkStart w:id="55" w:name="_Toc179290029"/>
      <w:bookmarkStart w:id="56" w:name="_Toc167005692"/>
      <w:bookmarkStart w:id="57" w:name="_Toc167006000"/>
      <w:bookmarkStart w:id="58" w:name="_Toc167682573"/>
      <w:r w:rsidRPr="00EE73E9">
        <w:rPr>
          <w:rFonts w:ascii="Source Sans Pro" w:hAnsi="Source Sans Pro"/>
          <w:lang w:val="es-US"/>
        </w:rPr>
        <w:t>Sección 5.2</w:t>
      </w:r>
      <w:r w:rsidRPr="00EE73E9">
        <w:rPr>
          <w:rFonts w:ascii="Source Sans Pro" w:hAnsi="Source Sans Pro"/>
          <w:lang w:val="es-US"/>
        </w:rPr>
        <w:tab/>
        <w:t>La prima mensual de nuestro plan no cambiará durante el año</w:t>
      </w:r>
      <w:bookmarkEnd w:id="55"/>
    </w:p>
    <w:p w14:paraId="07BA828D" w14:textId="6E840789" w:rsidR="00675612" w:rsidRPr="00AE21EC" w:rsidRDefault="0031244F" w:rsidP="62AC016B">
      <w:pPr>
        <w:spacing w:after="120"/>
        <w:rPr>
          <w:rFonts w:ascii="Source Sans Pro" w:hAnsi="Source Sans Pro"/>
          <w:szCs w:val="26"/>
          <w:lang w:val="es-ES"/>
        </w:rPr>
      </w:pPr>
      <w:r w:rsidRPr="00EE73E9">
        <w:rPr>
          <w:rFonts w:ascii="Source Sans Pro" w:hAnsi="Source Sans Pro"/>
          <w:lang w:val="es-US"/>
        </w:rPr>
        <w:t>No se nos permite cambiar el monto de la prima mensual de nuestro plan durante el año. Si la prima mensual del plan llegara a cambiar el próximo año, se lo informaremos en septiembre y la nueva prima entrará en vigencia el 1 de enero.</w:t>
      </w:r>
    </w:p>
    <w:p w14:paraId="3CACE15A" w14:textId="3A278D4B" w:rsidR="00675612" w:rsidRPr="00AE21EC" w:rsidRDefault="00CA1E57" w:rsidP="62AC016B">
      <w:pPr>
        <w:rPr>
          <w:rFonts w:ascii="Source Sans Pro" w:hAnsi="Source Sans Pro"/>
          <w:i/>
          <w:lang w:val="es-ES"/>
        </w:rPr>
      </w:pPr>
      <w:r w:rsidRPr="00EE73E9">
        <w:rPr>
          <w:rFonts w:ascii="Source Sans Pro" w:hAnsi="Source Sans Pro"/>
          <w:lang w:val="es-US"/>
        </w:rPr>
        <w:t>Si es elegible para recibir Ayuda adicional o pierde su elegibilidad para recibir Ayuda adicional durante el año, es posible que la parte que le corresponde pagar de la prima del plan cambie. Si califica para recibir Ayuda adicional para pagar los costos de la cobertura para medicamentos, la Ayuda adicional paga parte de las primas mensuales de su plan. Si pierde la elegibilidad para la Ayuda adicional durante el año, deberá comenzar a pagar la prima mensual completa del. En la Sección 7 del Capítulo 2 encontrará más información sobre la Ayuda adicional.</w:t>
      </w:r>
    </w:p>
    <w:p w14:paraId="329932C2" w14:textId="77777777" w:rsidR="00CB5425" w:rsidRPr="00AE21EC" w:rsidRDefault="00CB5425" w:rsidP="00CB5425">
      <w:pPr>
        <w:rPr>
          <w:rFonts w:ascii="Source Sans Pro" w:hAnsi="Source Sans Pro"/>
          <w:color w:val="0000FF"/>
          <w:lang w:val="es-ES"/>
        </w:rPr>
      </w:pP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no premium </w:t>
      </w:r>
      <w:proofErr w:type="spellStart"/>
      <w:r w:rsidRPr="00AE21EC">
        <w:rPr>
          <w:rFonts w:ascii="Source Sans Pro" w:hAnsi="Source Sans Pro"/>
          <w:i/>
          <w:iCs/>
          <w:color w:val="0000FF"/>
          <w:lang w:val="es-ES"/>
        </w:rPr>
        <w:t>replace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previous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paragraph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Sin embargo, en algunos casos, es posible que pueda dejar de pagar una multa por inscripción tardía, si la adeuda, o que deba comenzar a pagar una multa por inscripción tardía. Esto puede ocurrir si es elegible para la Ayuda adicional o si pierde la elegibilidad para la Ayuda adicional durante el año. </w:t>
      </w:r>
    </w:p>
    <w:p w14:paraId="3A3D16EA" w14:textId="77777777" w:rsidR="00CB5425" w:rsidRPr="00AE21EC" w:rsidRDefault="00CB5425" w:rsidP="00955683">
      <w:pPr>
        <w:pStyle w:val="ListBullet"/>
        <w:numPr>
          <w:ilvl w:val="0"/>
          <w:numId w:val="47"/>
        </w:numPr>
        <w:spacing w:before="120"/>
        <w:rPr>
          <w:rFonts w:ascii="Source Sans Pro" w:hAnsi="Source Sans Pro"/>
          <w:color w:val="0000FF"/>
          <w:lang w:val="es-ES"/>
        </w:rPr>
      </w:pPr>
      <w:r w:rsidRPr="00EE73E9">
        <w:rPr>
          <w:rFonts w:ascii="Source Sans Pro" w:hAnsi="Source Sans Pro"/>
          <w:color w:val="0000FF"/>
          <w:lang w:val="es-US"/>
        </w:rPr>
        <w:t xml:space="preserve">Si actualmente paga la multa por inscripción tardía de la Parte D y resulta ser elegible para la Ayuda adicional durante el año, podría dejar de pagar la multa. </w:t>
      </w:r>
    </w:p>
    <w:p w14:paraId="54A4F210" w14:textId="77777777" w:rsidR="00CB5425" w:rsidRPr="00AE21EC" w:rsidRDefault="00CB5425" w:rsidP="00955683">
      <w:pPr>
        <w:pStyle w:val="ListBullet"/>
        <w:numPr>
          <w:ilvl w:val="0"/>
          <w:numId w:val="47"/>
        </w:numPr>
        <w:spacing w:before="120"/>
        <w:rPr>
          <w:rFonts w:ascii="Source Sans Pro" w:hAnsi="Source Sans Pro"/>
          <w:color w:val="0000FF"/>
          <w:lang w:val="es-ES"/>
        </w:rPr>
      </w:pPr>
      <w:r w:rsidRPr="00EE73E9">
        <w:rPr>
          <w:rFonts w:ascii="Source Sans Pro" w:hAnsi="Source Sans Pro"/>
          <w:color w:val="0000FF"/>
          <w:lang w:val="es-US"/>
        </w:rPr>
        <w:t xml:space="preserve">Si pierde la Ayuda adicional, es posible que esté sujeto a la multa por inscripción tardía de la Parte D si pasa 63 días consecutivos o más sin otra cobertura acreditable para medicamentos con receta o de la Parte D. </w:t>
      </w:r>
    </w:p>
    <w:p w14:paraId="087A30F6" w14:textId="77777777" w:rsidR="00CB5425" w:rsidRPr="00AE21EC" w:rsidRDefault="00CB5425" w:rsidP="00C3515C">
      <w:pPr>
        <w:rPr>
          <w:rFonts w:ascii="Source Sans Pro" w:hAnsi="Source Sans Pro"/>
          <w:i/>
          <w:lang w:val="es-ES"/>
        </w:rPr>
      </w:pPr>
      <w:r w:rsidRPr="00EE73E9">
        <w:rPr>
          <w:rFonts w:ascii="Source Sans Pro" w:hAnsi="Source Sans Pro"/>
          <w:color w:val="0000FF"/>
          <w:lang w:val="es-US"/>
        </w:rPr>
        <w:t>En la Sección 7 del Capítulo 2 encontrará más información sobre la Ayuda adicional.]</w:t>
      </w:r>
    </w:p>
    <w:p w14:paraId="41F7B2C8" w14:textId="1A6436C3" w:rsidR="0022131D" w:rsidRPr="00AE21EC" w:rsidRDefault="00F05BAC" w:rsidP="008608E1">
      <w:pPr>
        <w:pStyle w:val="Heading2"/>
        <w:rPr>
          <w:rFonts w:ascii="Source Sans Pro" w:hAnsi="Source Sans Pro"/>
          <w:lang w:val="es-ES"/>
        </w:rPr>
      </w:pPr>
      <w:bookmarkStart w:id="59" w:name="_Toc179290030"/>
      <w:bookmarkStart w:id="60" w:name="_Toc206599947"/>
      <w:r w:rsidRPr="00EE73E9">
        <w:rPr>
          <w:rFonts w:ascii="Source Sans Pro" w:hAnsi="Source Sans Pro"/>
          <w:iCs w:val="0"/>
          <w:lang w:val="es-US"/>
        </w:rPr>
        <w:lastRenderedPageBreak/>
        <w:t>SECCIÓN 6</w:t>
      </w:r>
      <w:r w:rsidRPr="00EE73E9">
        <w:rPr>
          <w:rFonts w:ascii="Source Sans Pro" w:hAnsi="Source Sans Pro"/>
          <w:iCs w:val="0"/>
          <w:lang w:val="es-US"/>
        </w:rPr>
        <w:tab/>
        <w:t>Mantener actualizado su registro de miembro del plan</w:t>
      </w:r>
      <w:bookmarkEnd w:id="59"/>
      <w:bookmarkEnd w:id="60"/>
      <w:r w:rsidRPr="00EE73E9">
        <w:rPr>
          <w:rFonts w:ascii="Source Sans Pro" w:hAnsi="Source Sans Pro"/>
          <w:b w:val="0"/>
          <w:bCs w:val="0"/>
          <w:iCs w:val="0"/>
          <w:lang w:val="es-US"/>
        </w:rPr>
        <w:tab/>
      </w:r>
      <w:r w:rsidRPr="00EE73E9">
        <w:rPr>
          <w:rFonts w:ascii="Source Sans Pro" w:hAnsi="Source Sans Pro"/>
          <w:b w:val="0"/>
          <w:bCs w:val="0"/>
          <w:iCs w:val="0"/>
          <w:lang w:val="es-US"/>
        </w:rPr>
        <w:tab/>
      </w:r>
    </w:p>
    <w:bookmarkEnd w:id="56"/>
    <w:bookmarkEnd w:id="57"/>
    <w:bookmarkEnd w:id="58"/>
    <w:p w14:paraId="656FE213" w14:textId="3BFFA782" w:rsidR="00675612" w:rsidRPr="00EE73E9" w:rsidRDefault="00675612" w:rsidP="00DB1870">
      <w:pPr>
        <w:spacing w:after="120"/>
        <w:rPr>
          <w:rFonts w:ascii="Source Sans Pro" w:hAnsi="Source Sans Pro"/>
          <w:i/>
          <w:color w:val="0000FF"/>
        </w:rPr>
      </w:pPr>
      <w:r w:rsidRPr="00EE73E9">
        <w:rPr>
          <w:rFonts w:ascii="Source Sans Pro" w:hAnsi="Source Sans Pro"/>
          <w:i/>
          <w:iCs/>
          <w:color w:val="0000FF"/>
        </w:rPr>
        <w:t>[In the heading and this section, plans should substitute the name used for this file if different from membership record.]</w:t>
      </w:r>
    </w:p>
    <w:p w14:paraId="1040D86F" w14:textId="58795AA0" w:rsidR="00675612" w:rsidRPr="00AE21EC" w:rsidRDefault="00675612" w:rsidP="62AC016B">
      <w:pPr>
        <w:spacing w:after="120"/>
        <w:rPr>
          <w:rFonts w:ascii="Source Sans Pro" w:hAnsi="Source Sans Pro"/>
          <w:szCs w:val="26"/>
          <w:lang w:val="es-ES"/>
        </w:rPr>
      </w:pPr>
      <w:r w:rsidRPr="00EE73E9">
        <w:rPr>
          <w:rFonts w:ascii="Source Sans Pro" w:hAnsi="Source Sans Pro"/>
          <w:lang w:val="es-US"/>
        </w:rPr>
        <w:t xml:space="preserve">Su registro de miembro contiene información del formulario de inscripción, incluso su dirección y número de teléfono. Muestra su cobertura específica del plan. </w:t>
      </w:r>
    </w:p>
    <w:p w14:paraId="22BBD286" w14:textId="1E23A4E3" w:rsidR="00675612" w:rsidRPr="00AE21EC" w:rsidRDefault="00675612" w:rsidP="00D329D8">
      <w:pPr>
        <w:rPr>
          <w:rFonts w:ascii="Source Sans Pro" w:hAnsi="Source Sans Pro"/>
          <w:lang w:val="es-ES"/>
        </w:rPr>
      </w:pPr>
      <w:r w:rsidRPr="00EE73E9">
        <w:rPr>
          <w:rFonts w:ascii="Source Sans Pro" w:hAnsi="Source Sans Pro"/>
          <w:lang w:val="es-US"/>
        </w:rPr>
        <w:t>Los farmacéuticos de la red de nuestro plan</w:t>
      </w:r>
      <w:r w:rsidRPr="00EE73E9">
        <w:rPr>
          <w:rFonts w:ascii="Source Sans Pro" w:hAnsi="Source Sans Pro"/>
          <w:b/>
          <w:bCs/>
          <w:lang w:val="es-US"/>
        </w:rPr>
        <w:t xml:space="preserve"> utilizan su registro de miembro para saber cuáles son los medicamentos que están cubiertos y los montos de costo compartido. </w:t>
      </w:r>
      <w:r w:rsidRPr="00EE73E9">
        <w:rPr>
          <w:rFonts w:ascii="Source Sans Pro" w:hAnsi="Source Sans Pro"/>
          <w:lang w:val="es-US"/>
        </w:rPr>
        <w:t>Es por ello que es muy importante que nos ayude a mantener actualizada su información.</w:t>
      </w:r>
    </w:p>
    <w:p w14:paraId="1A881B00" w14:textId="4B57443A" w:rsidR="00675612" w:rsidRPr="00AE21EC" w:rsidRDefault="00475E11" w:rsidP="009C04F2">
      <w:pPr>
        <w:rPr>
          <w:rFonts w:ascii="Source Sans Pro" w:hAnsi="Source Sans Pro" w:cs="Arial"/>
          <w:b/>
          <w:lang w:val="es-ES"/>
        </w:rPr>
      </w:pPr>
      <w:bookmarkStart w:id="61" w:name="_Toc513721777"/>
      <w:r w:rsidRPr="00EE73E9">
        <w:rPr>
          <w:rFonts w:ascii="Source Sans Pro" w:hAnsi="Source Sans Pro" w:cs="Arial"/>
          <w:b/>
          <w:bCs/>
          <w:lang w:val="es-US"/>
        </w:rPr>
        <w:t>Si ocurrió alguno de los siguientes cambios, háganoslo saber:</w:t>
      </w:r>
      <w:bookmarkEnd w:id="61"/>
    </w:p>
    <w:p w14:paraId="72808AF1" w14:textId="13D32C1B" w:rsidR="00675612" w:rsidRPr="00AE21EC" w:rsidRDefault="642E3A51" w:rsidP="009E7F12">
      <w:pPr>
        <w:pStyle w:val="ListBullet"/>
        <w:rPr>
          <w:rFonts w:ascii="Source Sans Pro" w:hAnsi="Source Sans Pro"/>
          <w:lang w:val="es-ES"/>
        </w:rPr>
      </w:pPr>
      <w:r w:rsidRPr="00EE73E9">
        <w:rPr>
          <w:rFonts w:ascii="Source Sans Pro" w:hAnsi="Source Sans Pro"/>
          <w:lang w:val="es-US"/>
        </w:rPr>
        <w:t>Cambios en su nombre, dirección o número de teléfono.</w:t>
      </w:r>
    </w:p>
    <w:p w14:paraId="485F2561" w14:textId="2AE158E4" w:rsidR="00675612" w:rsidRPr="00AE21EC" w:rsidRDefault="00675612" w:rsidP="009E7F12">
      <w:pPr>
        <w:pStyle w:val="ListBullet"/>
        <w:rPr>
          <w:rFonts w:ascii="Source Sans Pro" w:hAnsi="Source Sans Pro"/>
          <w:lang w:val="es-ES"/>
        </w:rPr>
      </w:pPr>
      <w:r w:rsidRPr="00EE73E9">
        <w:rPr>
          <w:rFonts w:ascii="Source Sans Pro" w:hAnsi="Source Sans Pro"/>
          <w:lang w:val="es-US"/>
        </w:rPr>
        <w:t>Cambios en cualquier otra cobertura de salud que tenga (por ejemplo, de su empleador, del empleador de su cónyuge o pareja doméstica, compensación laboral o Medicaid).</w:t>
      </w:r>
    </w:p>
    <w:p w14:paraId="0529CE63" w14:textId="221BE25F" w:rsidR="00675612" w:rsidRPr="00AE21EC" w:rsidRDefault="00DA190E" w:rsidP="009E7F12">
      <w:pPr>
        <w:pStyle w:val="ListBullet"/>
        <w:rPr>
          <w:rFonts w:ascii="Source Sans Pro" w:hAnsi="Source Sans Pro"/>
          <w:lang w:val="es-ES"/>
        </w:rPr>
      </w:pPr>
      <w:r w:rsidRPr="00EE73E9">
        <w:rPr>
          <w:rFonts w:ascii="Source Sans Pro" w:hAnsi="Source Sans Pro"/>
          <w:lang w:val="es-US"/>
        </w:rPr>
        <w:t>Si existe alguna demanda de responsabilidad civil, por ejemplo, por un accidente automovilístico.</w:t>
      </w:r>
    </w:p>
    <w:p w14:paraId="2FDF5EC4" w14:textId="22C80B30" w:rsidR="00675612" w:rsidRPr="00AE21EC" w:rsidRDefault="00675612" w:rsidP="009E7F12">
      <w:pPr>
        <w:pStyle w:val="ListBullet"/>
        <w:rPr>
          <w:rFonts w:ascii="Source Sans Pro" w:hAnsi="Source Sans Pro"/>
          <w:lang w:val="es-ES"/>
        </w:rPr>
      </w:pPr>
      <w:r w:rsidRPr="00EE73E9">
        <w:rPr>
          <w:rFonts w:ascii="Source Sans Pro" w:hAnsi="Source Sans Pro"/>
          <w:lang w:val="es-US"/>
        </w:rPr>
        <w:t>Si lo ingresan en un centro de cuidados.</w:t>
      </w:r>
    </w:p>
    <w:p w14:paraId="274364E3" w14:textId="77777777" w:rsidR="00675612" w:rsidRPr="00AE21EC" w:rsidRDefault="00675612" w:rsidP="009E7F12">
      <w:pPr>
        <w:pStyle w:val="ListBullet"/>
        <w:rPr>
          <w:rFonts w:ascii="Source Sans Pro" w:hAnsi="Source Sans Pro"/>
          <w:lang w:val="es-ES"/>
        </w:rPr>
      </w:pPr>
      <w:r w:rsidRPr="00EE73E9">
        <w:rPr>
          <w:rFonts w:ascii="Source Sans Pro" w:hAnsi="Source Sans Pro"/>
          <w:lang w:val="es-US"/>
        </w:rPr>
        <w:t>Si cambia la parte responsable designada por usted (como un cuidador).</w:t>
      </w:r>
    </w:p>
    <w:p w14:paraId="5F823094" w14:textId="041686ED" w:rsidR="00675612" w:rsidRPr="00EE73E9" w:rsidRDefault="00675612" w:rsidP="00DB1870">
      <w:pPr>
        <w:spacing w:after="120"/>
        <w:rPr>
          <w:rFonts w:ascii="Source Sans Pro" w:hAnsi="Source Sans Pro" w:cs="Arial"/>
        </w:rPr>
      </w:pPr>
      <w:r w:rsidRPr="00EE73E9">
        <w:rPr>
          <w:rFonts w:ascii="Source Sans Pro" w:hAnsi="Source Sans Pro"/>
          <w:lang w:val="es-US"/>
        </w:rPr>
        <w:t xml:space="preserve">Si hay algún cambio en su información,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r w:rsidRPr="00EE73E9">
        <w:rPr>
          <w:rFonts w:ascii="Source Sans Pro" w:hAnsi="Source Sans Pro"/>
          <w:i/>
          <w:iCs/>
          <w:color w:val="0000FF"/>
        </w:rPr>
        <w:t>[Plans that allow members to update this information on-line can describe that option here.]</w:t>
      </w:r>
    </w:p>
    <w:p w14:paraId="208E8EFC" w14:textId="037AD0ED" w:rsidR="008278C9" w:rsidRPr="00AE21EC" w:rsidRDefault="4C20E6BC" w:rsidP="008278C9">
      <w:pPr>
        <w:spacing w:after="120"/>
        <w:rPr>
          <w:rFonts w:ascii="Source Sans Pro" w:hAnsi="Source Sans Pro"/>
          <w:lang w:val="es-ES"/>
        </w:rPr>
      </w:pPr>
      <w:r w:rsidRPr="00EE73E9">
        <w:rPr>
          <w:rFonts w:ascii="Source Sans Pro" w:hAnsi="Source Sans Pro"/>
          <w:lang w:val="es-US"/>
        </w:rPr>
        <w:t>También es importante que se comunique con el Seguro Social si se muda o cambia su dirección postal. Llame al Seguro Social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7</w:t>
      </w:r>
      <w:r w:rsidR="0011539F" w:rsidRPr="00EE73E9">
        <w:rPr>
          <w:rFonts w:ascii="Source Sans Pro" w:hAnsi="Source Sans Pro"/>
          <w:lang w:val="es-US"/>
        </w:rPr>
        <w:t>2</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213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2</w:t>
      </w:r>
      <w:r w:rsidR="0011539F" w:rsidRPr="00EE73E9">
        <w:rPr>
          <w:rFonts w:ascii="Source Sans Pro" w:hAnsi="Source Sans Pro"/>
          <w:lang w:val="es-US"/>
        </w:rPr>
        <w:t>5</w:t>
      </w:r>
      <w:r w:rsidR="0011539F">
        <w:rPr>
          <w:rFonts w:ascii="Source Sans Pro" w:hAnsi="Source Sans Pro"/>
          <w:lang w:val="es-US"/>
        </w:rPr>
        <w:noBreakHyphen/>
      </w:r>
      <w:r w:rsidR="0011539F" w:rsidRPr="00EE73E9">
        <w:rPr>
          <w:rFonts w:ascii="Source Sans Pro" w:hAnsi="Source Sans Pro"/>
          <w:lang w:val="es-US"/>
        </w:rPr>
        <w:t>0</w:t>
      </w:r>
      <w:r w:rsidRPr="00EE73E9">
        <w:rPr>
          <w:rFonts w:ascii="Source Sans Pro" w:hAnsi="Source Sans Pro"/>
          <w:lang w:val="es-US"/>
        </w:rPr>
        <w:t>778).</w:t>
      </w:r>
    </w:p>
    <w:p w14:paraId="397CF7B0" w14:textId="7B201A92" w:rsidR="00152BB9" w:rsidRPr="00AE21EC" w:rsidRDefault="00237E86" w:rsidP="0062589B">
      <w:pPr>
        <w:pStyle w:val="Heading2"/>
        <w:rPr>
          <w:rFonts w:ascii="Source Sans Pro" w:hAnsi="Source Sans Pro"/>
          <w:lang w:val="es-ES"/>
        </w:rPr>
      </w:pPr>
      <w:bookmarkStart w:id="62" w:name="_Toc179290031"/>
      <w:bookmarkStart w:id="63" w:name="_Toc206599948"/>
      <w:r w:rsidRPr="00EE73E9">
        <w:rPr>
          <w:rFonts w:ascii="Source Sans Pro" w:hAnsi="Source Sans Pro"/>
          <w:iCs w:val="0"/>
          <w:lang w:val="es-US"/>
        </w:rPr>
        <w:t>SECCIÓN 7</w:t>
      </w:r>
      <w:r w:rsidRPr="00EE73E9">
        <w:rPr>
          <w:rFonts w:ascii="Source Sans Pro" w:hAnsi="Source Sans Pro"/>
          <w:iCs w:val="0"/>
          <w:lang w:val="es-US"/>
        </w:rPr>
        <w:tab/>
        <w:t>Cómo funcionan otros seguros con nuestro plan</w:t>
      </w:r>
      <w:bookmarkEnd w:id="62"/>
      <w:bookmarkEnd w:id="63"/>
    </w:p>
    <w:p w14:paraId="5B842CC6" w14:textId="413E0625" w:rsidR="0088031D" w:rsidRPr="00AE21EC" w:rsidRDefault="0088031D" w:rsidP="62AC016B">
      <w:pPr>
        <w:spacing w:after="120"/>
        <w:rPr>
          <w:rFonts w:ascii="Source Sans Pro" w:hAnsi="Source Sans Pro"/>
          <w:szCs w:val="26"/>
          <w:lang w:val="es-ES"/>
        </w:rPr>
      </w:pPr>
      <w:r w:rsidRPr="00EE73E9">
        <w:rPr>
          <w:rFonts w:ascii="Source Sans Pro" w:hAnsi="Source Sans Pro"/>
          <w:i/>
          <w:iCs/>
          <w:color w:val="0000FF"/>
        </w:rPr>
        <w:t>[Plans collecting information by phone revise heading and section as needed to reflect process.]</w:t>
      </w:r>
      <w:r w:rsidRPr="00AE21EC">
        <w:rPr>
          <w:rFonts w:ascii="Source Sans Pro" w:hAnsi="Source Sans Pro"/>
        </w:rPr>
        <w:t xml:space="preserve"> </w:t>
      </w:r>
      <w:r w:rsidRPr="00EE73E9">
        <w:rPr>
          <w:rFonts w:ascii="Source Sans Pro" w:hAnsi="Source Sans Pro"/>
          <w:lang w:val="es-US"/>
        </w:rPr>
        <w:t xml:space="preserve">Medicare nos exige que recopilemos información sobre cualquier otra cobertura médica o para medicamentos que tenga para que podamos coordinar esa otra cobertura con los beneficios que obtiene de nuestro plan. A esto se lo denomina </w:t>
      </w:r>
      <w:r w:rsidRPr="00EE73E9">
        <w:rPr>
          <w:rFonts w:ascii="Source Sans Pro" w:hAnsi="Source Sans Pro"/>
          <w:b/>
          <w:bCs/>
          <w:lang w:val="es-US"/>
        </w:rPr>
        <w:t>coordinación de beneficios</w:t>
      </w:r>
      <w:r w:rsidRPr="00EE73E9">
        <w:rPr>
          <w:rFonts w:ascii="Source Sans Pro" w:hAnsi="Source Sans Pro"/>
          <w:lang w:val="es-US"/>
        </w:rPr>
        <w:t>.</w:t>
      </w:r>
    </w:p>
    <w:p w14:paraId="78B69A58" w14:textId="11959961" w:rsidR="0088031D" w:rsidRPr="00AE21EC" w:rsidRDefault="0088031D" w:rsidP="0088031D">
      <w:pPr>
        <w:rPr>
          <w:rFonts w:ascii="Source Sans Pro" w:eastAsia="MS Mincho" w:hAnsi="Source Sans Pro"/>
          <w:lang w:val="es-ES"/>
        </w:rPr>
      </w:pPr>
      <w:r w:rsidRPr="00EE73E9">
        <w:rPr>
          <w:rFonts w:ascii="Source Sans Pro" w:hAnsi="Source Sans Pro"/>
          <w:lang w:val="es-US"/>
        </w:rPr>
        <w:lastRenderedPageBreak/>
        <w:t xml:space="preserve">Una vez por año, le enviaremos una carta con el detalle de las demás coberturas médicas o para medicamentos de las que tengamos conocimiento. Lea atentamente esta información. Si es correcta, no será necesario que haga nada. Si la información es incorrecta o si tiene alguna otra cobertura que no está incluida en la lista,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Es posible que sus otros aseguradores le pidan el número de identificación de miembro de nuestro plan (una vez que haya confirmado su identidad) para que sus facturas se paguen correctamente y a tiempo.</w:t>
      </w:r>
    </w:p>
    <w:p w14:paraId="104C09D3" w14:textId="4DA057AB" w:rsidR="00152BB9" w:rsidRPr="00AE21EC" w:rsidRDefault="00152BB9" w:rsidP="0088031D">
      <w:pPr>
        <w:rPr>
          <w:rFonts w:ascii="Source Sans Pro" w:eastAsia="MS Mincho" w:hAnsi="Source Sans Pro"/>
          <w:lang w:val="es-ES"/>
        </w:rPr>
      </w:pPr>
      <w:r w:rsidRPr="00EE73E9">
        <w:rPr>
          <w:rFonts w:ascii="Source Sans Pro" w:eastAsia="MS Mincho" w:hAnsi="Source Sans Pro"/>
          <w:lang w:val="es-US"/>
        </w:rPr>
        <w:t>Cuando tiene otro seguro (como una cobertura de salud grupal del empleador), las normas de Medicare determinan si nuestro plan o su otro seguro paga en primer término. El seguro que primero paga (el “pagador principal”), paga hasta el máximo de su cobertura. El seguro que paga en segundo término (el “pagador secundario”), solo paga si quedaron costos sin cubrir por la cobertura principal. El pagador secundario puede no pagar los costos sin cubrir. Si usted tiene otro seguro, infórmele a su médico, hospital y farmacia.</w:t>
      </w:r>
    </w:p>
    <w:p w14:paraId="50218DD6" w14:textId="77777777" w:rsidR="00152BB9" w:rsidRPr="00AE21EC" w:rsidRDefault="00152BB9" w:rsidP="00152BB9">
      <w:pPr>
        <w:rPr>
          <w:rFonts w:ascii="Source Sans Pro" w:eastAsia="MS Mincho" w:hAnsi="Source Sans Pro"/>
          <w:lang w:val="es-ES"/>
        </w:rPr>
      </w:pPr>
      <w:r w:rsidRPr="00EE73E9">
        <w:rPr>
          <w:rFonts w:ascii="Source Sans Pro" w:eastAsia="MS Mincho" w:hAnsi="Source Sans Pro"/>
          <w:lang w:val="es-US"/>
        </w:rPr>
        <w:t>Estas normas se aplican para la cobertura del plan de salud de un sindicato o empleador:</w:t>
      </w:r>
    </w:p>
    <w:p w14:paraId="324B2EB3" w14:textId="77777777" w:rsidR="00152BB9" w:rsidRPr="00AE21EC" w:rsidRDefault="00152BB9" w:rsidP="009E7F12">
      <w:pPr>
        <w:pStyle w:val="ListBullet"/>
        <w:rPr>
          <w:rFonts w:ascii="Source Sans Pro" w:eastAsia="MS Mincho" w:hAnsi="Source Sans Pro"/>
          <w:lang w:val="es-ES"/>
        </w:rPr>
      </w:pPr>
      <w:r w:rsidRPr="00EE73E9">
        <w:rPr>
          <w:rFonts w:ascii="Source Sans Pro" w:eastAsia="MS Mincho" w:hAnsi="Source Sans Pro"/>
          <w:lang w:val="es-US"/>
        </w:rPr>
        <w:t>Si tiene una cobertura de jubilados, Medicare paga primero.</w:t>
      </w:r>
    </w:p>
    <w:p w14:paraId="094B4858" w14:textId="77777777" w:rsidR="00152BB9" w:rsidRPr="00AE21EC" w:rsidRDefault="00152BB9" w:rsidP="009E7F12">
      <w:pPr>
        <w:pStyle w:val="ListBullet"/>
        <w:rPr>
          <w:rFonts w:ascii="Source Sans Pro" w:eastAsia="MS Mincho" w:hAnsi="Source Sans Pro"/>
          <w:lang w:val="es-ES"/>
        </w:rPr>
      </w:pPr>
      <w:r w:rsidRPr="00EE73E9">
        <w:rPr>
          <w:rFonts w:ascii="Source Sans Pro" w:eastAsia="MS Mincho" w:hAnsi="Source Sans Pro"/>
          <w:lang w:val="es-US"/>
        </w:rPr>
        <w:t>Si la cobertura de su plan de salud grupal se basa en su empleo actual o el de un miembro de su familia, el pagador primario dependerá de su edad, la cantidad de trabajadores del empleador y si usted tiene Medicare debido a su edad, una discapacidad o enfermedad renal terminal (</w:t>
      </w:r>
      <w:proofErr w:type="spellStart"/>
      <w:r w:rsidRPr="00EE73E9">
        <w:rPr>
          <w:rFonts w:ascii="Source Sans Pro" w:eastAsia="MS Mincho" w:hAnsi="Source Sans Pro"/>
          <w:lang w:val="es-US"/>
        </w:rPr>
        <w:t>End-Stage</w:t>
      </w:r>
      <w:proofErr w:type="spellEnd"/>
      <w:r w:rsidRPr="00EE73E9">
        <w:rPr>
          <w:rFonts w:ascii="Source Sans Pro" w:eastAsia="MS Mincho" w:hAnsi="Source Sans Pro"/>
          <w:lang w:val="es-US"/>
        </w:rPr>
        <w:t xml:space="preserve"> Renal </w:t>
      </w:r>
      <w:proofErr w:type="spellStart"/>
      <w:r w:rsidRPr="00EE73E9">
        <w:rPr>
          <w:rFonts w:ascii="Source Sans Pro" w:eastAsia="MS Mincho" w:hAnsi="Source Sans Pro"/>
          <w:lang w:val="es-US"/>
        </w:rPr>
        <w:t>Disease</w:t>
      </w:r>
      <w:proofErr w:type="spellEnd"/>
      <w:r w:rsidRPr="00EE73E9">
        <w:rPr>
          <w:rFonts w:ascii="Source Sans Pro" w:eastAsia="MS Mincho" w:hAnsi="Source Sans Pro"/>
          <w:lang w:val="es-US"/>
        </w:rPr>
        <w:t>, ESRD):</w:t>
      </w:r>
    </w:p>
    <w:p w14:paraId="28231E1A" w14:textId="4BCAE28A" w:rsidR="00152BB9" w:rsidRPr="00AE21EC" w:rsidRDefault="00152BB9" w:rsidP="00AB2427">
      <w:pPr>
        <w:pStyle w:val="ListBullet2"/>
        <w:numPr>
          <w:ilvl w:val="0"/>
          <w:numId w:val="70"/>
        </w:numPr>
        <w:spacing w:before="0"/>
        <w:rPr>
          <w:rFonts w:ascii="Source Sans Pro" w:eastAsia="MS Mincho" w:hAnsi="Source Sans Pro"/>
          <w:lang w:val="es-ES"/>
        </w:rPr>
      </w:pPr>
      <w:r w:rsidRPr="00EE73E9">
        <w:rPr>
          <w:rFonts w:ascii="Source Sans Pro" w:eastAsia="MS Mincho" w:hAnsi="Source Sans Pro"/>
          <w:lang w:val="es-US"/>
        </w:rPr>
        <w:t>Si es menor de 65 años y está discapacitado, y usted (o un miembro de su familia) todavía trabaja, su plan de salud grupal paga en primer lugar si el empleador tiene 100 empleados o más, o si este es parte de un plan de empleadores múltiples, en el cual al menos uno de ellos tiene más de 100 empleados.</w:t>
      </w:r>
    </w:p>
    <w:p w14:paraId="6646A5E2" w14:textId="57D4F30B" w:rsidR="00152BB9" w:rsidRPr="00AE21EC" w:rsidRDefault="00152BB9" w:rsidP="00AB2427">
      <w:pPr>
        <w:pStyle w:val="ListBullet2"/>
        <w:numPr>
          <w:ilvl w:val="0"/>
          <w:numId w:val="70"/>
        </w:numPr>
        <w:spacing w:before="0"/>
        <w:rPr>
          <w:rFonts w:ascii="Source Sans Pro" w:eastAsia="MS Mincho" w:hAnsi="Source Sans Pro"/>
          <w:lang w:val="es-ES"/>
        </w:rPr>
      </w:pPr>
      <w:r w:rsidRPr="00EE73E9">
        <w:rPr>
          <w:rFonts w:ascii="Source Sans Pro" w:eastAsia="MS Mincho" w:hAnsi="Source Sans Pro"/>
          <w:lang w:val="es-US"/>
        </w:rPr>
        <w:t>Si tiene más de 65 años y usted (o su cónyuge o pareja doméstica) todavía trabaja, su plan de salud grupal paga primero si el empleador tiene 20 empleados o más, o si este es parte de un plan de empleadores múltiples, en el cual al menos uno de ellos tiene más de 20 empleados.</w:t>
      </w:r>
    </w:p>
    <w:p w14:paraId="3F56B228" w14:textId="76DF3169" w:rsidR="00152BB9" w:rsidRPr="00AE21EC" w:rsidRDefault="00152BB9" w:rsidP="009E7F12">
      <w:pPr>
        <w:pStyle w:val="ListBullet"/>
        <w:rPr>
          <w:rFonts w:ascii="Source Sans Pro" w:eastAsia="MS Mincho" w:hAnsi="Source Sans Pro"/>
          <w:lang w:val="es-ES"/>
        </w:rPr>
      </w:pPr>
      <w:r w:rsidRPr="00EE73E9">
        <w:rPr>
          <w:rFonts w:ascii="Source Sans Pro" w:eastAsia="MS Mincho" w:hAnsi="Source Sans Pro"/>
          <w:lang w:val="es-US"/>
        </w:rPr>
        <w:t>Si usted tiene Medicare debido a una ESRD, su plan de salud grupal pagará primero durante los primeros 30 meses luego de haber sido elegible para Medicare.</w:t>
      </w:r>
    </w:p>
    <w:p w14:paraId="11F4ACD7" w14:textId="77777777" w:rsidR="00152BB9" w:rsidRPr="00AE21EC" w:rsidRDefault="00152BB9" w:rsidP="0083533F">
      <w:pPr>
        <w:rPr>
          <w:rFonts w:ascii="Source Sans Pro" w:eastAsia="MS Mincho" w:hAnsi="Source Sans Pro"/>
          <w:lang w:val="es-ES"/>
        </w:rPr>
      </w:pPr>
      <w:r w:rsidRPr="00EE73E9">
        <w:rPr>
          <w:rFonts w:ascii="Source Sans Pro" w:eastAsia="MS Mincho" w:hAnsi="Source Sans Pro"/>
          <w:lang w:val="es-US"/>
        </w:rPr>
        <w:t>Estos tipos de cobertura, generalmente, pagan primero por servicios relacionados con cada tipo:</w:t>
      </w:r>
    </w:p>
    <w:p w14:paraId="72977D9B" w14:textId="77777777" w:rsidR="00152BB9" w:rsidRPr="00EE73E9" w:rsidRDefault="00152BB9" w:rsidP="009E7F12">
      <w:pPr>
        <w:pStyle w:val="ListBullet"/>
        <w:rPr>
          <w:rFonts w:ascii="Source Sans Pro" w:eastAsia="MS Mincho" w:hAnsi="Source Sans Pro"/>
        </w:rPr>
      </w:pPr>
      <w:r w:rsidRPr="00EE73E9">
        <w:rPr>
          <w:rFonts w:ascii="Source Sans Pro" w:eastAsia="MS Mincho" w:hAnsi="Source Sans Pro"/>
          <w:lang w:val="es-US"/>
        </w:rPr>
        <w:t>Seguro sin culpa (incluido el seguro automovilístico).</w:t>
      </w:r>
    </w:p>
    <w:p w14:paraId="38BAAAC8" w14:textId="77777777" w:rsidR="00152BB9" w:rsidRPr="00EE73E9" w:rsidRDefault="00152BB9" w:rsidP="009E7F12">
      <w:pPr>
        <w:pStyle w:val="ListBullet"/>
        <w:rPr>
          <w:rFonts w:ascii="Source Sans Pro" w:eastAsia="MS Mincho" w:hAnsi="Source Sans Pro"/>
        </w:rPr>
      </w:pPr>
      <w:r w:rsidRPr="00EE73E9">
        <w:rPr>
          <w:rFonts w:ascii="Source Sans Pro" w:eastAsia="MS Mincho" w:hAnsi="Source Sans Pro"/>
          <w:lang w:val="es-US"/>
        </w:rPr>
        <w:t>Responsabilidad (incluido el seguro automovilístico).</w:t>
      </w:r>
    </w:p>
    <w:p w14:paraId="6C367DB7" w14:textId="77777777" w:rsidR="00152BB9" w:rsidRPr="00EE73E9" w:rsidRDefault="00152BB9" w:rsidP="009E7F12">
      <w:pPr>
        <w:pStyle w:val="ListBullet"/>
        <w:rPr>
          <w:rFonts w:ascii="Source Sans Pro" w:eastAsia="MS Mincho" w:hAnsi="Source Sans Pro"/>
        </w:rPr>
      </w:pPr>
      <w:r w:rsidRPr="00EE73E9">
        <w:rPr>
          <w:rFonts w:ascii="Source Sans Pro" w:eastAsia="MS Mincho" w:hAnsi="Source Sans Pro"/>
          <w:lang w:val="es-US"/>
        </w:rPr>
        <w:lastRenderedPageBreak/>
        <w:t>Beneficios por neumoconiosis.</w:t>
      </w:r>
    </w:p>
    <w:p w14:paraId="0181C521" w14:textId="77777777" w:rsidR="00152BB9" w:rsidRPr="00EE73E9" w:rsidRDefault="00152BB9" w:rsidP="009E7F12">
      <w:pPr>
        <w:pStyle w:val="ListBullet"/>
        <w:rPr>
          <w:rFonts w:ascii="Source Sans Pro" w:eastAsia="MS Mincho" w:hAnsi="Source Sans Pro"/>
        </w:rPr>
      </w:pPr>
      <w:r w:rsidRPr="00EE73E9">
        <w:rPr>
          <w:rFonts w:ascii="Source Sans Pro" w:eastAsia="MS Mincho" w:hAnsi="Source Sans Pro"/>
          <w:lang w:val="es-US"/>
        </w:rPr>
        <w:t>Compensación laboral.</w:t>
      </w:r>
    </w:p>
    <w:p w14:paraId="6A7428FA" w14:textId="77777777" w:rsidR="00152BB9" w:rsidRPr="00AE21EC" w:rsidRDefault="00152BB9" w:rsidP="00152BB9">
      <w:pPr>
        <w:rPr>
          <w:rFonts w:ascii="Source Sans Pro" w:eastAsia="MS Mincho" w:hAnsi="Source Sans Pro"/>
          <w:lang w:val="es-ES"/>
        </w:rPr>
      </w:pPr>
      <w:r w:rsidRPr="00EE73E9">
        <w:rPr>
          <w:rFonts w:ascii="Source Sans Pro" w:eastAsia="MS Mincho" w:hAnsi="Source Sans Pro"/>
          <w:lang w:val="es-US"/>
        </w:rPr>
        <w:t xml:space="preserve">Medicaid y TRICARE nunca pagan primero por servicios cubiertos por Medicare. Solo pagan después de que Medicare, los planes de salud grupales del empleador o </w:t>
      </w:r>
      <w:proofErr w:type="spellStart"/>
      <w:r w:rsidRPr="00EE73E9">
        <w:rPr>
          <w:rFonts w:ascii="Source Sans Pro" w:eastAsia="MS Mincho" w:hAnsi="Source Sans Pro"/>
          <w:lang w:val="es-US"/>
        </w:rPr>
        <w:t>Medigap</w:t>
      </w:r>
      <w:proofErr w:type="spellEnd"/>
      <w:r w:rsidRPr="00EE73E9">
        <w:rPr>
          <w:rFonts w:ascii="Source Sans Pro" w:eastAsia="MS Mincho" w:hAnsi="Source Sans Pro"/>
          <w:lang w:val="es-US"/>
        </w:rPr>
        <w:t xml:space="preserve"> hayan pagado.</w:t>
      </w:r>
    </w:p>
    <w:p w14:paraId="3589B14A" w14:textId="77777777" w:rsidR="00675612" w:rsidRPr="00AE21EC" w:rsidRDefault="00675612" w:rsidP="00675612">
      <w:pPr>
        <w:spacing w:after="120"/>
        <w:rPr>
          <w:rFonts w:ascii="Source Sans Pro" w:hAnsi="Source Sans Pro"/>
          <w:szCs w:val="26"/>
          <w:lang w:val="es-ES"/>
        </w:rPr>
        <w:sectPr w:rsidR="00675612" w:rsidRPr="00AE21EC" w:rsidSect="0028679E">
          <w:headerReference w:type="default" r:id="rId19"/>
          <w:headerReference w:type="first" r:id="rId20"/>
          <w:footerReference w:type="first" r:id="rId21"/>
          <w:endnotePr>
            <w:numFmt w:val="decimal"/>
          </w:endnotePr>
          <w:pgSz w:w="12240" w:h="15840" w:code="1"/>
          <w:pgMar w:top="1440" w:right="1440" w:bottom="1152" w:left="1440" w:header="619" w:footer="720" w:gutter="0"/>
          <w:cols w:space="720"/>
          <w:titlePg/>
          <w:docGrid w:linePitch="360"/>
        </w:sectPr>
      </w:pPr>
    </w:p>
    <w:p w14:paraId="46669F72" w14:textId="21C473B9" w:rsidR="00834E38" w:rsidRPr="00AE21EC" w:rsidRDefault="00834E38" w:rsidP="0062589B">
      <w:pPr>
        <w:pStyle w:val="Heading1"/>
        <w:rPr>
          <w:rFonts w:ascii="Source Sans Pro" w:hAnsi="Source Sans Pro"/>
          <w:lang w:val="es-ES"/>
        </w:rPr>
      </w:pPr>
      <w:bookmarkStart w:id="64" w:name="_Toc179290032"/>
      <w:bookmarkStart w:id="65" w:name="_Toc206599949"/>
      <w:bookmarkStart w:id="66" w:name="s2"/>
      <w:bookmarkEnd w:id="23"/>
      <w:r w:rsidRPr="00EE73E9">
        <w:rPr>
          <w:rFonts w:ascii="Source Sans Pro" w:hAnsi="Source Sans Pro"/>
          <w:lang w:val="es-US"/>
        </w:rPr>
        <w:lastRenderedPageBreak/>
        <w:t>CAPÍTULO 2:</w:t>
      </w:r>
      <w:r w:rsidRPr="00EE73E9">
        <w:rPr>
          <w:rFonts w:ascii="Source Sans Pro" w:hAnsi="Source Sans Pro"/>
          <w:b w:val="0"/>
          <w:bCs w:val="0"/>
          <w:lang w:val="es-US"/>
        </w:rPr>
        <w:br/>
      </w:r>
      <w:r w:rsidRPr="00EE73E9">
        <w:rPr>
          <w:rFonts w:ascii="Source Sans Pro" w:hAnsi="Source Sans Pro"/>
          <w:lang w:val="es-US"/>
        </w:rPr>
        <w:t>Números de teléfono y recursos</w:t>
      </w:r>
      <w:bookmarkEnd w:id="64"/>
      <w:bookmarkEnd w:id="65"/>
    </w:p>
    <w:p w14:paraId="47D83E81" w14:textId="49EE466A" w:rsidR="00781622" w:rsidRPr="00AE21EC" w:rsidRDefault="00781622" w:rsidP="0062589B">
      <w:pPr>
        <w:pStyle w:val="Heading2"/>
        <w:rPr>
          <w:rFonts w:ascii="Source Sans Pro" w:hAnsi="Source Sans Pro"/>
          <w:lang w:val="es-ES"/>
        </w:rPr>
      </w:pPr>
      <w:bookmarkStart w:id="67" w:name="_Toc206599950"/>
      <w:bookmarkStart w:id="68" w:name="_Toc179290033"/>
      <w:r w:rsidRPr="00EE73E9">
        <w:rPr>
          <w:rFonts w:ascii="Source Sans Pro" w:hAnsi="Source Sans Pro"/>
          <w:iCs w:val="0"/>
          <w:lang w:val="es-US"/>
        </w:rPr>
        <w:t>SECCIÓN 1</w:t>
      </w:r>
      <w:r w:rsidRPr="00EE73E9">
        <w:rPr>
          <w:rFonts w:ascii="Source Sans Pro" w:hAnsi="Source Sans Pro"/>
          <w:iCs w:val="0"/>
          <w:lang w:val="es-US"/>
        </w:rPr>
        <w:tab/>
        <w:t xml:space="preserve">Contactos de </w:t>
      </w:r>
      <w:r w:rsidRPr="00AE21EC">
        <w:rPr>
          <w:rFonts w:ascii="Source Sans Pro" w:hAnsi="Source Sans Pro"/>
          <w:i/>
          <w:color w:val="0000FF"/>
          <w:lang w:val="es-ES"/>
        </w:rPr>
        <w:t>[</w:t>
      </w:r>
      <w:proofErr w:type="spellStart"/>
      <w:r w:rsidRPr="00AE21EC">
        <w:rPr>
          <w:rFonts w:ascii="Source Sans Pro" w:hAnsi="Source Sans Pro"/>
          <w:i/>
          <w:color w:val="0000FF"/>
          <w:lang w:val="es-ES"/>
        </w:rPr>
        <w:t>insert</w:t>
      </w:r>
      <w:proofErr w:type="spellEnd"/>
      <w:r w:rsidRPr="00AE21EC">
        <w:rPr>
          <w:rFonts w:ascii="Source Sans Pro" w:hAnsi="Source Sans Pro"/>
          <w:i/>
          <w:color w:val="0000FF"/>
          <w:lang w:val="es-ES"/>
        </w:rPr>
        <w:t xml:space="preserve"> 2026 plan </w:t>
      </w:r>
      <w:proofErr w:type="spellStart"/>
      <w:r w:rsidRPr="00AE21EC">
        <w:rPr>
          <w:rFonts w:ascii="Source Sans Pro" w:hAnsi="Source Sans Pro"/>
          <w:i/>
          <w:color w:val="0000FF"/>
          <w:lang w:val="es-ES"/>
        </w:rPr>
        <w:t>name</w:t>
      </w:r>
      <w:proofErr w:type="spellEnd"/>
      <w:r w:rsidRPr="00AE21EC">
        <w:rPr>
          <w:rFonts w:ascii="Source Sans Pro" w:hAnsi="Source Sans Pro"/>
          <w:i/>
          <w:color w:val="0000FF"/>
          <w:lang w:val="es-ES"/>
        </w:rPr>
        <w:t>]</w:t>
      </w:r>
      <w:bookmarkEnd w:id="67"/>
      <w:r w:rsidRPr="00EE73E9">
        <w:rPr>
          <w:rFonts w:ascii="Source Sans Pro" w:hAnsi="Source Sans Pro"/>
          <w:b w:val="0"/>
          <w:bCs w:val="0"/>
          <w:iCs w:val="0"/>
          <w:color w:val="0000FF"/>
          <w:lang w:val="es-US"/>
        </w:rPr>
        <w:t xml:space="preserve"> </w:t>
      </w:r>
      <w:bookmarkEnd w:id="68"/>
    </w:p>
    <w:p w14:paraId="04462C11" w14:textId="7196815C" w:rsidR="00675612" w:rsidRPr="00AE21EC" w:rsidRDefault="00675612" w:rsidP="00722409">
      <w:pPr>
        <w:pStyle w:val="subheading"/>
        <w:outlineLvl w:val="3"/>
        <w:rPr>
          <w:rFonts w:ascii="Source Sans Pro" w:hAnsi="Source Sans Pro" w:cs="Times New Roman"/>
          <w:b w:val="0"/>
          <w:lang w:val="es-ES"/>
        </w:rPr>
      </w:pPr>
      <w:r w:rsidRPr="00EE73E9">
        <w:rPr>
          <w:rFonts w:ascii="Source Sans Pro" w:hAnsi="Source Sans Pro" w:cs="Times New Roman"/>
          <w:b w:val="0"/>
          <w:lang w:val="es-US"/>
        </w:rPr>
        <w:t xml:space="preserve">Para obtener ayuda con las reclamaciones o la facturación, o si tiene alguna pregunta sobre la tarjeta de miembro, llame o escriba a Servicios para los miembros de </w:t>
      </w:r>
      <w:r w:rsidRPr="00AE21EC">
        <w:rPr>
          <w:rFonts w:ascii="Source Sans Pro" w:hAnsi="Source Sans Pro" w:cs="Times New Roman"/>
          <w:b w:val="0"/>
          <w:i/>
          <w:iCs/>
          <w:color w:val="0000FF"/>
          <w:lang w:val="es-ES"/>
        </w:rPr>
        <w:t>[</w:t>
      </w:r>
      <w:proofErr w:type="spellStart"/>
      <w:r w:rsidRPr="00AE21EC">
        <w:rPr>
          <w:rFonts w:ascii="Source Sans Pro" w:hAnsi="Source Sans Pro" w:cs="Times New Roman"/>
          <w:b w:val="0"/>
          <w:i/>
          <w:iCs/>
          <w:color w:val="0000FF"/>
          <w:lang w:val="es-ES"/>
        </w:rPr>
        <w:t>insert</w:t>
      </w:r>
      <w:proofErr w:type="spellEnd"/>
      <w:r w:rsidRPr="00AE21EC">
        <w:rPr>
          <w:rFonts w:ascii="Source Sans Pro" w:hAnsi="Source Sans Pro" w:cs="Times New Roman"/>
          <w:b w:val="0"/>
          <w:i/>
          <w:iCs/>
          <w:color w:val="0000FF"/>
          <w:lang w:val="es-ES"/>
        </w:rPr>
        <w:t xml:space="preserve"> 2026 plan </w:t>
      </w:r>
      <w:proofErr w:type="spellStart"/>
      <w:r w:rsidRPr="00AE21EC">
        <w:rPr>
          <w:rFonts w:ascii="Source Sans Pro" w:hAnsi="Source Sans Pro" w:cs="Times New Roman"/>
          <w:b w:val="0"/>
          <w:i/>
          <w:iCs/>
          <w:color w:val="0000FF"/>
          <w:lang w:val="es-ES"/>
        </w:rPr>
        <w:t>name</w:t>
      </w:r>
      <w:proofErr w:type="spellEnd"/>
      <w:proofErr w:type="gramStart"/>
      <w:r w:rsidRPr="00AE21EC">
        <w:rPr>
          <w:rFonts w:ascii="Source Sans Pro" w:hAnsi="Source Sans Pro" w:cs="Times New Roman"/>
          <w:b w:val="0"/>
          <w:i/>
          <w:iCs/>
          <w:color w:val="0000FF"/>
          <w:lang w:val="es-ES"/>
        </w:rPr>
        <w:t xml:space="preserve">] </w:t>
      </w:r>
      <w:r w:rsidRPr="00EE73E9">
        <w:rPr>
          <w:rFonts w:ascii="Source Sans Pro" w:hAnsi="Source Sans Pro" w:cs="Times New Roman"/>
          <w:b w:val="0"/>
          <w:lang w:val="es-US"/>
        </w:rPr>
        <w:t>.</w:t>
      </w:r>
      <w:proofErr w:type="gramEnd"/>
      <w:r w:rsidRPr="00EE73E9">
        <w:rPr>
          <w:rFonts w:ascii="Source Sans Pro" w:hAnsi="Source Sans Pro" w:cs="Times New Roman"/>
          <w:b w:val="0"/>
          <w:lang w:val="es-US"/>
        </w:rPr>
        <w:t xml:space="preserve"> Con gusto lo ayudaremos. </w:t>
      </w:r>
    </w:p>
    <w:p w14:paraId="65C8BD16" w14:textId="35F234D4" w:rsidR="00884B9C" w:rsidRPr="00AE21EC" w:rsidRDefault="00884B9C" w:rsidP="00884B9C">
      <w:pPr>
        <w:pStyle w:val="H3shading"/>
        <w:rPr>
          <w:lang w:val="es-ES"/>
        </w:rPr>
      </w:pPr>
      <w:r w:rsidRPr="00EE73E9">
        <w:rPr>
          <w:iCs w:val="0"/>
          <w:lang w:val="es-US"/>
        </w:rPr>
        <w:t>Servicios para los miembros: información de contacto</w:t>
      </w:r>
    </w:p>
    <w:tbl>
      <w:tblPr>
        <w:tblStyle w:val="TableGrid"/>
        <w:tblW w:w="5000" w:type="pct"/>
        <w:tblLook w:val="06A0" w:firstRow="1" w:lastRow="0" w:firstColumn="1" w:lastColumn="0" w:noHBand="1" w:noVBand="1"/>
        <w:tblCaption w:val="Información de contacto"/>
        <w:tblDescription w:val="Servicios para los miembros: información de contacto"/>
      </w:tblPr>
      <w:tblGrid>
        <w:gridCol w:w="2217"/>
        <w:gridCol w:w="7143"/>
      </w:tblGrid>
      <w:tr w:rsidR="00645014" w:rsidRPr="00FD06B1" w14:paraId="2224323A" w14:textId="77777777" w:rsidTr="00884B9C">
        <w:tc>
          <w:tcPr>
            <w:tcW w:w="2217" w:type="dxa"/>
          </w:tcPr>
          <w:p w14:paraId="79ABFF55"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143" w:type="dxa"/>
          </w:tcPr>
          <w:p w14:paraId="566F6B3F" w14:textId="77777777" w:rsidR="00645014" w:rsidRPr="00AE21EC" w:rsidRDefault="00645014"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phone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(s)]</w:t>
            </w:r>
          </w:p>
          <w:p w14:paraId="0B722409"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snapToGrid w:val="0"/>
                <w:lang w:val="es-US"/>
              </w:rPr>
              <w:t xml:space="preserve">Las llamadas a este número son gratuitas. </w:t>
            </w:r>
            <w:r w:rsidRPr="00EE73E9">
              <w:rPr>
                <w:rFonts w:ascii="Source Sans Pro" w:hAnsi="Source Sans Pro"/>
                <w:i/>
                <w:iCs/>
                <w:color w:val="0000FF"/>
              </w:rPr>
              <w:t>[Insert days and hours of operation, including information on the use of alternative technologies.]</w:t>
            </w:r>
          </w:p>
          <w:p w14:paraId="34DD2012" w14:textId="3E2F3A66" w:rsidR="00645014" w:rsidRPr="00AE21EC" w:rsidRDefault="00645014" w:rsidP="00803D2E">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EE73E9">
              <w:rPr>
                <w:rFonts w:ascii="Source Sans Pro" w:hAnsi="Source Sans Pro"/>
                <w:lang w:val="es-US"/>
              </w:rPr>
              <w:t xml:space="preserve">Servicios para los miembros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también ofrece servicios de interpretación gratuitos para las personas que no hablan inglés.</w:t>
            </w:r>
          </w:p>
        </w:tc>
      </w:tr>
      <w:tr w:rsidR="00645014" w:rsidRPr="00EE73E9" w14:paraId="638C693F" w14:textId="77777777" w:rsidTr="00884B9C">
        <w:tc>
          <w:tcPr>
            <w:tcW w:w="2217" w:type="dxa"/>
          </w:tcPr>
          <w:p w14:paraId="61A78CD2"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143" w:type="dxa"/>
          </w:tcPr>
          <w:p w14:paraId="73D24581" w14:textId="77777777" w:rsidR="00645014" w:rsidRPr="00AE21EC" w:rsidRDefault="00645014" w:rsidP="00803D2E">
            <w:pPr>
              <w:autoSpaceDE w:val="0"/>
              <w:autoSpaceDN w:val="0"/>
              <w:adjustRightInd w:val="0"/>
              <w:snapToGrid w:val="0"/>
              <w:spacing w:before="0" w:beforeAutospacing="0" w:after="120" w:afterAutospacing="0"/>
              <w:rPr>
                <w:rFonts w:ascii="Source Sans Pro" w:hAnsi="Source Sans Pro"/>
                <w:i/>
                <w:snapToGrid w:val="0"/>
                <w:color w:val="0000FF"/>
                <w:lang w:val="es-ES"/>
              </w:rPr>
            </w:pPr>
            <w:r w:rsidRPr="00AE21EC">
              <w:rPr>
                <w:rFonts w:ascii="Source Sans Pro" w:hAnsi="Source Sans Pro"/>
                <w:i/>
                <w:iCs/>
                <w:snapToGrid w:val="0"/>
                <w:color w:val="0000FF"/>
                <w:lang w:val="es-ES"/>
              </w:rPr>
              <w:t>[</w:t>
            </w:r>
            <w:proofErr w:type="spellStart"/>
            <w:r w:rsidRPr="00AE21EC">
              <w:rPr>
                <w:rFonts w:ascii="Source Sans Pro" w:hAnsi="Source Sans Pro"/>
                <w:i/>
                <w:iCs/>
                <w:snapToGrid w:val="0"/>
                <w:color w:val="0000FF"/>
                <w:lang w:val="es-ES"/>
              </w:rPr>
              <w:t>Insert</w:t>
            </w:r>
            <w:proofErr w:type="spellEnd"/>
            <w:r w:rsidRPr="00AE21EC">
              <w:rPr>
                <w:rFonts w:ascii="Source Sans Pro" w:hAnsi="Source Sans Pro"/>
                <w:i/>
                <w:iCs/>
                <w:snapToGrid w:val="0"/>
                <w:color w:val="0000FF"/>
                <w:lang w:val="es-ES"/>
              </w:rPr>
              <w:t xml:space="preserve"> </w:t>
            </w:r>
            <w:proofErr w:type="spellStart"/>
            <w:r w:rsidRPr="00AE21EC">
              <w:rPr>
                <w:rFonts w:ascii="Source Sans Pro" w:hAnsi="Source Sans Pro"/>
                <w:i/>
                <w:iCs/>
                <w:snapToGrid w:val="0"/>
                <w:color w:val="0000FF"/>
                <w:lang w:val="es-ES"/>
              </w:rPr>
              <w:t>number</w:t>
            </w:r>
            <w:proofErr w:type="spellEnd"/>
            <w:r w:rsidRPr="00AE21EC">
              <w:rPr>
                <w:rFonts w:ascii="Source Sans Pro" w:hAnsi="Source Sans Pro"/>
                <w:i/>
                <w:iCs/>
                <w:snapToGrid w:val="0"/>
                <w:color w:val="0000FF"/>
                <w:lang w:val="es-ES"/>
              </w:rPr>
              <w:t>]</w:t>
            </w:r>
          </w:p>
          <w:p w14:paraId="64C1514F" w14:textId="77777777" w:rsidR="00645014" w:rsidRPr="00AE21EC" w:rsidRDefault="00645014" w:rsidP="00803D2E">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EE73E9">
              <w:rPr>
                <w:rFonts w:ascii="Source Sans Pro" w:hAnsi="Source Sans Pro"/>
                <w:snapToGrid w:val="0"/>
                <w:color w:val="0000FF"/>
                <w:lang w:val="es-US"/>
              </w:rPr>
              <w:t>[</w:t>
            </w:r>
            <w:proofErr w:type="spellStart"/>
            <w:r w:rsidRPr="00AE21EC">
              <w:rPr>
                <w:rFonts w:ascii="Source Sans Pro" w:hAnsi="Source Sans Pro"/>
                <w:i/>
                <w:iCs/>
                <w:snapToGrid w:val="0"/>
                <w:color w:val="0000FF"/>
                <w:lang w:val="es-ES"/>
              </w:rPr>
              <w:t>Insert</w:t>
            </w:r>
            <w:proofErr w:type="spellEnd"/>
            <w:r w:rsidRPr="00AE21EC">
              <w:rPr>
                <w:rFonts w:ascii="Source Sans Pro" w:hAnsi="Source Sans Pro"/>
                <w:i/>
                <w:iCs/>
                <w:snapToGrid w:val="0"/>
                <w:color w:val="0000FF"/>
                <w:lang w:val="es-ES"/>
              </w:rPr>
              <w:t xml:space="preserve"> </w:t>
            </w:r>
            <w:proofErr w:type="spellStart"/>
            <w:r w:rsidRPr="00AE21EC">
              <w:rPr>
                <w:rFonts w:ascii="Source Sans Pro" w:hAnsi="Source Sans Pro"/>
                <w:i/>
                <w:iCs/>
                <w:snapToGrid w:val="0"/>
                <w:color w:val="0000FF"/>
                <w:lang w:val="es-ES"/>
              </w:rPr>
              <w:t>if</w:t>
            </w:r>
            <w:proofErr w:type="spellEnd"/>
            <w:r w:rsidRPr="00AE21EC">
              <w:rPr>
                <w:rFonts w:ascii="Source Sans Pro" w:hAnsi="Source Sans Pro"/>
                <w:i/>
                <w:iCs/>
                <w:snapToGrid w:val="0"/>
                <w:color w:val="0000FF"/>
                <w:lang w:val="es-ES"/>
              </w:rPr>
              <w:t xml:space="preserve"> plan uses a </w:t>
            </w:r>
            <w:proofErr w:type="spellStart"/>
            <w:r w:rsidRPr="00AE21EC">
              <w:rPr>
                <w:rFonts w:ascii="Source Sans Pro" w:hAnsi="Source Sans Pro"/>
                <w:i/>
                <w:iCs/>
                <w:snapToGrid w:val="0"/>
                <w:color w:val="0000FF"/>
                <w:lang w:val="es-ES"/>
              </w:rPr>
              <w:t>direct</w:t>
            </w:r>
            <w:proofErr w:type="spellEnd"/>
            <w:r w:rsidRPr="00AE21EC">
              <w:rPr>
                <w:rFonts w:ascii="Source Sans Pro" w:hAnsi="Source Sans Pro"/>
                <w:i/>
                <w:iCs/>
                <w:snapToGrid w:val="0"/>
                <w:color w:val="0000FF"/>
                <w:lang w:val="es-ES"/>
              </w:rPr>
              <w:t xml:space="preserve"> TTY </w:t>
            </w:r>
            <w:proofErr w:type="spellStart"/>
            <w:r w:rsidRPr="00AE21EC">
              <w:rPr>
                <w:rFonts w:ascii="Source Sans Pro" w:hAnsi="Source Sans Pro"/>
                <w:i/>
                <w:iCs/>
                <w:snapToGrid w:val="0"/>
                <w:color w:val="0000FF"/>
                <w:lang w:val="es-ES"/>
              </w:rPr>
              <w:t>number</w:t>
            </w:r>
            <w:proofErr w:type="spellEnd"/>
            <w:r w:rsidRPr="00AE21EC">
              <w:rPr>
                <w:rFonts w:ascii="Source Sans Pro" w:hAnsi="Source Sans Pro"/>
                <w:i/>
                <w:iCs/>
                <w:snapToGrid w:val="0"/>
                <w:color w:val="0000FF"/>
                <w:lang w:val="es-ES"/>
              </w:rPr>
              <w:t>:</w:t>
            </w:r>
            <w:r w:rsidRPr="00EE73E9">
              <w:rPr>
                <w:rFonts w:ascii="Source Sans Pro" w:hAnsi="Source Sans Pro"/>
                <w:snapToGrid w:val="0"/>
                <w:color w:val="0000FF"/>
                <w:lang w:val="es-US"/>
              </w:rPr>
              <w:t xml:space="preserve"> Este número necesita un equipo telefónico especial y es solo para personas que tienen dificultades auditivas o del habla.]</w:t>
            </w:r>
            <w:r w:rsidRPr="00EE73E9">
              <w:rPr>
                <w:rFonts w:ascii="Source Sans Pro" w:hAnsi="Source Sans Pro"/>
                <w:color w:val="0000FF"/>
                <w:lang w:val="es-US"/>
              </w:rPr>
              <w:t xml:space="preserve"> </w:t>
            </w:r>
          </w:p>
          <w:p w14:paraId="67592FD2"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 xml:space="preserve">Las llamadas a este número son gratuitas. </w:t>
            </w:r>
            <w:r w:rsidRPr="00EE73E9">
              <w:rPr>
                <w:rFonts w:ascii="Source Sans Pro" w:hAnsi="Source Sans Pro"/>
                <w:i/>
                <w:iCs/>
                <w:color w:val="0000FF"/>
              </w:rPr>
              <w:t>[Insert days and hours of operation.]</w:t>
            </w:r>
          </w:p>
        </w:tc>
      </w:tr>
      <w:tr w:rsidR="00645014" w:rsidRPr="00EE73E9" w14:paraId="12853866" w14:textId="77777777" w:rsidTr="00884B9C">
        <w:tc>
          <w:tcPr>
            <w:tcW w:w="2217" w:type="dxa"/>
          </w:tcPr>
          <w:p w14:paraId="1CAE8D8D"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Fax</w:t>
            </w:r>
          </w:p>
        </w:tc>
        <w:tc>
          <w:tcPr>
            <w:tcW w:w="7143" w:type="dxa"/>
          </w:tcPr>
          <w:p w14:paraId="6F7910C5"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fax number]</w:t>
            </w:r>
          </w:p>
        </w:tc>
      </w:tr>
      <w:tr w:rsidR="00645014" w:rsidRPr="00EE73E9" w14:paraId="54D41F16" w14:textId="77777777" w:rsidTr="00884B9C">
        <w:tc>
          <w:tcPr>
            <w:tcW w:w="2217" w:type="dxa"/>
          </w:tcPr>
          <w:p w14:paraId="1BD16B03"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143" w:type="dxa"/>
          </w:tcPr>
          <w:p w14:paraId="4C031048"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2C946ADB" w14:textId="0DADA527" w:rsidR="00645014" w:rsidRPr="00EE73E9"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645014" w:rsidRPr="00EE73E9" w14:paraId="7EEBF7DC" w14:textId="77777777" w:rsidTr="00884B9C">
        <w:tc>
          <w:tcPr>
            <w:tcW w:w="2217" w:type="dxa"/>
          </w:tcPr>
          <w:p w14:paraId="68B96C6D"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143" w:type="dxa"/>
          </w:tcPr>
          <w:p w14:paraId="2C817ED8" w14:textId="77777777" w:rsidR="00645014" w:rsidRPr="00EE73E9"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12B30785" w14:textId="3329DD1B" w:rsidR="00675612" w:rsidRPr="00EE73E9" w:rsidRDefault="00675612">
      <w:pPr>
        <w:rPr>
          <w:rFonts w:ascii="Source Sans Pro" w:hAnsi="Source Sans Pro"/>
          <w:b/>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If our plan uses the same contact information for the Part D coverage determinations, appeals, and/or complaints, you can combine the appropriate sections below.]</w:t>
      </w:r>
    </w:p>
    <w:p w14:paraId="7275527D" w14:textId="4978637F" w:rsidR="009E4477" w:rsidRPr="00AE21EC" w:rsidRDefault="009E4477" w:rsidP="00E36BB9">
      <w:pPr>
        <w:pStyle w:val="subheading"/>
        <w:outlineLvl w:val="3"/>
        <w:rPr>
          <w:rFonts w:ascii="Source Sans Pro" w:hAnsi="Source Sans Pro"/>
          <w:lang w:val="es-ES"/>
        </w:rPr>
      </w:pPr>
      <w:bookmarkStart w:id="69" w:name="_Toc377720722"/>
      <w:r w:rsidRPr="00EE73E9">
        <w:rPr>
          <w:rFonts w:ascii="Source Sans Pro" w:hAnsi="Source Sans Pro"/>
          <w:bCs/>
          <w:lang w:val="es-US"/>
        </w:rPr>
        <w:t xml:space="preserve">Cómo solicitar una decisión de cobertura </w:t>
      </w:r>
      <w:bookmarkStart w:id="70" w:name="_Hlk71110213"/>
      <w:r w:rsidRPr="00EE73E9">
        <w:rPr>
          <w:rFonts w:ascii="Source Sans Pro" w:hAnsi="Source Sans Pro"/>
          <w:bCs/>
          <w:lang w:val="es-US"/>
        </w:rPr>
        <w:t>o apelación</w:t>
      </w:r>
      <w:bookmarkEnd w:id="69"/>
      <w:bookmarkEnd w:id="70"/>
    </w:p>
    <w:p w14:paraId="19EA6DF0" w14:textId="55C4D0D6" w:rsidR="009E4477" w:rsidRPr="00AE21EC" w:rsidRDefault="009E4477" w:rsidP="00A7551E">
      <w:pPr>
        <w:rPr>
          <w:rFonts w:ascii="Source Sans Pro" w:hAnsi="Source Sans Pro"/>
          <w:lang w:val="es-ES"/>
        </w:rPr>
      </w:pPr>
      <w:r w:rsidRPr="00EE73E9">
        <w:rPr>
          <w:rFonts w:ascii="Source Sans Pro" w:hAnsi="Source Sans Pro"/>
          <w:lang w:val="es-US"/>
        </w:rPr>
        <w:t xml:space="preserve">Una decisión de cobertura es una decisión que tomamos con respecto a su cobertura o en relación con el monto que pagaremos por los </w:t>
      </w:r>
      <w:bookmarkStart w:id="71" w:name="_Hlk71110433"/>
      <w:r w:rsidRPr="00EE73E9">
        <w:rPr>
          <w:rFonts w:ascii="Source Sans Pro" w:hAnsi="Source Sans Pro"/>
          <w:lang w:val="es-US"/>
        </w:rPr>
        <w:t>medicamentos de la Parte D</w:t>
      </w:r>
      <w:bookmarkEnd w:id="71"/>
      <w:r w:rsidRPr="00EE73E9">
        <w:rPr>
          <w:rFonts w:ascii="Source Sans Pro" w:hAnsi="Source Sans Pro"/>
          <w:lang w:val="es-US"/>
        </w:rPr>
        <w:t xml:space="preserve">. </w:t>
      </w:r>
      <w:bookmarkStart w:id="72" w:name="_Hlk71110450"/>
      <w:r w:rsidRPr="00EE73E9">
        <w:rPr>
          <w:rFonts w:ascii="Source Sans Pro" w:hAnsi="Source Sans Pro"/>
          <w:lang w:val="es-US"/>
        </w:rPr>
        <w:t xml:space="preserve">Una </w:t>
      </w:r>
      <w:r w:rsidRPr="00EE73E9">
        <w:rPr>
          <w:rFonts w:ascii="Source Sans Pro" w:hAnsi="Source Sans Pro"/>
          <w:lang w:val="es-US"/>
        </w:rPr>
        <w:lastRenderedPageBreak/>
        <w:t>apelación es una manera formal de solicitarnos que revisemos y cambiemos una decisión de cobertura que hemos tomado.</w:t>
      </w:r>
      <w:bookmarkEnd w:id="72"/>
      <w:r w:rsidRPr="00EE73E9">
        <w:rPr>
          <w:rFonts w:ascii="Source Sans Pro" w:hAnsi="Source Sans Pro"/>
          <w:lang w:val="es-US"/>
        </w:rPr>
        <w:t xml:space="preserve"> Para obtener más información sobre cómo solicitar decisiones de cobertura o apelaciones para los </w:t>
      </w:r>
      <w:bookmarkStart w:id="73" w:name="_Hlk71110501"/>
      <w:r w:rsidRPr="00EE73E9">
        <w:rPr>
          <w:rFonts w:ascii="Source Sans Pro" w:hAnsi="Source Sans Pro"/>
          <w:lang w:val="es-US"/>
        </w:rPr>
        <w:t>medicamentos de la Parte D</w:t>
      </w:r>
      <w:bookmarkEnd w:id="73"/>
      <w:r w:rsidRPr="00EE73E9">
        <w:rPr>
          <w:rFonts w:ascii="Source Sans Pro" w:hAnsi="Source Sans Pro"/>
          <w:lang w:val="es-US"/>
        </w:rPr>
        <w:t>, consulte el Capítulo 7.</w:t>
      </w:r>
    </w:p>
    <w:p w14:paraId="3AC10EBD" w14:textId="1B5F493F" w:rsidR="00884B9C" w:rsidRPr="00AE21EC" w:rsidRDefault="00884B9C" w:rsidP="00884B9C">
      <w:pPr>
        <w:pStyle w:val="H3shading"/>
        <w:rPr>
          <w:lang w:val="es-ES"/>
        </w:rPr>
      </w:pPr>
      <w:r w:rsidRPr="00EE73E9">
        <w:rPr>
          <w:iCs w:val="0"/>
          <w:snapToGrid w:val="0"/>
          <w:lang w:val="es-US"/>
        </w:rPr>
        <w:t>Decisiones de cobertura y apelaciones para atención médica o medicamentos de la Parte D: información de contacto</w:t>
      </w:r>
    </w:p>
    <w:tbl>
      <w:tblPr>
        <w:tblStyle w:val="TableGrid"/>
        <w:tblW w:w="4900" w:type="pct"/>
        <w:tblLook w:val="04A0" w:firstRow="1" w:lastRow="0" w:firstColumn="1" w:lastColumn="0" w:noHBand="0" w:noVBand="1"/>
        <w:tblCaption w:val="Información de contacto"/>
        <w:tblDescription w:val="Decisiones de cobertura y apelaciones para atención médica o medicamentos de la Parte D: información de contacto"/>
      </w:tblPr>
      <w:tblGrid>
        <w:gridCol w:w="2173"/>
        <w:gridCol w:w="7000"/>
      </w:tblGrid>
      <w:tr w:rsidR="005805B8" w:rsidRPr="00EE73E9" w14:paraId="4155BEA7" w14:textId="77777777" w:rsidTr="00884B9C">
        <w:tc>
          <w:tcPr>
            <w:tcW w:w="2173" w:type="dxa"/>
          </w:tcPr>
          <w:p w14:paraId="0657921A"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688C9FD9" w14:textId="77777777" w:rsidR="005805B8" w:rsidRPr="00AE21EC" w:rsidRDefault="005805B8"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phone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p>
          <w:p w14:paraId="75DD2EB5" w14:textId="7F23AAEA" w:rsidR="005805B8" w:rsidRPr="00EE73E9" w:rsidRDefault="005805B8"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Las llamadas a este número son</w:t>
            </w:r>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r w:rsidRPr="00EE73E9">
              <w:rPr>
                <w:rFonts w:ascii="Source Sans Pro" w:hAnsi="Source Sans Pro"/>
                <w:snapToGrid w:val="0"/>
                <w:lang w:val="es-US"/>
              </w:rPr>
              <w:t xml:space="preserve">gratuitas. </w:t>
            </w:r>
            <w:r w:rsidRPr="00EE73E9">
              <w:rPr>
                <w:rFonts w:ascii="Source Sans Pro" w:hAnsi="Source Sans Pro"/>
                <w:i/>
                <w:iCs/>
                <w:color w:val="0000FF"/>
              </w:rPr>
              <w:t>[Insert days and hours of operation] [</w:t>
            </w:r>
            <w:r w:rsidRPr="00EE73E9">
              <w:rPr>
                <w:rFonts w:ascii="Source Sans Pro" w:hAnsi="Source Sans Pro"/>
                <w:b/>
                <w:bCs/>
                <w:i/>
                <w:iCs/>
                <w:color w:val="0000FF"/>
              </w:rPr>
              <w:t>Note:</w:t>
            </w:r>
            <w:r w:rsidRPr="00EE73E9">
              <w:rPr>
                <w:rFonts w:ascii="Source Sans Pro" w:hAnsi="Source Sans Pro"/>
                <w:i/>
                <w:iCs/>
                <w:color w:val="0000FF"/>
              </w:rPr>
              <w:t xml:space="preserve"> You can also include reference to 24-hour lines here.]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number for accepting expedited organization determinations, also include that number here.]</w:t>
            </w:r>
          </w:p>
        </w:tc>
      </w:tr>
      <w:tr w:rsidR="005805B8" w:rsidRPr="00EE73E9" w14:paraId="10408CDE" w14:textId="77777777" w:rsidTr="00884B9C">
        <w:tc>
          <w:tcPr>
            <w:tcW w:w="2173" w:type="dxa"/>
          </w:tcPr>
          <w:p w14:paraId="117FF1E6"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746FC73D" w14:textId="77777777" w:rsidR="005805B8" w:rsidRPr="00AE21EC" w:rsidRDefault="005805B8"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p>
          <w:p w14:paraId="7F3B6252" w14:textId="77777777" w:rsidR="005805B8" w:rsidRPr="00AE21EC" w:rsidRDefault="005805B8" w:rsidP="00803D2E">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EE73E9">
              <w:rPr>
                <w:rFonts w:ascii="Source Sans Pro" w:hAnsi="Source Sans Pro"/>
                <w:snapToGrid w:val="0"/>
                <w:color w:val="0000FF"/>
                <w:lang w:val="es-US"/>
              </w:rPr>
              <w:t>[</w:t>
            </w:r>
            <w:proofErr w:type="spellStart"/>
            <w:r w:rsidRPr="00AE21EC">
              <w:rPr>
                <w:rFonts w:ascii="Source Sans Pro" w:hAnsi="Source Sans Pro"/>
                <w:i/>
                <w:iCs/>
                <w:snapToGrid w:val="0"/>
                <w:color w:val="0000FF"/>
                <w:lang w:val="es-ES"/>
              </w:rPr>
              <w:t>Insert</w:t>
            </w:r>
            <w:proofErr w:type="spellEnd"/>
            <w:r w:rsidRPr="00AE21EC">
              <w:rPr>
                <w:rFonts w:ascii="Source Sans Pro" w:hAnsi="Source Sans Pro"/>
                <w:i/>
                <w:iCs/>
                <w:snapToGrid w:val="0"/>
                <w:color w:val="0000FF"/>
                <w:lang w:val="es-ES"/>
              </w:rPr>
              <w:t xml:space="preserve"> </w:t>
            </w:r>
            <w:proofErr w:type="spellStart"/>
            <w:r w:rsidRPr="00AE21EC">
              <w:rPr>
                <w:rFonts w:ascii="Source Sans Pro" w:hAnsi="Source Sans Pro"/>
                <w:i/>
                <w:iCs/>
                <w:snapToGrid w:val="0"/>
                <w:color w:val="0000FF"/>
                <w:lang w:val="es-ES"/>
              </w:rPr>
              <w:t>if</w:t>
            </w:r>
            <w:proofErr w:type="spellEnd"/>
            <w:r w:rsidRPr="00AE21EC">
              <w:rPr>
                <w:rFonts w:ascii="Source Sans Pro" w:hAnsi="Source Sans Pro"/>
                <w:i/>
                <w:iCs/>
                <w:snapToGrid w:val="0"/>
                <w:color w:val="0000FF"/>
                <w:lang w:val="es-ES"/>
              </w:rPr>
              <w:t xml:space="preserve"> plan uses a </w:t>
            </w:r>
            <w:proofErr w:type="spellStart"/>
            <w:r w:rsidRPr="00AE21EC">
              <w:rPr>
                <w:rFonts w:ascii="Source Sans Pro" w:hAnsi="Source Sans Pro"/>
                <w:i/>
                <w:iCs/>
                <w:snapToGrid w:val="0"/>
                <w:color w:val="0000FF"/>
                <w:lang w:val="es-ES"/>
              </w:rPr>
              <w:t>direct</w:t>
            </w:r>
            <w:proofErr w:type="spellEnd"/>
            <w:r w:rsidRPr="00AE21EC">
              <w:rPr>
                <w:rFonts w:ascii="Source Sans Pro" w:hAnsi="Source Sans Pro"/>
                <w:i/>
                <w:iCs/>
                <w:snapToGrid w:val="0"/>
                <w:color w:val="0000FF"/>
                <w:lang w:val="es-ES"/>
              </w:rPr>
              <w:t xml:space="preserve"> TTY </w:t>
            </w:r>
            <w:proofErr w:type="spellStart"/>
            <w:r w:rsidRPr="00AE21EC">
              <w:rPr>
                <w:rFonts w:ascii="Source Sans Pro" w:hAnsi="Source Sans Pro"/>
                <w:i/>
                <w:iCs/>
                <w:snapToGrid w:val="0"/>
                <w:color w:val="0000FF"/>
                <w:lang w:val="es-ES"/>
              </w:rPr>
              <w:t>number</w:t>
            </w:r>
            <w:proofErr w:type="spellEnd"/>
            <w:r w:rsidRPr="00AE21EC">
              <w:rPr>
                <w:rFonts w:ascii="Source Sans Pro" w:hAnsi="Source Sans Pro"/>
                <w:i/>
                <w:iCs/>
                <w:snapToGrid w:val="0"/>
                <w:color w:val="0000FF"/>
                <w:lang w:val="es-ES"/>
              </w:rPr>
              <w:t>:</w:t>
            </w:r>
            <w:r w:rsidRPr="00EE73E9">
              <w:rPr>
                <w:rFonts w:ascii="Source Sans Pro" w:hAnsi="Source Sans Pro"/>
                <w:snapToGrid w:val="0"/>
                <w:color w:val="0000FF"/>
                <w:lang w:val="es-US"/>
              </w:rPr>
              <w:t xml:space="preserve"> Este número necesita un equipo telefónico especial y es solo para personas que tienen dificultades auditivas o del habla.]</w:t>
            </w:r>
            <w:r w:rsidRPr="00EE73E9">
              <w:rPr>
                <w:rFonts w:ascii="Source Sans Pro" w:hAnsi="Source Sans Pro"/>
                <w:color w:val="0000FF"/>
                <w:lang w:val="es-US"/>
              </w:rPr>
              <w:t xml:space="preserve"> </w:t>
            </w:r>
          </w:p>
          <w:p w14:paraId="2437EB09"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 xml:space="preserve">Las llamadas a este número son gratuitas. </w:t>
            </w:r>
            <w:r w:rsidRPr="00EE73E9">
              <w:rPr>
                <w:rFonts w:ascii="Source Sans Pro" w:hAnsi="Source Sans Pro"/>
                <w:i/>
                <w:iCs/>
                <w:color w:val="0000FF"/>
              </w:rPr>
              <w:t>[Insert days and hours of operation]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TTY number for accepting expedited organization determinations, also include that number here.]</w:t>
            </w:r>
          </w:p>
        </w:tc>
      </w:tr>
      <w:tr w:rsidR="005805B8" w:rsidRPr="00EE73E9" w14:paraId="0159F7BB" w14:textId="77777777" w:rsidTr="00884B9C">
        <w:tc>
          <w:tcPr>
            <w:tcW w:w="2173" w:type="dxa"/>
          </w:tcPr>
          <w:p w14:paraId="1768D6E6"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Fax</w:t>
            </w:r>
          </w:p>
          <w:p w14:paraId="2C08FC83"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b/>
              </w:rPr>
            </w:pPr>
          </w:p>
        </w:tc>
        <w:tc>
          <w:tcPr>
            <w:tcW w:w="7000" w:type="dxa"/>
          </w:tcPr>
          <w:p w14:paraId="6FCC07F3"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fax number]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fax number for accepting expedited organization determinations, also include that number here.]</w:t>
            </w:r>
          </w:p>
        </w:tc>
      </w:tr>
      <w:tr w:rsidR="005805B8" w:rsidRPr="00EE73E9" w14:paraId="2D4A6E79" w14:textId="77777777" w:rsidTr="00884B9C">
        <w:tc>
          <w:tcPr>
            <w:tcW w:w="2173" w:type="dxa"/>
          </w:tcPr>
          <w:p w14:paraId="73817D8C"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000" w:type="dxa"/>
          </w:tcPr>
          <w:p w14:paraId="49BA620A"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address for accepting expedited organization determinations, also include that address here.]</w:t>
            </w:r>
          </w:p>
          <w:p w14:paraId="0E4FFA85" w14:textId="4DCA7752" w:rsidR="005805B8" w:rsidRPr="00EE73E9"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5805B8" w:rsidRPr="00EE73E9" w14:paraId="6D3ED82B" w14:textId="77777777" w:rsidTr="00884B9C">
        <w:tc>
          <w:tcPr>
            <w:tcW w:w="2173" w:type="dxa"/>
          </w:tcPr>
          <w:p w14:paraId="1B7CED9A"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22B3F807" w14:textId="77777777" w:rsidR="005805B8" w:rsidRPr="00EE73E9"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URL]</w:t>
            </w:r>
          </w:p>
        </w:tc>
      </w:tr>
    </w:tbl>
    <w:p w14:paraId="7407EB62" w14:textId="0A75685A" w:rsidR="001B2089" w:rsidRPr="00EE73E9" w:rsidRDefault="001B2089" w:rsidP="00E36BB9">
      <w:pPr>
        <w:pStyle w:val="subheading"/>
        <w:outlineLvl w:val="3"/>
        <w:rPr>
          <w:rFonts w:ascii="Source Sans Pro" w:hAnsi="Source Sans Pro"/>
        </w:rPr>
      </w:pPr>
      <w:bookmarkStart w:id="74" w:name="_Toc377720724"/>
      <w:r w:rsidRPr="00EE73E9">
        <w:rPr>
          <w:rFonts w:ascii="Source Sans Pro" w:hAnsi="Source Sans Pro"/>
          <w:bCs/>
          <w:lang w:val="es-US"/>
        </w:rPr>
        <w:t xml:space="preserve">Cómo presentar una queja </w:t>
      </w:r>
      <w:bookmarkEnd w:id="74"/>
    </w:p>
    <w:p w14:paraId="6EDE0EBA" w14:textId="2DA0148A" w:rsidR="001B2089" w:rsidRPr="00AE21EC" w:rsidRDefault="001B2089" w:rsidP="00A7551E">
      <w:pPr>
        <w:rPr>
          <w:rFonts w:ascii="Source Sans Pro" w:hAnsi="Source Sans Pro"/>
          <w:lang w:val="es-ES"/>
        </w:rPr>
      </w:pPr>
      <w:r w:rsidRPr="00EE73E9">
        <w:rPr>
          <w:rFonts w:ascii="Source Sans Pro" w:hAnsi="Source Sans Pro"/>
          <w:lang w:val="es-US"/>
        </w:rPr>
        <w:t xml:space="preserve">Puede presentar una queja sobre nosotros o sobre alguna de nuestras </w:t>
      </w:r>
      <w:bookmarkStart w:id="75" w:name="_Hlk71110598"/>
      <w:r w:rsidRPr="00EE73E9">
        <w:rPr>
          <w:rFonts w:ascii="Source Sans Pro" w:hAnsi="Source Sans Pro"/>
          <w:lang w:val="es-US"/>
        </w:rPr>
        <w:t>farmacias de la red</w:t>
      </w:r>
      <w:bookmarkEnd w:id="75"/>
      <w:r w:rsidRPr="00EE73E9">
        <w:rPr>
          <w:rFonts w:ascii="Source Sans Pro" w:hAnsi="Source Sans Pro"/>
          <w:lang w:val="es-US"/>
        </w:rPr>
        <w:t>, incluso respecto de la calidad de su atención. Este tipo de queja no está relacionado con disputas de cobertura ni de pago. Para obtener más información sobre cómo presentar una queja, consulte el Capítulo 7.</w:t>
      </w:r>
    </w:p>
    <w:p w14:paraId="61FC87C8" w14:textId="2FF1EA62" w:rsidR="00884B9C" w:rsidRPr="00EE73E9" w:rsidRDefault="00884B9C" w:rsidP="00884B9C">
      <w:pPr>
        <w:pStyle w:val="H3shading"/>
      </w:pPr>
      <w:r w:rsidRPr="00EE73E9">
        <w:rPr>
          <w:iCs w:val="0"/>
          <w:snapToGrid w:val="0"/>
          <w:lang w:val="es-US"/>
        </w:rPr>
        <w:t>Quejas: información de contacto</w:t>
      </w:r>
    </w:p>
    <w:tbl>
      <w:tblPr>
        <w:tblStyle w:val="TableGrid"/>
        <w:tblW w:w="4942" w:type="pct"/>
        <w:tblLayout w:type="fixed"/>
        <w:tblLook w:val="04A0" w:firstRow="1" w:lastRow="0" w:firstColumn="1" w:lastColumn="0" w:noHBand="0" w:noVBand="1"/>
        <w:tblCaption w:val="Información de contacto"/>
        <w:tblDescription w:val="Quejas: información de contacto"/>
      </w:tblPr>
      <w:tblGrid>
        <w:gridCol w:w="1768"/>
        <w:gridCol w:w="7483"/>
      </w:tblGrid>
      <w:tr w:rsidR="008D4D7F" w:rsidRPr="00EE73E9" w14:paraId="5508696F" w14:textId="77777777" w:rsidTr="00884B9C">
        <w:tc>
          <w:tcPr>
            <w:tcW w:w="1768" w:type="dxa"/>
          </w:tcPr>
          <w:p w14:paraId="5B92DE61"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483" w:type="dxa"/>
          </w:tcPr>
          <w:p w14:paraId="2C6A07CE" w14:textId="77777777" w:rsidR="008D4D7F" w:rsidRPr="00AE21EC" w:rsidRDefault="008D4D7F"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phone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p>
          <w:p w14:paraId="7ABA3822" w14:textId="1A6D76A7" w:rsidR="008D4D7F" w:rsidRPr="00EE73E9" w:rsidRDefault="008D4D7F"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 xml:space="preserve">Las llamadas a este número son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r w:rsidRPr="00EE73E9">
              <w:rPr>
                <w:rFonts w:ascii="Source Sans Pro" w:hAnsi="Source Sans Pro"/>
                <w:snapToGrid w:val="0"/>
                <w:lang w:val="es-US"/>
              </w:rPr>
              <w:t xml:space="preserve">gratuitas. </w:t>
            </w:r>
            <w:r w:rsidRPr="00EE73E9">
              <w:rPr>
                <w:rFonts w:ascii="Source Sans Pro" w:hAnsi="Source Sans Pro"/>
                <w:i/>
                <w:iCs/>
                <w:color w:val="0000FF"/>
              </w:rPr>
              <w:t>[Insert days and hours of operation] [</w:t>
            </w:r>
            <w:r w:rsidRPr="00EE73E9">
              <w:rPr>
                <w:rFonts w:ascii="Source Sans Pro" w:hAnsi="Source Sans Pro"/>
                <w:b/>
                <w:bCs/>
                <w:i/>
                <w:iCs/>
                <w:color w:val="0000FF"/>
              </w:rPr>
              <w:t>Note:</w:t>
            </w:r>
            <w:r w:rsidRPr="00EE73E9">
              <w:rPr>
                <w:rFonts w:ascii="Source Sans Pro" w:hAnsi="Source Sans Pro"/>
                <w:i/>
                <w:iCs/>
                <w:color w:val="0000FF"/>
              </w:rPr>
              <w:t xml:space="preserve"> You can also include </w:t>
            </w:r>
            <w:r w:rsidRPr="00EE73E9">
              <w:rPr>
                <w:rFonts w:ascii="Source Sans Pro" w:hAnsi="Source Sans Pro"/>
                <w:i/>
                <w:iCs/>
                <w:color w:val="0000FF"/>
              </w:rPr>
              <w:lastRenderedPageBreak/>
              <w:t>reference to 24-hour lines here.]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number for accepting expedited grievances, also include that number here.]</w:t>
            </w:r>
          </w:p>
        </w:tc>
      </w:tr>
      <w:tr w:rsidR="008D4D7F" w:rsidRPr="00EE73E9" w14:paraId="79659C5A" w14:textId="77777777" w:rsidTr="00884B9C">
        <w:tc>
          <w:tcPr>
            <w:tcW w:w="1768" w:type="dxa"/>
          </w:tcPr>
          <w:p w14:paraId="3EC1B58B"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lastRenderedPageBreak/>
              <w:t>TTY</w:t>
            </w:r>
          </w:p>
        </w:tc>
        <w:tc>
          <w:tcPr>
            <w:tcW w:w="7483" w:type="dxa"/>
          </w:tcPr>
          <w:p w14:paraId="285E76C1" w14:textId="77777777" w:rsidR="008D4D7F" w:rsidRPr="00AE21EC" w:rsidRDefault="008D4D7F"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p>
          <w:p w14:paraId="4AFE9B1C" w14:textId="77777777" w:rsidR="008D4D7F" w:rsidRPr="00AE21EC" w:rsidRDefault="008D4D7F" w:rsidP="00803D2E">
            <w:pPr>
              <w:autoSpaceDE w:val="0"/>
              <w:autoSpaceDN w:val="0"/>
              <w:adjustRightInd w:val="0"/>
              <w:snapToGrid w:val="0"/>
              <w:spacing w:before="0" w:beforeAutospacing="0" w:after="120" w:afterAutospacing="0"/>
              <w:rPr>
                <w:rFonts w:ascii="Source Sans Pro" w:hAnsi="Source Sans Pro"/>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uses a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snapToGrid w:val="0"/>
                <w:lang w:val="es-US"/>
              </w:rPr>
              <w:t xml:space="preserve"> </w:t>
            </w:r>
            <w:r w:rsidRPr="00EE73E9">
              <w:rPr>
                <w:rFonts w:ascii="Source Sans Pro" w:hAnsi="Source Sans Pro"/>
                <w:color w:val="0000FF"/>
                <w:lang w:val="es-US"/>
              </w:rPr>
              <w:t xml:space="preserve">Este número necesita un equipo telefónico especial y es solo para personas que tienen dificultades auditivas o del habla.] </w:t>
            </w:r>
          </w:p>
          <w:p w14:paraId="24916893"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 xml:space="preserve">Las llamadas a este número son gratuitas. </w:t>
            </w:r>
            <w:r w:rsidRPr="00EE73E9">
              <w:rPr>
                <w:rFonts w:ascii="Source Sans Pro" w:hAnsi="Source Sans Pro"/>
                <w:i/>
                <w:iCs/>
                <w:color w:val="0000FF"/>
              </w:rPr>
              <w:t>[Insert days and hours of operation]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TTY number for accepting expedited grievances, also include that number here.]</w:t>
            </w:r>
          </w:p>
        </w:tc>
      </w:tr>
      <w:tr w:rsidR="008D4D7F" w:rsidRPr="00EE73E9" w14:paraId="503BD6AD" w14:textId="77777777" w:rsidTr="00884B9C">
        <w:tc>
          <w:tcPr>
            <w:tcW w:w="1768" w:type="dxa"/>
          </w:tcPr>
          <w:p w14:paraId="4A2C1770"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Fax</w:t>
            </w:r>
          </w:p>
        </w:tc>
        <w:tc>
          <w:tcPr>
            <w:tcW w:w="7483" w:type="dxa"/>
          </w:tcPr>
          <w:p w14:paraId="188C0F83"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fax number]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fax number for accepting expedited grievances, also include that number here.]</w:t>
            </w:r>
          </w:p>
        </w:tc>
      </w:tr>
      <w:tr w:rsidR="008D4D7F" w:rsidRPr="00EE73E9" w14:paraId="5DC58888" w14:textId="77777777" w:rsidTr="00884B9C">
        <w:tc>
          <w:tcPr>
            <w:tcW w:w="1768" w:type="dxa"/>
          </w:tcPr>
          <w:p w14:paraId="22A78CA2"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483" w:type="dxa"/>
          </w:tcPr>
          <w:p w14:paraId="10CAD7E7"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 [</w:t>
            </w:r>
            <w:r w:rsidRPr="00EE73E9">
              <w:rPr>
                <w:rFonts w:ascii="Source Sans Pro" w:hAnsi="Source Sans Pro"/>
                <w:b/>
                <w:bCs/>
                <w:i/>
                <w:iCs/>
                <w:color w:val="0000FF"/>
              </w:rPr>
              <w:t>Note:</w:t>
            </w:r>
            <w:r w:rsidRPr="00EE73E9">
              <w:rPr>
                <w:rFonts w:ascii="Source Sans Pro" w:hAnsi="Source Sans Pro"/>
                <w:i/>
                <w:iCs/>
                <w:color w:val="0000FF"/>
              </w:rPr>
              <w:t xml:space="preserve"> If you have a different address for accepting expedited grievances, also include that address here.]</w:t>
            </w:r>
          </w:p>
          <w:p w14:paraId="50C98379" w14:textId="673AF86F" w:rsidR="008D4D7F" w:rsidRPr="00EE73E9"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8D4D7F" w:rsidRPr="00FD06B1" w14:paraId="50058DCE" w14:textId="77777777" w:rsidTr="00884B9C">
        <w:tc>
          <w:tcPr>
            <w:tcW w:w="1768" w:type="dxa"/>
          </w:tcPr>
          <w:p w14:paraId="7E139F7F" w14:textId="77777777" w:rsidR="008D4D7F" w:rsidRPr="00EE73E9" w:rsidRDefault="008D4D7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 de Medicare</w:t>
            </w:r>
          </w:p>
        </w:tc>
        <w:tc>
          <w:tcPr>
            <w:tcW w:w="7483" w:type="dxa"/>
          </w:tcPr>
          <w:p w14:paraId="51DAC006" w14:textId="77777777" w:rsidR="008D4D7F" w:rsidRPr="00AE21EC" w:rsidRDefault="008D4D7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 xml:space="preserve">Para presentar una queja sobre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directamente ante Medicare ingrese en </w:t>
            </w:r>
            <w:hyperlink r:id="rId22" w:history="1">
              <w:r w:rsidRPr="00EE73E9">
                <w:rPr>
                  <w:rFonts w:ascii="Source Sans Pro" w:hAnsi="Source Sans Pro"/>
                  <w:color w:val="0000FF"/>
                  <w:u w:val="single"/>
                  <w:lang w:val="es-US"/>
                </w:rPr>
                <w:t>www.Medicare.gov/my/medicare-complaint</w:t>
              </w:r>
            </w:hyperlink>
            <w:r w:rsidRPr="00EE73E9">
              <w:rPr>
                <w:rFonts w:ascii="Source Sans Pro" w:hAnsi="Source Sans Pro"/>
                <w:lang w:val="es-US"/>
              </w:rPr>
              <w:t>.</w:t>
            </w:r>
          </w:p>
        </w:tc>
      </w:tr>
    </w:tbl>
    <w:p w14:paraId="721FBF64" w14:textId="381084B8" w:rsidR="00675612" w:rsidRPr="00AE21EC" w:rsidRDefault="00A84A88" w:rsidP="00F50639">
      <w:pPr>
        <w:pStyle w:val="subheading"/>
        <w:outlineLvl w:val="3"/>
        <w:rPr>
          <w:rFonts w:ascii="Source Sans Pro" w:hAnsi="Source Sans Pro"/>
          <w:lang w:val="es-ES"/>
        </w:rPr>
      </w:pPr>
      <w:r w:rsidRPr="00EE73E9">
        <w:rPr>
          <w:rFonts w:ascii="Source Sans Pro" w:hAnsi="Source Sans Pro"/>
          <w:bCs/>
          <w:lang w:val="es-US"/>
        </w:rPr>
        <w:t>Cómo solicitarnos que paguemos la parte que nos corresponde del costo del</w:t>
      </w:r>
      <w:r w:rsidRPr="00EE73E9">
        <w:rPr>
          <w:rFonts w:ascii="Source Sans Pro" w:hAnsi="Source Sans Pro"/>
          <w:bCs/>
          <w:color w:val="0000FF"/>
          <w:lang w:val="es-US"/>
        </w:rPr>
        <w:t xml:space="preserve"> </w:t>
      </w:r>
      <w:r w:rsidRPr="00EE73E9">
        <w:rPr>
          <w:rFonts w:ascii="Source Sans Pro" w:hAnsi="Source Sans Pro"/>
          <w:bCs/>
          <w:lang w:val="es-US"/>
        </w:rPr>
        <w:t>medicamento que recibió</w:t>
      </w:r>
    </w:p>
    <w:p w14:paraId="46FE4693" w14:textId="6814177E" w:rsidR="00675612" w:rsidRPr="00AE21EC" w:rsidRDefault="00DD08DC" w:rsidP="007704D6">
      <w:pPr>
        <w:tabs>
          <w:tab w:val="left" w:pos="9000"/>
        </w:tabs>
        <w:rPr>
          <w:rFonts w:ascii="Source Sans Pro" w:hAnsi="Source Sans Pro"/>
          <w:lang w:val="es-ES"/>
        </w:rPr>
      </w:pPr>
      <w:r w:rsidRPr="00EE73E9">
        <w:rPr>
          <w:rFonts w:ascii="Source Sans Pro" w:hAnsi="Source Sans Pro"/>
          <w:lang w:val="es-US"/>
        </w:rPr>
        <w:t xml:space="preserve">Si recibió una factura o pagó por medicamentos (como la factura de una farmacia) que cree que nosotros deberíamos pagar, es posible que deba solicitar a nuestro plan un reembolso o pagar la factura de la farmacia. Consulte el Capítulo 5 para obtener más información. </w:t>
      </w:r>
    </w:p>
    <w:p w14:paraId="23E647C0" w14:textId="664B74ED" w:rsidR="00C15287" w:rsidRPr="00AE21EC" w:rsidRDefault="00C15287" w:rsidP="007704D6">
      <w:pPr>
        <w:rPr>
          <w:rFonts w:ascii="Source Sans Pro" w:hAnsi="Source Sans Pro"/>
          <w:lang w:val="es-ES"/>
        </w:rPr>
      </w:pPr>
      <w:proofErr w:type="spellStart"/>
      <w:r w:rsidRPr="00EE73E9">
        <w:rPr>
          <w:rFonts w:ascii="Source Sans Pro" w:hAnsi="Source Sans Pro"/>
          <w:lang w:val="es-US"/>
        </w:rPr>
        <w:t>si</w:t>
      </w:r>
      <w:proofErr w:type="spellEnd"/>
      <w:r w:rsidRPr="00EE73E9">
        <w:rPr>
          <w:rFonts w:ascii="Source Sans Pro" w:hAnsi="Source Sans Pro"/>
          <w:lang w:val="es-US"/>
        </w:rPr>
        <w:t xml:space="preserve"> nos envía una solicitud de pago y le denegamos alguna parte de su solicitud, puede apelar nuestra decisión. Consulte el Capítulo 7 para obtener más información.</w:t>
      </w:r>
    </w:p>
    <w:p w14:paraId="288682F1" w14:textId="4B5A2A6A" w:rsidR="00884B9C" w:rsidRPr="00AE21EC" w:rsidRDefault="00884B9C" w:rsidP="00884B9C">
      <w:pPr>
        <w:pStyle w:val="H3shading"/>
        <w:rPr>
          <w:lang w:val="es-ES"/>
        </w:rPr>
      </w:pPr>
      <w:r w:rsidRPr="00EE73E9">
        <w:rPr>
          <w:iCs w:val="0"/>
          <w:snapToGrid w:val="0"/>
          <w:lang w:val="es-US"/>
        </w:rPr>
        <w:t>Solicitudes de pago: información de contacto</w:t>
      </w:r>
    </w:p>
    <w:tbl>
      <w:tblPr>
        <w:tblStyle w:val="TableGrid"/>
        <w:tblW w:w="4892" w:type="pct"/>
        <w:tblLook w:val="04A0" w:firstRow="1" w:lastRow="0" w:firstColumn="1" w:lastColumn="0" w:noHBand="0" w:noVBand="1"/>
        <w:tblCaption w:val="Información de contacto"/>
        <w:tblDescription w:val="Solicitudes de pago: información de contacto"/>
      </w:tblPr>
      <w:tblGrid>
        <w:gridCol w:w="2171"/>
        <w:gridCol w:w="6987"/>
      </w:tblGrid>
      <w:tr w:rsidR="005154F8" w:rsidRPr="00FD06B1" w14:paraId="6852E27A" w14:textId="77777777" w:rsidTr="00884B9C">
        <w:tc>
          <w:tcPr>
            <w:tcW w:w="2171" w:type="dxa"/>
          </w:tcPr>
          <w:p w14:paraId="60E73400"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rPr>
            </w:pPr>
            <w:r w:rsidRPr="00EE73E9">
              <w:rPr>
                <w:rFonts w:ascii="Source Sans Pro" w:hAnsi="Source Sans Pro"/>
                <w:b/>
                <w:bCs/>
                <w:lang w:val="es-US"/>
              </w:rPr>
              <w:t>Teléfono</w:t>
            </w:r>
          </w:p>
        </w:tc>
        <w:tc>
          <w:tcPr>
            <w:tcW w:w="6986" w:type="dxa"/>
          </w:tcPr>
          <w:p w14:paraId="20C2BEAA" w14:textId="61AE609C"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phone number and days and hours of operation] [</w:t>
            </w:r>
            <w:r w:rsidRPr="00EE73E9">
              <w:rPr>
                <w:rFonts w:ascii="Source Sans Pro" w:hAnsi="Source Sans Pro"/>
                <w:b/>
                <w:bCs/>
                <w:i/>
                <w:iCs/>
                <w:color w:val="0000FF"/>
              </w:rPr>
              <w:t>Note:</w:t>
            </w:r>
            <w:r w:rsidRPr="00EE73E9">
              <w:rPr>
                <w:rFonts w:ascii="Source Sans Pro" w:hAnsi="Source Sans Pro"/>
                <w:i/>
                <w:iCs/>
                <w:color w:val="0000FF"/>
              </w:rPr>
              <w:t xml:space="preserve"> You’re required to accept payment requests in writing and can choose to also accept payment requests by phone.]</w:t>
            </w:r>
          </w:p>
          <w:p w14:paraId="6A19515A" w14:textId="77777777" w:rsidR="005154F8" w:rsidRPr="00AE21EC" w:rsidRDefault="005154F8"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snapToGrid w:val="0"/>
                <w:lang w:val="es-US"/>
              </w:rPr>
              <w:t xml:space="preserve">Las llamadas a este número son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w:t>
            </w:r>
            <w:r w:rsidRPr="00EE73E9">
              <w:rPr>
                <w:rFonts w:ascii="Source Sans Pro" w:hAnsi="Source Sans Pro"/>
                <w:snapToGrid w:val="0"/>
                <w:lang w:val="es-US"/>
              </w:rPr>
              <w:t xml:space="preserve"> gratuitas.</w:t>
            </w:r>
          </w:p>
        </w:tc>
      </w:tr>
      <w:tr w:rsidR="005154F8" w:rsidRPr="00EE73E9" w14:paraId="36AB8733" w14:textId="77777777" w:rsidTr="00884B9C">
        <w:tc>
          <w:tcPr>
            <w:tcW w:w="2171" w:type="dxa"/>
          </w:tcPr>
          <w:p w14:paraId="4EC75B07"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rPr>
            </w:pPr>
            <w:r w:rsidRPr="00EE73E9">
              <w:rPr>
                <w:rFonts w:ascii="Source Sans Pro" w:hAnsi="Source Sans Pro"/>
                <w:b/>
                <w:bCs/>
                <w:lang w:val="es-US"/>
              </w:rPr>
              <w:t>TTY</w:t>
            </w:r>
          </w:p>
        </w:tc>
        <w:tc>
          <w:tcPr>
            <w:tcW w:w="6986" w:type="dxa"/>
          </w:tcPr>
          <w:p w14:paraId="50FC0D49" w14:textId="2A8B4835"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number] [</w:t>
            </w:r>
            <w:r w:rsidRPr="00EE73E9">
              <w:rPr>
                <w:rFonts w:ascii="Source Sans Pro" w:hAnsi="Source Sans Pro"/>
                <w:b/>
                <w:bCs/>
                <w:i/>
                <w:iCs/>
                <w:color w:val="0000FF"/>
              </w:rPr>
              <w:t>Note:</w:t>
            </w:r>
            <w:r w:rsidRPr="00EE73E9">
              <w:rPr>
                <w:rFonts w:ascii="Source Sans Pro" w:hAnsi="Source Sans Pro"/>
                <w:i/>
                <w:iCs/>
                <w:color w:val="0000FF"/>
              </w:rPr>
              <w:t xml:space="preserve"> You’re required to accept payment requests in writing and can choose to also accept payment requests by phone.]</w:t>
            </w:r>
          </w:p>
          <w:p w14:paraId="70967904"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lastRenderedPageBreak/>
              <w:t xml:space="preserve">[Insert if plan uses a direct TTY number: This number requires special telephone equipment and is only for people who have difficulties hearing or speaking.] </w:t>
            </w:r>
          </w:p>
          <w:p w14:paraId="57AD83F1"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 xml:space="preserve">Las llamadas a este número son gratuitas. </w:t>
            </w:r>
            <w:r w:rsidRPr="00EE73E9">
              <w:rPr>
                <w:rFonts w:ascii="Source Sans Pro" w:hAnsi="Source Sans Pro"/>
                <w:i/>
                <w:iCs/>
                <w:color w:val="0000FF"/>
              </w:rPr>
              <w:t>[Insert days and hours of operation]</w:t>
            </w:r>
          </w:p>
        </w:tc>
      </w:tr>
      <w:tr w:rsidR="005154F8" w:rsidRPr="00EE73E9" w14:paraId="3E93102A" w14:textId="77777777" w:rsidTr="00884B9C">
        <w:tc>
          <w:tcPr>
            <w:tcW w:w="2171" w:type="dxa"/>
          </w:tcPr>
          <w:p w14:paraId="6D6E706A"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rPr>
            </w:pPr>
            <w:r w:rsidRPr="00EE73E9">
              <w:rPr>
                <w:rFonts w:ascii="Source Sans Pro" w:hAnsi="Source Sans Pro"/>
                <w:b/>
                <w:bCs/>
                <w:lang w:val="es-US"/>
              </w:rPr>
              <w:lastRenderedPageBreak/>
              <w:t>Fax</w:t>
            </w:r>
          </w:p>
        </w:tc>
        <w:tc>
          <w:tcPr>
            <w:tcW w:w="6986" w:type="dxa"/>
          </w:tcPr>
          <w:p w14:paraId="40DB77E3" w14:textId="4CBFE8BB"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fax number] [</w:t>
            </w:r>
            <w:r w:rsidRPr="00EE73E9">
              <w:rPr>
                <w:rFonts w:ascii="Source Sans Pro" w:hAnsi="Source Sans Pro"/>
                <w:b/>
                <w:bCs/>
                <w:i/>
                <w:iCs/>
                <w:color w:val="0000FF"/>
              </w:rPr>
              <w:t>Note:</w:t>
            </w:r>
            <w:r w:rsidRPr="00EE73E9">
              <w:rPr>
                <w:rFonts w:ascii="Source Sans Pro" w:hAnsi="Source Sans Pro"/>
                <w:i/>
                <w:iCs/>
                <w:color w:val="0000FF"/>
              </w:rPr>
              <w:t xml:space="preserve"> You’re required to accept payment requests in writing and can choose to also accept payment requests by fax.]</w:t>
            </w:r>
          </w:p>
        </w:tc>
      </w:tr>
      <w:tr w:rsidR="005154F8" w:rsidRPr="00EE73E9" w14:paraId="5DB3B65C" w14:textId="77777777" w:rsidTr="00884B9C">
        <w:trPr>
          <w:trHeight w:val="635"/>
        </w:trPr>
        <w:tc>
          <w:tcPr>
            <w:tcW w:w="2171" w:type="dxa"/>
          </w:tcPr>
          <w:p w14:paraId="2ADFE6CA"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rPr>
            </w:pPr>
            <w:r w:rsidRPr="00EE73E9">
              <w:rPr>
                <w:rFonts w:ascii="Source Sans Pro" w:hAnsi="Source Sans Pro"/>
                <w:b/>
                <w:bCs/>
                <w:lang w:val="es-US"/>
              </w:rPr>
              <w:t>Correo</w:t>
            </w:r>
          </w:p>
        </w:tc>
        <w:tc>
          <w:tcPr>
            <w:tcW w:w="6986" w:type="dxa"/>
          </w:tcPr>
          <w:p w14:paraId="6AA58A74"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6BBD7162" w14:textId="6D5F4FD4"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5154F8" w:rsidRPr="00EE73E9" w14:paraId="2E9E5414" w14:textId="77777777" w:rsidTr="00884B9C">
        <w:tc>
          <w:tcPr>
            <w:tcW w:w="2171" w:type="dxa"/>
          </w:tcPr>
          <w:p w14:paraId="5267C7B4"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rPr>
            </w:pPr>
            <w:r w:rsidRPr="00EE73E9">
              <w:rPr>
                <w:rFonts w:ascii="Source Sans Pro" w:hAnsi="Source Sans Pro"/>
                <w:b/>
                <w:bCs/>
                <w:lang w:val="es-US"/>
              </w:rPr>
              <w:t>Sitio web</w:t>
            </w:r>
          </w:p>
        </w:tc>
        <w:tc>
          <w:tcPr>
            <w:tcW w:w="6986" w:type="dxa"/>
          </w:tcPr>
          <w:p w14:paraId="72652DE3" w14:textId="77777777" w:rsidR="005154F8" w:rsidRPr="00EE73E9"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554F37E8" w14:textId="7FFED928" w:rsidR="009D10A7" w:rsidRPr="00EE73E9" w:rsidRDefault="009D10A7" w:rsidP="00E804E3">
      <w:pPr>
        <w:pStyle w:val="Heading2"/>
        <w:rPr>
          <w:rFonts w:ascii="Source Sans Pro" w:hAnsi="Source Sans Pro"/>
        </w:rPr>
      </w:pPr>
      <w:bookmarkStart w:id="76" w:name="_Toc179290034"/>
      <w:bookmarkStart w:id="77" w:name="_Toc206599951"/>
      <w:r w:rsidRPr="00EE73E9">
        <w:rPr>
          <w:rFonts w:ascii="Source Sans Pro" w:hAnsi="Source Sans Pro"/>
          <w:iCs w:val="0"/>
          <w:lang w:val="es-US"/>
        </w:rPr>
        <w:t>SECCIÓN 2</w:t>
      </w:r>
      <w:r w:rsidRPr="00EE73E9">
        <w:rPr>
          <w:rFonts w:ascii="Source Sans Pro" w:hAnsi="Source Sans Pro"/>
          <w:iCs w:val="0"/>
          <w:lang w:val="es-US"/>
        </w:rPr>
        <w:tab/>
        <w:t>Obtenga ayuda de Medicare</w:t>
      </w:r>
      <w:bookmarkEnd w:id="76"/>
      <w:bookmarkEnd w:id="77"/>
    </w:p>
    <w:p w14:paraId="4E10A65D" w14:textId="6996B29E" w:rsidR="00675612" w:rsidRPr="00AE21EC" w:rsidRDefault="00675612" w:rsidP="007704D6">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 xml:space="preserve">Medicare es el programa federal de seguros médicos destinado a personas de 65 años o más, algunas personas menores de 65 años con discapacidades y personas que padecen enfermedad renal terminal (insuficiencia renal permanente que requiere diálisis o trasplante de riñón). </w:t>
      </w:r>
    </w:p>
    <w:p w14:paraId="6FCB1C91" w14:textId="3DC81336" w:rsidR="00675612" w:rsidRPr="00AE21EC" w:rsidRDefault="00675612" w:rsidP="007704D6">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 xml:space="preserve">La agencia federal a cargo de Medicare son los Centros de Servicios de Medicare y Medicaid (Centers </w:t>
      </w:r>
      <w:proofErr w:type="spellStart"/>
      <w:r w:rsidRPr="00EE73E9">
        <w:rPr>
          <w:rFonts w:ascii="Source Sans Pro" w:hAnsi="Source Sans Pro"/>
          <w:bCs w:val="0"/>
          <w:sz w:val="24"/>
          <w:szCs w:val="24"/>
          <w:lang w:val="es-US"/>
        </w:rPr>
        <w:t>for</w:t>
      </w:r>
      <w:proofErr w:type="spellEnd"/>
      <w:r w:rsidRPr="00EE73E9">
        <w:rPr>
          <w:rFonts w:ascii="Source Sans Pro" w:hAnsi="Source Sans Pro"/>
          <w:bCs w:val="0"/>
          <w:sz w:val="24"/>
          <w:szCs w:val="24"/>
          <w:lang w:val="es-US"/>
        </w:rPr>
        <w:t xml:space="preserve"> Medicare &amp; Medicaid </w:t>
      </w:r>
      <w:proofErr w:type="spellStart"/>
      <w:r w:rsidRPr="00EE73E9">
        <w:rPr>
          <w:rFonts w:ascii="Source Sans Pro" w:hAnsi="Source Sans Pro"/>
          <w:bCs w:val="0"/>
          <w:sz w:val="24"/>
          <w:szCs w:val="24"/>
          <w:lang w:val="es-US"/>
        </w:rPr>
        <w:t>Services</w:t>
      </w:r>
      <w:proofErr w:type="spellEnd"/>
      <w:r w:rsidRPr="00EE73E9">
        <w:rPr>
          <w:rFonts w:ascii="Source Sans Pro" w:hAnsi="Source Sans Pro"/>
          <w:bCs w:val="0"/>
          <w:sz w:val="24"/>
          <w:szCs w:val="24"/>
          <w:lang w:val="es-US"/>
        </w:rPr>
        <w:t>, CMS). Esta agencia tiene contratos con planes de medicamentos con receta de Medicare, incluido el nuestro.</w:t>
      </w:r>
    </w:p>
    <w:p w14:paraId="7A70DC00" w14:textId="56B4F80A" w:rsidR="00884B9C" w:rsidRPr="00EE73E9" w:rsidRDefault="00884B9C" w:rsidP="00884B9C">
      <w:pPr>
        <w:pStyle w:val="H3shading"/>
      </w:pPr>
      <w:r w:rsidRPr="00EE73E9">
        <w:rPr>
          <w:iCs w:val="0"/>
          <w:color w:val="FFFFFF" w:themeColor="background1"/>
          <w:lang w:val="es-US"/>
        </w:rPr>
        <w:t>Medicare</w:t>
      </w:r>
      <w:r w:rsidRPr="00EE73E9">
        <w:rPr>
          <w:iCs w:val="0"/>
          <w:lang w:val="es-US"/>
        </w:rPr>
        <w:t>: información de contacto</w:t>
      </w:r>
    </w:p>
    <w:tbl>
      <w:tblPr>
        <w:tblStyle w:val="TableGrid"/>
        <w:tblW w:w="5000" w:type="pct"/>
        <w:tblLayout w:type="fixed"/>
        <w:tblLook w:val="04A0" w:firstRow="1" w:lastRow="0" w:firstColumn="1" w:lastColumn="0" w:noHBand="0" w:noVBand="1"/>
        <w:tblCaption w:val="Información de contacto"/>
        <w:tblDescription w:val="Medicare: información de contacto"/>
      </w:tblPr>
      <w:tblGrid>
        <w:gridCol w:w="1276"/>
        <w:gridCol w:w="8084"/>
      </w:tblGrid>
      <w:tr w:rsidR="0067205B" w:rsidRPr="00FD06B1" w14:paraId="504E9B53" w14:textId="77777777" w:rsidTr="00D31C3A">
        <w:tc>
          <w:tcPr>
            <w:tcW w:w="1276" w:type="dxa"/>
          </w:tcPr>
          <w:p w14:paraId="5C5263B6" w14:textId="77777777" w:rsidR="0067205B" w:rsidRPr="00EE73E9" w:rsidRDefault="0067205B" w:rsidP="00803D2E">
            <w:pPr>
              <w:rPr>
                <w:rFonts w:ascii="Source Sans Pro" w:hAnsi="Source Sans Pro"/>
                <w:b/>
              </w:rPr>
            </w:pPr>
            <w:r w:rsidRPr="00EE73E9">
              <w:rPr>
                <w:rFonts w:ascii="Source Sans Pro" w:hAnsi="Source Sans Pro"/>
                <w:b/>
                <w:bCs/>
                <w:lang w:val="es-US"/>
              </w:rPr>
              <w:t>Teléfono</w:t>
            </w:r>
          </w:p>
        </w:tc>
        <w:tc>
          <w:tcPr>
            <w:tcW w:w="8084" w:type="dxa"/>
          </w:tcPr>
          <w:p w14:paraId="5FC8306E" w14:textId="2F0C2375" w:rsidR="0067205B" w:rsidRPr="00AE21EC" w:rsidRDefault="0011539F" w:rsidP="00803D2E">
            <w:pPr>
              <w:rPr>
                <w:rFonts w:ascii="Source Sans Pro" w:hAnsi="Source Sans Pro"/>
                <w:snapToGrid w:val="0"/>
                <w:lang w:val="es-ES"/>
              </w:rPr>
            </w:pPr>
            <w:r w:rsidRPr="00EE73E9">
              <w:rPr>
                <w:rFonts w:ascii="Source Sans Pro" w:hAnsi="Source Sans Pro"/>
                <w:snapToGrid w:val="0"/>
                <w:lang w:val="es-US"/>
              </w:rPr>
              <w:t>1</w:t>
            </w:r>
            <w:r>
              <w:rPr>
                <w:rFonts w:ascii="Source Sans Pro" w:hAnsi="Source Sans Pro"/>
                <w:snapToGrid w:val="0"/>
                <w:lang w:val="es-US"/>
              </w:rPr>
              <w:noBreakHyphen/>
            </w:r>
            <w:r w:rsidRPr="00EE73E9">
              <w:rPr>
                <w:rFonts w:ascii="Source Sans Pro" w:hAnsi="Source Sans Pro"/>
                <w:snapToGrid w:val="0"/>
                <w:lang w:val="es-US"/>
              </w:rPr>
              <w:t>8</w:t>
            </w:r>
            <w:r w:rsidR="0067205B" w:rsidRPr="00EE73E9">
              <w:rPr>
                <w:rFonts w:ascii="Source Sans Pro" w:hAnsi="Source Sans Pro"/>
                <w:snapToGrid w:val="0"/>
                <w:lang w:val="es-US"/>
              </w:rPr>
              <w:t>0</w:t>
            </w:r>
            <w:r w:rsidRPr="00EE73E9">
              <w:rPr>
                <w:rFonts w:ascii="Source Sans Pro" w:hAnsi="Source Sans Pro"/>
                <w:snapToGrid w:val="0"/>
                <w:lang w:val="es-US"/>
              </w:rPr>
              <w:t>0</w:t>
            </w:r>
            <w:r>
              <w:rPr>
                <w:rFonts w:ascii="Source Sans Pro" w:hAnsi="Source Sans Pro"/>
                <w:snapToGrid w:val="0"/>
                <w:lang w:val="es-US"/>
              </w:rPr>
              <w:noBreakHyphen/>
            </w:r>
            <w:r w:rsidRPr="00EE73E9">
              <w:rPr>
                <w:rFonts w:ascii="Source Sans Pro" w:hAnsi="Source Sans Pro"/>
                <w:snapToGrid w:val="0"/>
                <w:lang w:val="es-US"/>
              </w:rPr>
              <w:t>M</w:t>
            </w:r>
            <w:r w:rsidR="0067205B" w:rsidRPr="00EE73E9">
              <w:rPr>
                <w:rFonts w:ascii="Source Sans Pro" w:hAnsi="Source Sans Pro"/>
                <w:snapToGrid w:val="0"/>
                <w:lang w:val="es-US"/>
              </w:rPr>
              <w:t>EDICARE (</w:t>
            </w:r>
            <w:r w:rsidRPr="00EE73E9">
              <w:rPr>
                <w:rFonts w:ascii="Source Sans Pro" w:hAnsi="Source Sans Pro"/>
                <w:snapToGrid w:val="0"/>
                <w:lang w:val="es-US"/>
              </w:rPr>
              <w:t>1</w:t>
            </w:r>
            <w:r>
              <w:rPr>
                <w:rFonts w:ascii="Source Sans Pro" w:hAnsi="Source Sans Pro"/>
                <w:snapToGrid w:val="0"/>
                <w:lang w:val="es-US"/>
              </w:rPr>
              <w:noBreakHyphen/>
            </w:r>
            <w:r w:rsidRPr="00EE73E9">
              <w:rPr>
                <w:rFonts w:ascii="Source Sans Pro" w:hAnsi="Source Sans Pro"/>
                <w:snapToGrid w:val="0"/>
                <w:lang w:val="es-US"/>
              </w:rPr>
              <w:t>8</w:t>
            </w:r>
            <w:r w:rsidR="0067205B" w:rsidRPr="00EE73E9">
              <w:rPr>
                <w:rFonts w:ascii="Source Sans Pro" w:hAnsi="Source Sans Pro"/>
                <w:snapToGrid w:val="0"/>
                <w:lang w:val="es-US"/>
              </w:rPr>
              <w:t>0</w:t>
            </w:r>
            <w:r w:rsidRPr="00EE73E9">
              <w:rPr>
                <w:rFonts w:ascii="Source Sans Pro" w:hAnsi="Source Sans Pro"/>
                <w:snapToGrid w:val="0"/>
                <w:lang w:val="es-US"/>
              </w:rPr>
              <w:t>0</w:t>
            </w:r>
            <w:r>
              <w:rPr>
                <w:rFonts w:ascii="Source Sans Pro" w:hAnsi="Source Sans Pro"/>
                <w:snapToGrid w:val="0"/>
                <w:lang w:val="es-US"/>
              </w:rPr>
              <w:noBreakHyphen/>
            </w:r>
            <w:r w:rsidRPr="00EE73E9">
              <w:rPr>
                <w:rFonts w:ascii="Source Sans Pro" w:hAnsi="Source Sans Pro"/>
                <w:snapToGrid w:val="0"/>
                <w:lang w:val="es-US"/>
              </w:rPr>
              <w:t>6</w:t>
            </w:r>
            <w:r w:rsidR="0067205B" w:rsidRPr="00EE73E9">
              <w:rPr>
                <w:rFonts w:ascii="Source Sans Pro" w:hAnsi="Source Sans Pro"/>
                <w:snapToGrid w:val="0"/>
                <w:lang w:val="es-US"/>
              </w:rPr>
              <w:t>3</w:t>
            </w:r>
            <w:r w:rsidRPr="00EE73E9">
              <w:rPr>
                <w:rFonts w:ascii="Source Sans Pro" w:hAnsi="Source Sans Pro"/>
                <w:snapToGrid w:val="0"/>
                <w:lang w:val="es-US"/>
              </w:rPr>
              <w:t>3</w:t>
            </w:r>
            <w:r>
              <w:rPr>
                <w:rFonts w:ascii="Source Sans Pro" w:hAnsi="Source Sans Pro"/>
                <w:snapToGrid w:val="0"/>
                <w:lang w:val="es-US"/>
              </w:rPr>
              <w:noBreakHyphen/>
            </w:r>
            <w:r w:rsidRPr="00EE73E9">
              <w:rPr>
                <w:rFonts w:ascii="Source Sans Pro" w:hAnsi="Source Sans Pro"/>
                <w:snapToGrid w:val="0"/>
                <w:lang w:val="es-US"/>
              </w:rPr>
              <w:t>4</w:t>
            </w:r>
            <w:r w:rsidR="0067205B" w:rsidRPr="00EE73E9">
              <w:rPr>
                <w:rFonts w:ascii="Source Sans Pro" w:hAnsi="Source Sans Pro"/>
                <w:snapToGrid w:val="0"/>
                <w:lang w:val="es-US"/>
              </w:rPr>
              <w:t>227)</w:t>
            </w:r>
          </w:p>
          <w:p w14:paraId="1DF6DAB5" w14:textId="77777777" w:rsidR="0067205B" w:rsidRPr="00AE21EC" w:rsidRDefault="0067205B" w:rsidP="00803D2E">
            <w:pPr>
              <w:rPr>
                <w:rFonts w:ascii="Source Sans Pro" w:hAnsi="Source Sans Pro"/>
                <w:snapToGrid w:val="0"/>
                <w:lang w:val="es-ES"/>
              </w:rPr>
            </w:pPr>
            <w:r w:rsidRPr="00EE73E9">
              <w:rPr>
                <w:rFonts w:ascii="Source Sans Pro" w:hAnsi="Source Sans Pro"/>
                <w:snapToGrid w:val="0"/>
                <w:lang w:val="es-US"/>
              </w:rPr>
              <w:t>Las llamadas a este número son gratuitas.</w:t>
            </w:r>
          </w:p>
          <w:p w14:paraId="22311711" w14:textId="77777777" w:rsidR="0067205B" w:rsidRPr="00AE21EC" w:rsidRDefault="0067205B" w:rsidP="00803D2E">
            <w:pPr>
              <w:rPr>
                <w:rFonts w:ascii="Source Sans Pro" w:hAnsi="Source Sans Pro"/>
                <w:snapToGrid w:val="0"/>
                <w:lang w:val="es-ES"/>
              </w:rPr>
            </w:pPr>
            <w:r w:rsidRPr="00EE73E9">
              <w:rPr>
                <w:rFonts w:ascii="Source Sans Pro" w:hAnsi="Source Sans Pro"/>
                <w:snapToGrid w:val="0"/>
                <w:lang w:val="es-US"/>
              </w:rPr>
              <w:t>Durante las 24 horas, los 7 días de la semana.</w:t>
            </w:r>
          </w:p>
        </w:tc>
      </w:tr>
      <w:tr w:rsidR="0067205B" w:rsidRPr="00FD06B1" w14:paraId="5C5DD36B" w14:textId="77777777" w:rsidTr="00D31C3A">
        <w:tc>
          <w:tcPr>
            <w:tcW w:w="1276" w:type="dxa"/>
          </w:tcPr>
          <w:p w14:paraId="72A9A92C" w14:textId="77777777" w:rsidR="0067205B" w:rsidRPr="00EE73E9" w:rsidRDefault="0067205B" w:rsidP="00803D2E">
            <w:pPr>
              <w:rPr>
                <w:rFonts w:ascii="Source Sans Pro" w:hAnsi="Source Sans Pro"/>
                <w:b/>
              </w:rPr>
            </w:pPr>
            <w:r w:rsidRPr="00EE73E9">
              <w:rPr>
                <w:rFonts w:ascii="Source Sans Pro" w:hAnsi="Source Sans Pro"/>
                <w:b/>
                <w:bCs/>
                <w:lang w:val="es-US"/>
              </w:rPr>
              <w:t>TTY</w:t>
            </w:r>
          </w:p>
        </w:tc>
        <w:tc>
          <w:tcPr>
            <w:tcW w:w="8084" w:type="dxa"/>
          </w:tcPr>
          <w:p w14:paraId="71CBFE02" w14:textId="537C7CA0" w:rsidR="0067205B" w:rsidRPr="00AE21EC" w:rsidRDefault="0011539F" w:rsidP="00803D2E">
            <w:pPr>
              <w:rPr>
                <w:rFonts w:ascii="Source Sans Pro" w:hAnsi="Source Sans Pro"/>
                <w:snapToGrid w:val="0"/>
                <w:lang w:val="es-ES"/>
              </w:rPr>
            </w:pPr>
            <w:r w:rsidRPr="00EE73E9">
              <w:rPr>
                <w:rFonts w:ascii="Source Sans Pro" w:hAnsi="Source Sans Pro"/>
                <w:snapToGrid w:val="0"/>
                <w:lang w:val="es-US"/>
              </w:rPr>
              <w:t>1</w:t>
            </w:r>
            <w:r>
              <w:rPr>
                <w:rFonts w:ascii="Source Sans Pro" w:hAnsi="Source Sans Pro"/>
                <w:snapToGrid w:val="0"/>
                <w:lang w:val="es-US"/>
              </w:rPr>
              <w:noBreakHyphen/>
            </w:r>
            <w:r w:rsidRPr="00EE73E9">
              <w:rPr>
                <w:rFonts w:ascii="Source Sans Pro" w:hAnsi="Source Sans Pro"/>
                <w:snapToGrid w:val="0"/>
                <w:lang w:val="es-US"/>
              </w:rPr>
              <w:t>8</w:t>
            </w:r>
            <w:r w:rsidR="0067205B" w:rsidRPr="00EE73E9">
              <w:rPr>
                <w:rFonts w:ascii="Source Sans Pro" w:hAnsi="Source Sans Pro"/>
                <w:snapToGrid w:val="0"/>
                <w:lang w:val="es-US"/>
              </w:rPr>
              <w:t>7</w:t>
            </w:r>
            <w:r w:rsidRPr="00EE73E9">
              <w:rPr>
                <w:rFonts w:ascii="Source Sans Pro" w:hAnsi="Source Sans Pro"/>
                <w:snapToGrid w:val="0"/>
                <w:lang w:val="es-US"/>
              </w:rPr>
              <w:t>7</w:t>
            </w:r>
            <w:r>
              <w:rPr>
                <w:rFonts w:ascii="Source Sans Pro" w:hAnsi="Source Sans Pro"/>
                <w:snapToGrid w:val="0"/>
                <w:lang w:val="es-US"/>
              </w:rPr>
              <w:noBreakHyphen/>
            </w:r>
            <w:r w:rsidRPr="00EE73E9">
              <w:rPr>
                <w:rFonts w:ascii="Source Sans Pro" w:hAnsi="Source Sans Pro"/>
                <w:snapToGrid w:val="0"/>
                <w:lang w:val="es-US"/>
              </w:rPr>
              <w:t>4</w:t>
            </w:r>
            <w:r w:rsidR="0067205B" w:rsidRPr="00EE73E9">
              <w:rPr>
                <w:rFonts w:ascii="Source Sans Pro" w:hAnsi="Source Sans Pro"/>
                <w:snapToGrid w:val="0"/>
                <w:lang w:val="es-US"/>
              </w:rPr>
              <w:t>8</w:t>
            </w:r>
            <w:r w:rsidRPr="00EE73E9">
              <w:rPr>
                <w:rFonts w:ascii="Source Sans Pro" w:hAnsi="Source Sans Pro"/>
                <w:snapToGrid w:val="0"/>
                <w:lang w:val="es-US"/>
              </w:rPr>
              <w:t>6</w:t>
            </w:r>
            <w:r>
              <w:rPr>
                <w:rFonts w:ascii="Source Sans Pro" w:hAnsi="Source Sans Pro"/>
                <w:snapToGrid w:val="0"/>
                <w:lang w:val="es-US"/>
              </w:rPr>
              <w:noBreakHyphen/>
            </w:r>
            <w:r w:rsidRPr="00EE73E9">
              <w:rPr>
                <w:rFonts w:ascii="Source Sans Pro" w:hAnsi="Source Sans Pro"/>
                <w:snapToGrid w:val="0"/>
                <w:lang w:val="es-US"/>
              </w:rPr>
              <w:t>2</w:t>
            </w:r>
            <w:r w:rsidR="0067205B" w:rsidRPr="00EE73E9">
              <w:rPr>
                <w:rFonts w:ascii="Source Sans Pro" w:hAnsi="Source Sans Pro"/>
                <w:snapToGrid w:val="0"/>
                <w:lang w:val="es-US"/>
              </w:rPr>
              <w:t>048</w:t>
            </w:r>
          </w:p>
          <w:p w14:paraId="39DC8AD6" w14:textId="738ABFC4" w:rsidR="0067205B" w:rsidRPr="00AE21EC" w:rsidRDefault="0067205B" w:rsidP="00803D2E">
            <w:pPr>
              <w:rPr>
                <w:rFonts w:ascii="Source Sans Pro" w:hAnsi="Source Sans Pro"/>
                <w:lang w:val="es-ES"/>
              </w:rPr>
            </w:pPr>
            <w:r w:rsidRPr="00EE73E9">
              <w:rPr>
                <w:rFonts w:ascii="Source Sans Pro" w:hAnsi="Source Sans Pro"/>
                <w:lang w:val="es-US"/>
              </w:rPr>
              <w:t xml:space="preserve">Este número necesita un equipo telefónico especial y es solo para personas que tienen dificultades auditivas o del habla. </w:t>
            </w:r>
          </w:p>
          <w:p w14:paraId="5CC7142C" w14:textId="77777777" w:rsidR="0067205B" w:rsidRPr="00AE21EC" w:rsidRDefault="0067205B" w:rsidP="00803D2E">
            <w:pPr>
              <w:rPr>
                <w:rFonts w:ascii="Source Sans Pro" w:hAnsi="Source Sans Pro"/>
                <w:snapToGrid w:val="0"/>
                <w:lang w:val="es-ES"/>
              </w:rPr>
            </w:pPr>
            <w:r w:rsidRPr="00EE73E9">
              <w:rPr>
                <w:rFonts w:ascii="Source Sans Pro" w:hAnsi="Source Sans Pro"/>
                <w:lang w:val="es-US"/>
              </w:rPr>
              <w:t>Las llamadas a este número son gratuitas.</w:t>
            </w:r>
          </w:p>
        </w:tc>
      </w:tr>
      <w:tr w:rsidR="0070187C" w:rsidRPr="00FD06B1" w14:paraId="5C0BCD39" w14:textId="77777777" w:rsidTr="00D31C3A">
        <w:tc>
          <w:tcPr>
            <w:tcW w:w="1276" w:type="dxa"/>
          </w:tcPr>
          <w:p w14:paraId="72D35A08" w14:textId="77777777" w:rsidR="0070187C" w:rsidRPr="00EE73E9" w:rsidRDefault="0070187C" w:rsidP="00BE7075">
            <w:pPr>
              <w:spacing w:before="0" w:beforeAutospacing="0" w:after="120" w:afterAutospacing="0"/>
              <w:rPr>
                <w:rFonts w:ascii="Source Sans Pro" w:hAnsi="Source Sans Pro"/>
                <w:b/>
              </w:rPr>
            </w:pPr>
            <w:r w:rsidRPr="00EE73E9">
              <w:rPr>
                <w:rFonts w:ascii="Source Sans Pro" w:hAnsi="Source Sans Pro"/>
                <w:b/>
                <w:bCs/>
                <w:lang w:val="es-US"/>
              </w:rPr>
              <w:t>Chat en vivo</w:t>
            </w:r>
          </w:p>
        </w:tc>
        <w:tc>
          <w:tcPr>
            <w:tcW w:w="8084" w:type="dxa"/>
          </w:tcPr>
          <w:p w14:paraId="3131D91F" w14:textId="65C088FE" w:rsidR="0070187C" w:rsidRPr="00AE21EC" w:rsidRDefault="0070187C" w:rsidP="00BE7075">
            <w:pPr>
              <w:rPr>
                <w:rFonts w:ascii="Source Sans Pro" w:hAnsi="Source Sans Pro"/>
                <w:lang w:val="es-ES"/>
              </w:rPr>
            </w:pPr>
            <w:r w:rsidRPr="00EE73E9">
              <w:rPr>
                <w:rFonts w:ascii="Source Sans Pro" w:hAnsi="Source Sans Pro"/>
                <w:lang w:val="es-US"/>
              </w:rPr>
              <w:t xml:space="preserve">Chatee en vivo en </w:t>
            </w:r>
            <w:hyperlink r:id="rId23" w:history="1">
              <w:r w:rsidRPr="00EE73E9">
                <w:rPr>
                  <w:rStyle w:val="Hyperlink"/>
                  <w:rFonts w:ascii="Source Sans Pro" w:hAnsi="Source Sans Pro"/>
                  <w:lang w:val="es-US"/>
                </w:rPr>
                <w:t>www.Medicare.gov/talk-to-someone</w:t>
              </w:r>
            </w:hyperlink>
            <w:r w:rsidRPr="00EE73E9">
              <w:rPr>
                <w:rFonts w:ascii="Source Sans Pro" w:hAnsi="Source Sans Pro"/>
                <w:lang w:val="es-US"/>
              </w:rPr>
              <w:t>.</w:t>
            </w:r>
          </w:p>
          <w:p w14:paraId="6063499C" w14:textId="77777777" w:rsidR="0070187C" w:rsidRPr="00AE21EC" w:rsidRDefault="0070187C" w:rsidP="00BE7075">
            <w:pPr>
              <w:spacing w:before="0" w:beforeAutospacing="0" w:after="120" w:afterAutospacing="0"/>
              <w:rPr>
                <w:rFonts w:ascii="Source Sans Pro" w:hAnsi="Source Sans Pro"/>
                <w:snapToGrid w:val="0"/>
                <w:lang w:val="es-ES"/>
              </w:rPr>
            </w:pPr>
          </w:p>
        </w:tc>
      </w:tr>
      <w:tr w:rsidR="0070187C" w:rsidRPr="00EE73E9" w14:paraId="288CA644" w14:textId="77777777" w:rsidTr="00D31C3A">
        <w:tc>
          <w:tcPr>
            <w:tcW w:w="1276" w:type="dxa"/>
          </w:tcPr>
          <w:p w14:paraId="4BCCDE98" w14:textId="77777777" w:rsidR="0070187C" w:rsidRPr="00EE73E9" w:rsidRDefault="0070187C" w:rsidP="00BE7075">
            <w:pPr>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8084" w:type="dxa"/>
          </w:tcPr>
          <w:p w14:paraId="0D8453B9" w14:textId="65D62FF0" w:rsidR="0070187C" w:rsidRPr="00EE73E9" w:rsidRDefault="0070187C" w:rsidP="00BE7075">
            <w:pPr>
              <w:rPr>
                <w:rFonts w:ascii="Source Sans Pro" w:hAnsi="Source Sans Pro"/>
              </w:rPr>
            </w:pPr>
            <w:r w:rsidRPr="00EE73E9">
              <w:rPr>
                <w:rFonts w:ascii="Source Sans Pro" w:hAnsi="Source Sans Pro"/>
                <w:lang w:val="es-US"/>
              </w:rPr>
              <w:t>Escriba a Medicare a PO Box 1270, Lawrence, KS 66044</w:t>
            </w:r>
          </w:p>
        </w:tc>
      </w:tr>
      <w:tr w:rsidR="0067205B" w:rsidRPr="00FD06B1" w14:paraId="269515C7" w14:textId="77777777" w:rsidTr="00D31C3A">
        <w:tc>
          <w:tcPr>
            <w:tcW w:w="1276" w:type="dxa"/>
          </w:tcPr>
          <w:p w14:paraId="16849E3E" w14:textId="77777777" w:rsidR="0067205B" w:rsidRPr="00EE73E9" w:rsidRDefault="0067205B" w:rsidP="00803D2E">
            <w:pPr>
              <w:rPr>
                <w:rFonts w:ascii="Source Sans Pro" w:hAnsi="Source Sans Pro"/>
                <w:b/>
              </w:rPr>
            </w:pPr>
            <w:r w:rsidRPr="00EE73E9">
              <w:rPr>
                <w:rFonts w:ascii="Source Sans Pro" w:hAnsi="Source Sans Pro"/>
                <w:b/>
                <w:bCs/>
                <w:lang w:val="es-US"/>
              </w:rPr>
              <w:t>Sitio web</w:t>
            </w:r>
          </w:p>
        </w:tc>
        <w:bookmarkStart w:id="78" w:name="_Hlk160613135"/>
        <w:bookmarkStart w:id="79" w:name="_Hlk160612367"/>
        <w:tc>
          <w:tcPr>
            <w:tcW w:w="8084" w:type="dxa"/>
          </w:tcPr>
          <w:p w14:paraId="78B7795A" w14:textId="69B48CFB" w:rsidR="0067205B" w:rsidRPr="00EE73E9" w:rsidRDefault="00083B8E" w:rsidP="00803D2E">
            <w:pPr>
              <w:rPr>
                <w:rFonts w:ascii="Source Sans Pro" w:hAnsi="Source Sans Pro"/>
                <w:snapToGrid w:val="0"/>
              </w:rPr>
            </w:pPr>
            <w:r w:rsidRPr="00EE73E9">
              <w:rPr>
                <w:rFonts w:ascii="Source Sans Pro" w:hAnsi="Source Sans Pro"/>
                <w:snapToGrid w:val="0"/>
                <w:lang w:val="es-US"/>
              </w:rPr>
              <w:fldChar w:fldCharType="begin"/>
            </w:r>
            <w:r w:rsidRPr="00EE73E9">
              <w:rPr>
                <w:rFonts w:ascii="Source Sans Pro" w:hAnsi="Source Sans Pro"/>
                <w:snapToGrid w:val="0"/>
                <w:lang w:val="es-US"/>
              </w:rPr>
              <w:instrText>HYPERLINK "http://medicare.gov/"</w:instrText>
            </w:r>
            <w:r w:rsidRPr="00EE73E9">
              <w:rPr>
                <w:rFonts w:ascii="Source Sans Pro" w:hAnsi="Source Sans Pro"/>
                <w:snapToGrid w:val="0"/>
                <w:lang w:val="es-US"/>
              </w:rPr>
            </w:r>
            <w:r w:rsidRPr="00EE73E9">
              <w:rPr>
                <w:rFonts w:ascii="Source Sans Pro" w:hAnsi="Source Sans Pro"/>
                <w:snapToGrid w:val="0"/>
                <w:lang w:val="es-US"/>
              </w:rPr>
              <w:fldChar w:fldCharType="separate"/>
            </w:r>
            <w:r w:rsidRPr="00EE73E9">
              <w:rPr>
                <w:rStyle w:val="Hyperlink"/>
                <w:rFonts w:ascii="Source Sans Pro" w:hAnsi="Source Sans Pro"/>
                <w:snapToGrid w:val="0"/>
                <w:lang w:val="es-US"/>
              </w:rPr>
              <w:t>Medicare.gov</w:t>
            </w:r>
            <w:r w:rsidRPr="00EE73E9">
              <w:rPr>
                <w:rFonts w:ascii="Source Sans Pro" w:hAnsi="Source Sans Pro"/>
                <w:snapToGrid w:val="0"/>
                <w:lang w:val="es-US"/>
              </w:rPr>
              <w:fldChar w:fldCharType="end"/>
            </w:r>
            <w:r w:rsidRPr="00EE73E9">
              <w:rPr>
                <w:rFonts w:ascii="Source Sans Pro" w:hAnsi="Source Sans Pro"/>
                <w:snapToGrid w:val="0"/>
                <w:lang w:val="es-US"/>
              </w:rPr>
              <w:t xml:space="preserve"> </w:t>
            </w:r>
          </w:p>
          <w:p w14:paraId="31B760D1" w14:textId="77777777" w:rsidR="0067205B" w:rsidRPr="00AE21EC" w:rsidRDefault="0067205B" w:rsidP="00786739">
            <w:pPr>
              <w:pStyle w:val="ListBullet"/>
              <w:rPr>
                <w:rFonts w:ascii="Source Sans Pro" w:hAnsi="Source Sans Pro"/>
                <w:snapToGrid w:val="0"/>
                <w:lang w:val="es-ES"/>
              </w:rPr>
            </w:pPr>
            <w:r w:rsidRPr="00EE73E9">
              <w:rPr>
                <w:rFonts w:ascii="Source Sans Pro" w:hAnsi="Source Sans Pro"/>
                <w:snapToGrid w:val="0"/>
                <w:lang w:val="es-US"/>
              </w:rPr>
              <w:lastRenderedPageBreak/>
              <w:t>Obtenga información sobre los planes de salud y de medicamentos de Medicare en su área, incluso sobre los costos y los servicios que ofrecen.</w:t>
            </w:r>
          </w:p>
          <w:p w14:paraId="6309F3C9" w14:textId="77777777" w:rsidR="0067205B" w:rsidRPr="00AE21EC" w:rsidRDefault="0067205B" w:rsidP="00786739">
            <w:pPr>
              <w:pStyle w:val="ListBullet"/>
              <w:rPr>
                <w:rFonts w:ascii="Source Sans Pro" w:hAnsi="Source Sans Pro"/>
                <w:snapToGrid w:val="0"/>
                <w:lang w:val="es-ES"/>
              </w:rPr>
            </w:pPr>
            <w:r w:rsidRPr="00EE73E9">
              <w:rPr>
                <w:rFonts w:ascii="Source Sans Pro" w:hAnsi="Source Sans Pro"/>
                <w:snapToGrid w:val="0"/>
                <w:lang w:val="es-US"/>
              </w:rPr>
              <w:t>Encuentre médicos participantes en Medicare u otros proveedores y proveedores de atención médica.</w:t>
            </w:r>
          </w:p>
          <w:p w14:paraId="469F20C1" w14:textId="71021964" w:rsidR="0067205B" w:rsidRPr="00AE21EC" w:rsidRDefault="0067205B" w:rsidP="00EF15C9">
            <w:pPr>
              <w:pStyle w:val="ListBullet"/>
              <w:rPr>
                <w:rFonts w:ascii="Source Sans Pro" w:hAnsi="Source Sans Pro"/>
                <w:snapToGrid w:val="0"/>
                <w:lang w:val="es-ES"/>
              </w:rPr>
            </w:pPr>
            <w:r w:rsidRPr="00EE73E9">
              <w:rPr>
                <w:rFonts w:ascii="Source Sans Pro" w:hAnsi="Source Sans Pro"/>
                <w:snapToGrid w:val="0"/>
                <w:lang w:val="es-US"/>
              </w:rPr>
              <w:t>Obtenga información sobre qué cubre Medicare, incluidos los servicios preventivos (como pruebas de detección, inyecciones o vacunas, y las consultas anuales de “bienestar”).</w:t>
            </w:r>
          </w:p>
          <w:p w14:paraId="61B8558B" w14:textId="77777777" w:rsidR="0067205B" w:rsidRPr="00AE21EC" w:rsidRDefault="0067205B" w:rsidP="00786739">
            <w:pPr>
              <w:pStyle w:val="ListBullet"/>
              <w:rPr>
                <w:rFonts w:ascii="Source Sans Pro" w:hAnsi="Source Sans Pro"/>
                <w:snapToGrid w:val="0"/>
                <w:lang w:val="es-ES"/>
              </w:rPr>
            </w:pPr>
            <w:r w:rsidRPr="00EE73E9">
              <w:rPr>
                <w:rFonts w:ascii="Source Sans Pro" w:hAnsi="Source Sans Pro"/>
                <w:snapToGrid w:val="0"/>
                <w:lang w:val="es-US"/>
              </w:rPr>
              <w:t>Obtenga información y formularios sobre las apelaciones de Medicare.</w:t>
            </w:r>
          </w:p>
          <w:p w14:paraId="77B68FA2" w14:textId="77777777" w:rsidR="0067205B" w:rsidRPr="00AE21EC" w:rsidRDefault="0067205B" w:rsidP="00AB2427">
            <w:pPr>
              <w:pStyle w:val="ListBullet"/>
              <w:spacing w:after="0"/>
              <w:rPr>
                <w:rFonts w:ascii="Source Sans Pro" w:hAnsi="Source Sans Pro"/>
                <w:snapToGrid w:val="0"/>
                <w:lang w:val="es-ES"/>
              </w:rPr>
            </w:pPr>
            <w:r w:rsidRPr="00EE73E9">
              <w:rPr>
                <w:rFonts w:ascii="Source Sans Pro" w:hAnsi="Source Sans Pro"/>
                <w:snapToGrid w:val="0"/>
                <w:lang w:val="es-US"/>
              </w:rPr>
              <w:t>Obtenga información sobre la calidad de la atención brindada por los planes, los centros de</w:t>
            </w:r>
          </w:p>
          <w:p w14:paraId="31B12766" w14:textId="77777777" w:rsidR="0067205B" w:rsidRPr="00AE21EC" w:rsidRDefault="0067205B" w:rsidP="00AB2427">
            <w:pPr>
              <w:pStyle w:val="ListBullet"/>
              <w:numPr>
                <w:ilvl w:val="0"/>
                <w:numId w:val="0"/>
              </w:numPr>
              <w:spacing w:after="0"/>
              <w:ind w:left="360"/>
              <w:rPr>
                <w:rFonts w:ascii="Source Sans Pro" w:hAnsi="Source Sans Pro"/>
                <w:snapToGrid w:val="0"/>
                <w:lang w:val="es-ES"/>
              </w:rPr>
            </w:pPr>
            <w:r w:rsidRPr="00EE73E9">
              <w:rPr>
                <w:rFonts w:ascii="Source Sans Pro" w:hAnsi="Source Sans Pro"/>
                <w:snapToGrid w:val="0"/>
                <w:lang w:val="es-US"/>
              </w:rPr>
              <w:t>cuidados, los hospitales, los médicos, las agencias de atención médica a domicilio, los centros de diálisis, los centros de hospicio, los centros de rehabilitación para pacientes internados y los hospitales de atención a largo plazo.</w:t>
            </w:r>
          </w:p>
          <w:p w14:paraId="05D238D6" w14:textId="5D4A0B40" w:rsidR="0067205B" w:rsidRPr="00AE21EC" w:rsidRDefault="0067205B" w:rsidP="00803D2E">
            <w:pPr>
              <w:pStyle w:val="ListBullet"/>
              <w:rPr>
                <w:rFonts w:ascii="Source Sans Pro" w:hAnsi="Source Sans Pro"/>
                <w:lang w:val="es-ES"/>
              </w:rPr>
            </w:pPr>
            <w:r w:rsidRPr="00EE73E9">
              <w:rPr>
                <w:rFonts w:ascii="Source Sans Pro" w:hAnsi="Source Sans Pro"/>
                <w:snapToGrid w:val="0"/>
                <w:lang w:val="es-US"/>
              </w:rPr>
              <w:t>Busque sitios web y números de teléfono útiles.</w:t>
            </w:r>
            <w:bookmarkEnd w:id="78"/>
          </w:p>
          <w:p w14:paraId="36CF131D" w14:textId="44F410AD" w:rsidR="0067205B" w:rsidRPr="00AE21EC" w:rsidRDefault="0067205B" w:rsidP="00803D2E">
            <w:pPr>
              <w:rPr>
                <w:rFonts w:ascii="Source Sans Pro" w:hAnsi="Source Sans Pro"/>
                <w:lang w:val="es-ES"/>
              </w:rPr>
            </w:pPr>
            <w:r w:rsidRPr="00EE73E9">
              <w:rPr>
                <w:rFonts w:ascii="Source Sans Pro" w:hAnsi="Source Sans Pro"/>
                <w:lang w:val="es-US"/>
              </w:rPr>
              <w:t xml:space="preserve">También puede visitar </w:t>
            </w:r>
            <w:hyperlink r:id="rId24" w:history="1">
              <w:r w:rsidRPr="00EE73E9">
                <w:rPr>
                  <w:rStyle w:val="Hyperlink"/>
                  <w:rFonts w:ascii="Source Sans Pro" w:hAnsi="Source Sans Pro"/>
                  <w:lang w:val="es-US"/>
                </w:rPr>
                <w:t>Medicare.gov</w:t>
              </w:r>
            </w:hyperlink>
            <w:r w:rsidRPr="00EE73E9">
              <w:rPr>
                <w:rFonts w:ascii="Source Sans Pro" w:hAnsi="Source Sans Pro"/>
                <w:lang w:val="es-US"/>
              </w:rPr>
              <w:t xml:space="preserve"> para informar a Medicare sobre cualquier queja que tenga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138313A3" w14:textId="6F30D86A" w:rsidR="0067205B" w:rsidRPr="00AE21EC" w:rsidRDefault="0067205B" w:rsidP="00803D2E">
            <w:pPr>
              <w:rPr>
                <w:rFonts w:ascii="Source Sans Pro" w:hAnsi="Source Sans Pro"/>
                <w:snapToGrid w:val="0"/>
                <w:lang w:val="es-ES"/>
              </w:rPr>
            </w:pPr>
            <w:r w:rsidRPr="00EE73E9">
              <w:rPr>
                <w:rFonts w:ascii="Source Sans Pro" w:hAnsi="Source Sans Pro"/>
                <w:b/>
                <w:bCs/>
                <w:color w:val="000000"/>
                <w:lang w:val="es-US"/>
              </w:rPr>
              <w:t xml:space="preserve">Para presentar una queja ante Medicare, </w:t>
            </w:r>
            <w:r w:rsidRPr="00EE73E9">
              <w:rPr>
                <w:rFonts w:ascii="Source Sans Pro" w:hAnsi="Source Sans Pro"/>
                <w:lang w:val="es-US"/>
              </w:rPr>
              <w:t xml:space="preserve">ingrese en </w:t>
            </w:r>
            <w:hyperlink r:id="rId25" w:history="1">
              <w:r w:rsidRPr="00EE73E9">
                <w:rPr>
                  <w:rStyle w:val="Hyperlink"/>
                  <w:rFonts w:ascii="Source Sans Pro" w:hAnsi="Source Sans Pro"/>
                  <w:lang w:val="es-US"/>
                </w:rPr>
                <w:t>Medicare.gov/</w:t>
              </w:r>
              <w:proofErr w:type="spellStart"/>
              <w:r w:rsidRPr="00EE73E9">
                <w:rPr>
                  <w:rStyle w:val="Hyperlink"/>
                  <w:rFonts w:ascii="Source Sans Pro" w:hAnsi="Source Sans Pro"/>
                  <w:lang w:val="es-US"/>
                </w:rPr>
                <w:t>MedicareComplaintForm</w:t>
              </w:r>
              <w:proofErr w:type="spellEnd"/>
              <w:r w:rsidRPr="00EE73E9">
                <w:rPr>
                  <w:rStyle w:val="Hyperlink"/>
                  <w:rFonts w:ascii="Source Sans Pro" w:hAnsi="Source Sans Pro"/>
                  <w:lang w:val="es-US"/>
                </w:rPr>
                <w:t>/home.aspx</w:t>
              </w:r>
            </w:hyperlink>
            <w:r w:rsidRPr="00EE73E9">
              <w:rPr>
                <w:rFonts w:ascii="Source Sans Pro" w:hAnsi="Source Sans Pro"/>
                <w:lang w:val="es-US"/>
              </w:rPr>
              <w:t>. Medicare toma sus quejas de manera seria y utilizará esta información para mejorar la calidad del programa de Medicare.</w:t>
            </w:r>
            <w:bookmarkEnd w:id="79"/>
          </w:p>
        </w:tc>
      </w:tr>
    </w:tbl>
    <w:p w14:paraId="44A5F521" w14:textId="5AA14B30" w:rsidR="0067205B" w:rsidRPr="00EE73E9" w:rsidRDefault="00920076" w:rsidP="00E804E3">
      <w:pPr>
        <w:pStyle w:val="Heading2"/>
        <w:rPr>
          <w:rFonts w:ascii="Source Sans Pro" w:hAnsi="Source Sans Pro"/>
        </w:rPr>
      </w:pPr>
      <w:bookmarkStart w:id="80" w:name="_Toc179290035"/>
      <w:bookmarkStart w:id="81" w:name="_Toc206599952"/>
      <w:r w:rsidRPr="00AE21EC">
        <w:rPr>
          <w:rFonts w:ascii="Source Sans Pro" w:hAnsi="Source Sans Pro"/>
          <w:iCs w:val="0"/>
        </w:rPr>
        <w:lastRenderedPageBreak/>
        <w:t>SECCIÓN 3</w:t>
      </w:r>
      <w:r w:rsidRPr="00AE21EC">
        <w:rPr>
          <w:rFonts w:ascii="Source Sans Pro" w:hAnsi="Source Sans Pro"/>
          <w:iCs w:val="0"/>
        </w:rPr>
        <w:tab/>
      </w:r>
      <w:proofErr w:type="spellStart"/>
      <w:r w:rsidRPr="00AE21EC">
        <w:rPr>
          <w:rFonts w:ascii="Source Sans Pro" w:hAnsi="Source Sans Pro"/>
          <w:iCs w:val="0"/>
        </w:rPr>
        <w:t>Programa</w:t>
      </w:r>
      <w:proofErr w:type="spellEnd"/>
      <w:r w:rsidRPr="00AE21EC">
        <w:rPr>
          <w:rFonts w:ascii="Source Sans Pro" w:hAnsi="Source Sans Pro"/>
          <w:iCs w:val="0"/>
        </w:rPr>
        <w:t xml:space="preserve"> </w:t>
      </w:r>
      <w:proofErr w:type="spellStart"/>
      <w:r w:rsidRPr="00AE21EC">
        <w:rPr>
          <w:rFonts w:ascii="Source Sans Pro" w:hAnsi="Source Sans Pro"/>
          <w:iCs w:val="0"/>
        </w:rPr>
        <w:t>estatal</w:t>
      </w:r>
      <w:proofErr w:type="spellEnd"/>
      <w:r w:rsidRPr="00AE21EC">
        <w:rPr>
          <w:rFonts w:ascii="Source Sans Pro" w:hAnsi="Source Sans Pro"/>
          <w:iCs w:val="0"/>
        </w:rPr>
        <w:t xml:space="preserve"> de </w:t>
      </w:r>
      <w:proofErr w:type="spellStart"/>
      <w:r w:rsidRPr="00AE21EC">
        <w:rPr>
          <w:rFonts w:ascii="Source Sans Pro" w:hAnsi="Source Sans Pro"/>
          <w:iCs w:val="0"/>
        </w:rPr>
        <w:t>asistencia</w:t>
      </w:r>
      <w:proofErr w:type="spellEnd"/>
      <w:r w:rsidRPr="00AE21EC">
        <w:rPr>
          <w:rFonts w:ascii="Source Sans Pro" w:hAnsi="Source Sans Pro"/>
          <w:iCs w:val="0"/>
        </w:rPr>
        <w:t xml:space="preserve"> </w:t>
      </w:r>
      <w:proofErr w:type="spellStart"/>
      <w:r w:rsidRPr="00AE21EC">
        <w:rPr>
          <w:rFonts w:ascii="Source Sans Pro" w:hAnsi="Source Sans Pro"/>
          <w:iCs w:val="0"/>
        </w:rPr>
        <w:t>sobre</w:t>
      </w:r>
      <w:proofErr w:type="spellEnd"/>
      <w:r w:rsidRPr="00AE21EC">
        <w:rPr>
          <w:rFonts w:ascii="Source Sans Pro" w:hAnsi="Source Sans Pro"/>
          <w:iCs w:val="0"/>
        </w:rPr>
        <w:t xml:space="preserve"> </w:t>
      </w:r>
      <w:proofErr w:type="spellStart"/>
      <w:r w:rsidRPr="00AE21EC">
        <w:rPr>
          <w:rFonts w:ascii="Source Sans Pro" w:hAnsi="Source Sans Pro"/>
          <w:iCs w:val="0"/>
        </w:rPr>
        <w:t>seguro</w:t>
      </w:r>
      <w:proofErr w:type="spellEnd"/>
      <w:r w:rsidRPr="00AE21EC">
        <w:rPr>
          <w:rFonts w:ascii="Source Sans Pro" w:hAnsi="Source Sans Pro"/>
          <w:iCs w:val="0"/>
        </w:rPr>
        <w:t xml:space="preserve"> </w:t>
      </w:r>
      <w:proofErr w:type="spellStart"/>
      <w:r w:rsidRPr="00AE21EC">
        <w:rPr>
          <w:rFonts w:ascii="Source Sans Pro" w:hAnsi="Source Sans Pro"/>
          <w:iCs w:val="0"/>
        </w:rPr>
        <w:t>médico</w:t>
      </w:r>
      <w:proofErr w:type="spellEnd"/>
      <w:r w:rsidRPr="00AE21EC">
        <w:rPr>
          <w:rFonts w:ascii="Source Sans Pro" w:hAnsi="Source Sans Pro"/>
          <w:iCs w:val="0"/>
        </w:rPr>
        <w:t xml:space="preserve"> (State Health Insurance Assistance Program, SHIP)</w:t>
      </w:r>
      <w:bookmarkEnd w:id="80"/>
      <w:bookmarkEnd w:id="81"/>
    </w:p>
    <w:p w14:paraId="0D6CF7E2" w14:textId="64F9EAFE" w:rsidR="00675612" w:rsidRPr="00EE73E9" w:rsidRDefault="00675612" w:rsidP="007704D6">
      <w:pPr>
        <w:pStyle w:val="15paragraphafter15ptheading"/>
        <w:rPr>
          <w:rFonts w:ascii="Source Sans Pro" w:hAnsi="Source Sans Pro"/>
          <w:i/>
          <w:color w:val="0000FF"/>
          <w:sz w:val="24"/>
          <w:szCs w:val="24"/>
        </w:rPr>
      </w:pPr>
      <w:r w:rsidRPr="00EE73E9">
        <w:rPr>
          <w:rFonts w:ascii="Source Sans Pro" w:hAnsi="Source Sans Pro"/>
          <w:bCs w:val="0"/>
          <w:i/>
          <w:iCs/>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286E5E7D" w14:textId="581866F3" w:rsidR="00675612" w:rsidRPr="00EE73E9" w:rsidRDefault="00675612" w:rsidP="007704D6">
      <w:pPr>
        <w:pStyle w:val="15paragraphafter15ptheading"/>
        <w:rPr>
          <w:rFonts w:ascii="Source Sans Pro" w:hAnsi="Source Sans Pro"/>
          <w:sz w:val="24"/>
          <w:szCs w:val="24"/>
        </w:rPr>
      </w:pPr>
      <w:r w:rsidRPr="00EE73E9">
        <w:rPr>
          <w:rFonts w:ascii="Source Sans Pro" w:hAnsi="Source Sans Pro"/>
          <w:bCs w:val="0"/>
          <w:sz w:val="24"/>
          <w:szCs w:val="24"/>
          <w:lang w:val="es-US"/>
        </w:rPr>
        <w:t>El Programa estatal de asistencia sobre seguro médico (</w:t>
      </w:r>
      <w:proofErr w:type="spellStart"/>
      <w:r w:rsidRPr="00EE73E9">
        <w:rPr>
          <w:rFonts w:ascii="Source Sans Pro" w:hAnsi="Source Sans Pro"/>
          <w:bCs w:val="0"/>
          <w:sz w:val="24"/>
          <w:szCs w:val="24"/>
          <w:lang w:val="es-US"/>
        </w:rPr>
        <w:t>State</w:t>
      </w:r>
      <w:proofErr w:type="spellEnd"/>
      <w:r w:rsidRPr="00EE73E9">
        <w:rPr>
          <w:rFonts w:ascii="Source Sans Pro" w:hAnsi="Source Sans Pro"/>
          <w:bCs w:val="0"/>
          <w:sz w:val="24"/>
          <w:szCs w:val="24"/>
          <w:lang w:val="es-US"/>
        </w:rPr>
        <w:t xml:space="preserve"> </w:t>
      </w:r>
      <w:proofErr w:type="spellStart"/>
      <w:r w:rsidRPr="00EE73E9">
        <w:rPr>
          <w:rFonts w:ascii="Source Sans Pro" w:hAnsi="Source Sans Pro"/>
          <w:bCs w:val="0"/>
          <w:sz w:val="24"/>
          <w:szCs w:val="24"/>
          <w:lang w:val="es-US"/>
        </w:rPr>
        <w:t>Health</w:t>
      </w:r>
      <w:proofErr w:type="spellEnd"/>
      <w:r w:rsidRPr="00EE73E9">
        <w:rPr>
          <w:rFonts w:ascii="Source Sans Pro" w:hAnsi="Source Sans Pro"/>
          <w:bCs w:val="0"/>
          <w:sz w:val="24"/>
          <w:szCs w:val="24"/>
          <w:lang w:val="es-US"/>
        </w:rPr>
        <w:t xml:space="preserve"> </w:t>
      </w:r>
      <w:proofErr w:type="spellStart"/>
      <w:r w:rsidRPr="00EE73E9">
        <w:rPr>
          <w:rFonts w:ascii="Source Sans Pro" w:hAnsi="Source Sans Pro"/>
          <w:bCs w:val="0"/>
          <w:sz w:val="24"/>
          <w:szCs w:val="24"/>
          <w:lang w:val="es-US"/>
        </w:rPr>
        <w:t>Insurance</w:t>
      </w:r>
      <w:proofErr w:type="spellEnd"/>
      <w:r w:rsidRPr="00EE73E9">
        <w:rPr>
          <w:rFonts w:ascii="Source Sans Pro" w:hAnsi="Source Sans Pro"/>
          <w:bCs w:val="0"/>
          <w:sz w:val="24"/>
          <w:szCs w:val="24"/>
          <w:lang w:val="es-US"/>
        </w:rPr>
        <w:t xml:space="preserve"> </w:t>
      </w:r>
      <w:proofErr w:type="spellStart"/>
      <w:r w:rsidRPr="00EE73E9">
        <w:rPr>
          <w:rFonts w:ascii="Source Sans Pro" w:hAnsi="Source Sans Pro"/>
          <w:bCs w:val="0"/>
          <w:sz w:val="24"/>
          <w:szCs w:val="24"/>
          <w:lang w:val="es-US"/>
        </w:rPr>
        <w:t>Assistance</w:t>
      </w:r>
      <w:proofErr w:type="spellEnd"/>
      <w:r w:rsidRPr="00EE73E9">
        <w:rPr>
          <w:rFonts w:ascii="Source Sans Pro" w:hAnsi="Source Sans Pro"/>
          <w:bCs w:val="0"/>
          <w:sz w:val="24"/>
          <w:szCs w:val="24"/>
          <w:lang w:val="es-US"/>
        </w:rPr>
        <w:t xml:space="preserve"> </w:t>
      </w:r>
      <w:proofErr w:type="spellStart"/>
      <w:r w:rsidRPr="00EE73E9">
        <w:rPr>
          <w:rFonts w:ascii="Source Sans Pro" w:hAnsi="Source Sans Pro"/>
          <w:bCs w:val="0"/>
          <w:sz w:val="24"/>
          <w:szCs w:val="24"/>
          <w:lang w:val="es-US"/>
        </w:rPr>
        <w:t>Program</w:t>
      </w:r>
      <w:proofErr w:type="spellEnd"/>
      <w:r w:rsidRPr="00EE73E9">
        <w:rPr>
          <w:rFonts w:ascii="Source Sans Pro" w:hAnsi="Source Sans Pro"/>
          <w:bCs w:val="0"/>
          <w:sz w:val="24"/>
          <w:szCs w:val="24"/>
          <w:lang w:val="es-US"/>
        </w:rPr>
        <w:t xml:space="preserve">, SHIP) es un programa del gobierno con asesores capacitados en todos los estados que ofrecen ayuda gratuita, información y respuestas a sus preguntas sobre Medicare. </w:t>
      </w:r>
      <w:r w:rsidRPr="00EE73E9">
        <w:rPr>
          <w:rFonts w:ascii="Source Sans Pro"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AE21EC">
        <w:rPr>
          <w:rFonts w:ascii="Source Sans Pro" w:hAnsi="Source Sans Pro"/>
          <w:bCs w:val="0"/>
          <w:color w:val="0000FF"/>
          <w:sz w:val="24"/>
          <w:szCs w:val="24"/>
        </w:rPr>
        <w:t>[</w:t>
      </w:r>
      <w:r w:rsidRPr="00EE73E9">
        <w:rPr>
          <w:rFonts w:ascii="Source Sans Pro" w:hAnsi="Source Sans Pro"/>
          <w:bCs w:val="0"/>
          <w:i/>
          <w:iCs/>
          <w:color w:val="0000FF"/>
          <w:sz w:val="24"/>
          <w:szCs w:val="24"/>
        </w:rPr>
        <w:t>Multiple-state plans inserting information in the EOC add:</w:t>
      </w:r>
      <w:r w:rsidRPr="00AE21EC">
        <w:rPr>
          <w:rFonts w:ascii="Source Sans Pro" w:hAnsi="Source Sans Pro"/>
          <w:bCs w:val="0"/>
          <w:color w:val="0000FF"/>
          <w:sz w:val="24"/>
          <w:szCs w:val="24"/>
        </w:rPr>
        <w:t xml:space="preserve"> A </w:t>
      </w:r>
      <w:proofErr w:type="spellStart"/>
      <w:r w:rsidRPr="00AE21EC">
        <w:rPr>
          <w:rFonts w:ascii="Source Sans Pro" w:hAnsi="Source Sans Pro"/>
          <w:bCs w:val="0"/>
          <w:color w:val="0000FF"/>
          <w:sz w:val="24"/>
          <w:szCs w:val="24"/>
        </w:rPr>
        <w:t>continuación</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encontrará</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una</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lista</w:t>
      </w:r>
      <w:proofErr w:type="spellEnd"/>
      <w:r w:rsidRPr="00AE21EC">
        <w:rPr>
          <w:rFonts w:ascii="Source Sans Pro" w:hAnsi="Source Sans Pro"/>
          <w:bCs w:val="0"/>
          <w:color w:val="0000FF"/>
          <w:sz w:val="24"/>
          <w:szCs w:val="24"/>
        </w:rPr>
        <w:t xml:space="preserve"> de </w:t>
      </w:r>
      <w:proofErr w:type="spellStart"/>
      <w:r w:rsidRPr="00AE21EC">
        <w:rPr>
          <w:rFonts w:ascii="Source Sans Pro" w:hAnsi="Source Sans Pro"/>
          <w:bCs w:val="0"/>
          <w:color w:val="0000FF"/>
          <w:sz w:val="24"/>
          <w:szCs w:val="24"/>
        </w:rPr>
        <w:t>los</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Programas</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estatales</w:t>
      </w:r>
      <w:proofErr w:type="spellEnd"/>
      <w:r w:rsidRPr="00AE21EC">
        <w:rPr>
          <w:rFonts w:ascii="Source Sans Pro" w:hAnsi="Source Sans Pro"/>
          <w:bCs w:val="0"/>
          <w:color w:val="0000FF"/>
          <w:sz w:val="24"/>
          <w:szCs w:val="24"/>
        </w:rPr>
        <w:t xml:space="preserve"> de </w:t>
      </w:r>
      <w:proofErr w:type="spellStart"/>
      <w:r w:rsidRPr="00AE21EC">
        <w:rPr>
          <w:rFonts w:ascii="Source Sans Pro" w:hAnsi="Source Sans Pro"/>
          <w:bCs w:val="0"/>
          <w:color w:val="0000FF"/>
          <w:sz w:val="24"/>
          <w:szCs w:val="24"/>
        </w:rPr>
        <w:t>asistencia</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sobre</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seguro</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médico</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en</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cada</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estado</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en</w:t>
      </w:r>
      <w:proofErr w:type="spellEnd"/>
      <w:r w:rsidRPr="00AE21EC">
        <w:rPr>
          <w:rFonts w:ascii="Source Sans Pro" w:hAnsi="Source Sans Pro"/>
          <w:bCs w:val="0"/>
          <w:color w:val="0000FF"/>
          <w:sz w:val="24"/>
          <w:szCs w:val="24"/>
        </w:rPr>
        <w:t xml:space="preserve"> </w:t>
      </w:r>
      <w:proofErr w:type="spellStart"/>
      <w:r w:rsidRPr="00AE21EC">
        <w:rPr>
          <w:rFonts w:ascii="Source Sans Pro" w:hAnsi="Source Sans Pro"/>
          <w:bCs w:val="0"/>
          <w:color w:val="0000FF"/>
          <w:sz w:val="24"/>
          <w:szCs w:val="24"/>
        </w:rPr>
        <w:t>el</w:t>
      </w:r>
      <w:proofErr w:type="spellEnd"/>
      <w:r w:rsidRPr="00AE21EC">
        <w:rPr>
          <w:rFonts w:ascii="Source Sans Pro" w:hAnsi="Source Sans Pro"/>
          <w:bCs w:val="0"/>
          <w:color w:val="0000FF"/>
          <w:sz w:val="24"/>
          <w:szCs w:val="24"/>
        </w:rPr>
        <w:t xml:space="preserve"> que </w:t>
      </w:r>
      <w:proofErr w:type="spellStart"/>
      <w:r w:rsidRPr="00AE21EC">
        <w:rPr>
          <w:rFonts w:ascii="Source Sans Pro" w:hAnsi="Source Sans Pro"/>
          <w:bCs w:val="0"/>
          <w:color w:val="0000FF"/>
          <w:sz w:val="24"/>
          <w:szCs w:val="24"/>
        </w:rPr>
        <w:t>atendemos</w:t>
      </w:r>
      <w:proofErr w:type="spellEnd"/>
      <w:r w:rsidRPr="00AE21EC">
        <w:rPr>
          <w:rFonts w:ascii="Source Sans Pro" w:hAnsi="Source Sans Pro"/>
          <w:bCs w:val="0"/>
          <w:color w:val="0000FF"/>
          <w:sz w:val="24"/>
          <w:szCs w:val="24"/>
        </w:rPr>
        <w:t>:]</w:t>
      </w:r>
      <w:r w:rsidRPr="00AE21EC">
        <w:rPr>
          <w:rFonts w:ascii="Source Sans Pro" w:hAnsi="Source Sans Pro"/>
          <w:bCs w:val="0"/>
          <w:sz w:val="24"/>
          <w:szCs w:val="24"/>
        </w:rPr>
        <w:t xml:space="preserve"> </w:t>
      </w:r>
      <w:r w:rsidRPr="00EE73E9">
        <w:rPr>
          <w:rFonts w:ascii="Source Sans Pro" w:hAnsi="Source Sans Pro"/>
          <w:bCs w:val="0"/>
          <w:i/>
          <w:iCs/>
          <w:color w:val="0000FF"/>
          <w:sz w:val="24"/>
          <w:szCs w:val="24"/>
        </w:rPr>
        <w:t xml:space="preserve">[Multiple-state plans inserting </w:t>
      </w:r>
      <w:r w:rsidRPr="00EE73E9">
        <w:rPr>
          <w:rFonts w:ascii="Source Sans Pro" w:hAnsi="Source Sans Pro"/>
          <w:bCs w:val="0"/>
          <w:i/>
          <w:iCs/>
          <w:color w:val="0000FF"/>
          <w:sz w:val="24"/>
          <w:szCs w:val="24"/>
        </w:rPr>
        <w:lastRenderedPageBreak/>
        <w:t xml:space="preserve">information in the EOC use bullets for the following sentence, inserting separate bullets for each state.] </w:t>
      </w:r>
      <w:r w:rsidRPr="00AE21EC">
        <w:rPr>
          <w:rFonts w:ascii="Source Sans Pro" w:hAnsi="Source Sans Pro"/>
          <w:bCs w:val="0"/>
          <w:sz w:val="24"/>
          <w:szCs w:val="24"/>
        </w:rPr>
        <w:t xml:space="preserve">En </w:t>
      </w:r>
      <w:r w:rsidRPr="00EE73E9">
        <w:rPr>
          <w:rFonts w:ascii="Source Sans Pro" w:hAnsi="Source Sans Pro"/>
          <w:bCs w:val="0"/>
          <w:i/>
          <w:iCs/>
          <w:color w:val="0000FF"/>
          <w:sz w:val="24"/>
          <w:szCs w:val="24"/>
        </w:rPr>
        <w:t>[insert state]</w:t>
      </w:r>
      <w:r w:rsidRPr="00AE21EC">
        <w:rPr>
          <w:rFonts w:ascii="Source Sans Pro" w:hAnsi="Source Sans Pro"/>
          <w:bCs w:val="0"/>
          <w:sz w:val="24"/>
          <w:szCs w:val="24"/>
        </w:rPr>
        <w:t xml:space="preserve">, </w:t>
      </w:r>
      <w:proofErr w:type="spellStart"/>
      <w:r w:rsidRPr="00AE21EC">
        <w:rPr>
          <w:rFonts w:ascii="Source Sans Pro" w:hAnsi="Source Sans Pro"/>
          <w:bCs w:val="0"/>
          <w:sz w:val="24"/>
          <w:szCs w:val="24"/>
        </w:rPr>
        <w:t>el</w:t>
      </w:r>
      <w:proofErr w:type="spellEnd"/>
      <w:r w:rsidRPr="00AE21EC">
        <w:rPr>
          <w:rFonts w:ascii="Source Sans Pro" w:hAnsi="Source Sans Pro"/>
          <w:bCs w:val="0"/>
          <w:sz w:val="24"/>
          <w:szCs w:val="24"/>
        </w:rPr>
        <w:t xml:space="preserve"> SHIP se llama </w:t>
      </w:r>
      <w:r w:rsidRPr="00EE73E9">
        <w:rPr>
          <w:rFonts w:ascii="Source Sans Pro" w:hAnsi="Source Sans Pro"/>
          <w:bCs w:val="0"/>
          <w:i/>
          <w:iCs/>
          <w:color w:val="0000FF"/>
          <w:sz w:val="24"/>
          <w:szCs w:val="24"/>
        </w:rPr>
        <w:t>[insert state-specific SHIP name]</w:t>
      </w:r>
      <w:r w:rsidRPr="00AE21EC">
        <w:rPr>
          <w:rFonts w:ascii="Source Sans Pro" w:hAnsi="Source Sans Pro"/>
          <w:bCs w:val="0"/>
          <w:sz w:val="24"/>
          <w:szCs w:val="24"/>
        </w:rPr>
        <w:t xml:space="preserve">. </w:t>
      </w:r>
    </w:p>
    <w:p w14:paraId="2D2B9C88" w14:textId="71F3A17E" w:rsidR="00675612" w:rsidRPr="00AE21EC" w:rsidRDefault="00675612" w:rsidP="007704D6">
      <w:pPr>
        <w:pStyle w:val="15paragraphafter15ptheading"/>
        <w:rPr>
          <w:rFonts w:ascii="Source Sans Pro" w:hAnsi="Source Sans Pro"/>
          <w:sz w:val="24"/>
          <w:szCs w:val="24"/>
          <w:lang w:val="es-ES"/>
        </w:rPr>
      </w:pP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SHIP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es un programa estatal independiente (que no tiene relación con ninguna empresa de seguros ni plan de salud) que recibe fondos del gobierno federal con el propósito de brindar asesoramiento sobre seguros médicos, a nivel local y de forma gratuita, a las personas que tienen Medicare. </w:t>
      </w:r>
    </w:p>
    <w:p w14:paraId="7D20CCF1" w14:textId="2A4B3AB3" w:rsidR="000A7778" w:rsidRPr="00AE21EC" w:rsidRDefault="00675612" w:rsidP="007F22F7">
      <w:pPr>
        <w:pStyle w:val="15paragraphafter15ptheading"/>
        <w:rPr>
          <w:rFonts w:ascii="Source Sans Pro" w:hAnsi="Source Sans Pro"/>
          <w:sz w:val="24"/>
          <w:szCs w:val="24"/>
          <w:lang w:val="es-ES"/>
        </w:rPr>
      </w:pPr>
      <w:r w:rsidRPr="00EE73E9">
        <w:rPr>
          <w:bCs w:val="0"/>
          <w:lang w:val="es-US"/>
        </w:rPr>
        <w:t xml:space="preserve">Los asesores de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SHIP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pueden ayudarlo a que entienda sus derechos en relación con Medicare, a presentar quejas sobre la atención o el tratamiento médicos y a solucionar problemas con las facturas de Medicare. Los asesores de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SHIP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también pueden ayudarlo con preguntas o problemas relacionados con Medicare y ayudarlo a comprender las opciones de los planes de Medicare y a responder preguntas sobre cómo cambiar de plan. </w:t>
      </w:r>
    </w:p>
    <w:p w14:paraId="2A7B090A" w14:textId="4D169B53" w:rsidR="00884B9C" w:rsidRPr="00EE73E9" w:rsidRDefault="00884B9C" w:rsidP="00884B9C">
      <w:pPr>
        <w:pStyle w:val="H3shading"/>
        <w:rPr>
          <w:szCs w:val="24"/>
        </w:rPr>
      </w:pPr>
      <w:r w:rsidRPr="00AE21EC">
        <w:rPr>
          <w:i/>
          <w:snapToGrid w:val="0"/>
          <w:color w:val="9190FF"/>
        </w:rPr>
        <w:t xml:space="preserve">[Insert state-specific SHIP name] [If the SHIP’s name doesn’t include the name of the state, add: ([insert state name] SHIP)]: </w:t>
      </w:r>
      <w:proofErr w:type="spellStart"/>
      <w:r w:rsidRPr="00AE21EC">
        <w:rPr>
          <w:i/>
          <w:snapToGrid w:val="0"/>
        </w:rPr>
        <w:t>Información</w:t>
      </w:r>
      <w:proofErr w:type="spellEnd"/>
      <w:r w:rsidRPr="00AE21EC">
        <w:rPr>
          <w:i/>
          <w:snapToGrid w:val="0"/>
        </w:rPr>
        <w:t xml:space="preserve"> de </w:t>
      </w:r>
      <w:proofErr w:type="spellStart"/>
      <w:r w:rsidRPr="00AE21EC">
        <w:rPr>
          <w:i/>
          <w:snapToGrid w:val="0"/>
        </w:rPr>
        <w:t>contacto</w:t>
      </w:r>
      <w:proofErr w:type="spellEnd"/>
      <w:r w:rsidRPr="00AE21EC">
        <w:rPr>
          <w:b w:val="0"/>
          <w:bCs w:val="0"/>
          <w:iCs w:val="0"/>
          <w:snapToGrid w:val="0"/>
        </w:rPr>
        <w:tab/>
      </w:r>
    </w:p>
    <w:tbl>
      <w:tblPr>
        <w:tblStyle w:val="TableGrid"/>
        <w:tblW w:w="4900" w:type="pct"/>
        <w:tblLook w:val="04A0" w:firstRow="1" w:lastRow="0" w:firstColumn="1" w:lastColumn="0" w:noHBand="0" w:noVBand="1"/>
        <w:tblCaption w:val="Información de contacto"/>
        <w:tblDescription w:val="Programa Estatal de Asistencia para el Seguro Médico (SHIP) – Información de contacto&#10;"/>
      </w:tblPr>
      <w:tblGrid>
        <w:gridCol w:w="2173"/>
        <w:gridCol w:w="7000"/>
      </w:tblGrid>
      <w:tr w:rsidR="00AA1319" w:rsidRPr="00EE73E9" w14:paraId="0F256FE4" w14:textId="77777777" w:rsidTr="00884B9C">
        <w:tc>
          <w:tcPr>
            <w:tcW w:w="2173" w:type="dxa"/>
          </w:tcPr>
          <w:p w14:paraId="46F71BAF"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10EDD588"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phone number(s)]</w:t>
            </w:r>
          </w:p>
        </w:tc>
      </w:tr>
      <w:tr w:rsidR="00AA1319" w:rsidRPr="00FD06B1" w14:paraId="5B542CAF" w14:textId="77777777" w:rsidTr="00884B9C">
        <w:tc>
          <w:tcPr>
            <w:tcW w:w="2173" w:type="dxa"/>
          </w:tcPr>
          <w:p w14:paraId="2A423B1F"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49E2DE11"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number, if available. Or delete this row.]</w:t>
            </w:r>
          </w:p>
          <w:p w14:paraId="1F6E08CC" w14:textId="77777777" w:rsidR="00AA1319" w:rsidRPr="00AE21EC" w:rsidRDefault="00AA1319" w:rsidP="00803D2E">
            <w:pPr>
              <w:autoSpaceDE w:val="0"/>
              <w:autoSpaceDN w:val="0"/>
              <w:adjustRightInd w:val="0"/>
              <w:snapToGrid w:val="0"/>
              <w:spacing w:before="0" w:beforeAutospacing="0" w:after="120" w:afterAutospacing="0"/>
              <w:rPr>
                <w:rFonts w:ascii="Source Sans Pro" w:hAnsi="Source Sans Pro"/>
                <w:snapToGrid w:val="0"/>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SHIP uses a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snapToGrid w:val="0"/>
                <w:lang w:val="es-US"/>
              </w:rPr>
              <w:t xml:space="preserve"> </w:t>
            </w:r>
            <w:r w:rsidRPr="00EE73E9">
              <w:rPr>
                <w:rFonts w:ascii="Source Sans Pro" w:hAnsi="Source Sans Pro"/>
                <w:color w:val="0000FF"/>
                <w:lang w:val="es-US"/>
              </w:rPr>
              <w:t>Este número necesita un equipo telefónico especial y es solo para personas que tienen dificultades auditivas o del habla.]</w:t>
            </w:r>
          </w:p>
        </w:tc>
      </w:tr>
      <w:tr w:rsidR="00AA1319" w:rsidRPr="00EE73E9" w14:paraId="4C9AC7BB" w14:textId="77777777" w:rsidTr="00884B9C">
        <w:tc>
          <w:tcPr>
            <w:tcW w:w="2173" w:type="dxa"/>
          </w:tcPr>
          <w:p w14:paraId="474326B7"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000" w:type="dxa"/>
          </w:tcPr>
          <w:p w14:paraId="76311EF5"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557D8D18" w14:textId="5FC96B58" w:rsidR="00AA1319" w:rsidRPr="00EE73E9"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AA1319" w:rsidRPr="00EE73E9" w14:paraId="1E2D19A3" w14:textId="77777777" w:rsidTr="00884B9C">
        <w:tc>
          <w:tcPr>
            <w:tcW w:w="2173" w:type="dxa"/>
          </w:tcPr>
          <w:p w14:paraId="68ED2DFE"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6E0A5A0A" w14:textId="77777777" w:rsidR="00AA1319" w:rsidRPr="00EE73E9"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69C676D2" w14:textId="77A1F842" w:rsidR="00AA1319" w:rsidRPr="00AE21EC" w:rsidRDefault="00AA1319" w:rsidP="00E804E3">
      <w:pPr>
        <w:pStyle w:val="Heading2"/>
        <w:rPr>
          <w:rFonts w:ascii="Source Sans Pro" w:hAnsi="Source Sans Pro"/>
          <w:lang w:val="es-ES"/>
        </w:rPr>
      </w:pPr>
      <w:bookmarkStart w:id="82" w:name="_Toc179290036"/>
      <w:bookmarkStart w:id="83" w:name="_Toc206599953"/>
      <w:r w:rsidRPr="00EE73E9">
        <w:rPr>
          <w:rFonts w:ascii="Source Sans Pro" w:hAnsi="Source Sans Pro"/>
          <w:iCs w:val="0"/>
          <w:lang w:val="es-US"/>
        </w:rPr>
        <w:t>SECCIÓN 4</w:t>
      </w:r>
      <w:r w:rsidRPr="00EE73E9">
        <w:rPr>
          <w:rFonts w:ascii="Source Sans Pro" w:hAnsi="Source Sans Pro"/>
          <w:iCs w:val="0"/>
          <w:lang w:val="es-US"/>
        </w:rPr>
        <w:tab/>
        <w:t>Organización para la mejora de la calidad (QIO)</w:t>
      </w:r>
      <w:bookmarkEnd w:id="82"/>
      <w:bookmarkEnd w:id="83"/>
      <w:r w:rsidRPr="00EE73E9">
        <w:rPr>
          <w:rFonts w:ascii="Source Sans Pro" w:hAnsi="Source Sans Pro"/>
          <w:b w:val="0"/>
          <w:bCs w:val="0"/>
          <w:iCs w:val="0"/>
          <w:lang w:val="es-US"/>
        </w:rPr>
        <w:tab/>
      </w:r>
      <w:r w:rsidRPr="00EE73E9">
        <w:rPr>
          <w:rFonts w:ascii="Source Sans Pro" w:hAnsi="Source Sans Pro"/>
          <w:b w:val="0"/>
          <w:bCs w:val="0"/>
          <w:iCs w:val="0"/>
          <w:lang w:val="es-US"/>
        </w:rPr>
        <w:tab/>
      </w:r>
      <w:r w:rsidRPr="00EE73E9">
        <w:rPr>
          <w:rFonts w:ascii="Source Sans Pro" w:hAnsi="Source Sans Pro"/>
          <w:b w:val="0"/>
          <w:bCs w:val="0"/>
          <w:iCs w:val="0"/>
          <w:lang w:val="es-US"/>
        </w:rPr>
        <w:tab/>
      </w:r>
    </w:p>
    <w:p w14:paraId="5981D74A" w14:textId="62B90630" w:rsidR="00675612" w:rsidRPr="00EE73E9" w:rsidRDefault="00675612" w:rsidP="00F44297">
      <w:pPr>
        <w:pStyle w:val="15paragraphafter15ptheading"/>
        <w:rPr>
          <w:rFonts w:ascii="Source Sans Pro" w:hAnsi="Source Sans Pro"/>
          <w:i/>
          <w:color w:val="0000FF"/>
          <w:sz w:val="24"/>
          <w:szCs w:val="24"/>
        </w:rPr>
      </w:pPr>
      <w:r w:rsidRPr="00EE73E9">
        <w:rPr>
          <w:rFonts w:ascii="Source Sans Pro" w:hAnsi="Source Sans Pro"/>
          <w:bCs w:val="0"/>
          <w:i/>
          <w:iCs/>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652D0B6C" w14:textId="30ABC7B8" w:rsidR="00675612" w:rsidRPr="00AE21EC" w:rsidRDefault="00B95F9D" w:rsidP="00F44297">
      <w:pPr>
        <w:pStyle w:val="15paragraphafter15ptheading"/>
        <w:rPr>
          <w:rFonts w:ascii="Source Sans Pro" w:hAnsi="Source Sans Pro"/>
          <w:sz w:val="24"/>
          <w:szCs w:val="24"/>
          <w:lang w:val="es-ES"/>
        </w:rPr>
      </w:pPr>
      <w:r w:rsidRPr="00EE73E9">
        <w:rPr>
          <w:rFonts w:ascii="Source Sans Pro" w:hAnsi="Source Sans Pro"/>
          <w:bCs w:val="0"/>
          <w:color w:val="000000" w:themeColor="text1"/>
          <w:sz w:val="24"/>
          <w:szCs w:val="24"/>
          <w:lang w:val="es-US"/>
        </w:rPr>
        <w:t>En cada estado hay una Organización para la mejora de la calidad (</w:t>
      </w:r>
      <w:proofErr w:type="spellStart"/>
      <w:r w:rsidRPr="00EE73E9">
        <w:rPr>
          <w:rFonts w:ascii="Source Sans Pro" w:hAnsi="Source Sans Pro"/>
          <w:bCs w:val="0"/>
          <w:color w:val="000000" w:themeColor="text1"/>
          <w:sz w:val="24"/>
          <w:szCs w:val="24"/>
          <w:lang w:val="es-US"/>
        </w:rPr>
        <w:t>Quality</w:t>
      </w:r>
      <w:proofErr w:type="spellEnd"/>
      <w:r w:rsidRPr="00EE73E9">
        <w:rPr>
          <w:rFonts w:ascii="Source Sans Pro" w:hAnsi="Source Sans Pro"/>
          <w:bCs w:val="0"/>
          <w:color w:val="000000" w:themeColor="text1"/>
          <w:sz w:val="24"/>
          <w:szCs w:val="24"/>
          <w:lang w:val="es-US"/>
        </w:rPr>
        <w:t xml:space="preserve"> </w:t>
      </w:r>
      <w:proofErr w:type="spellStart"/>
      <w:r w:rsidRPr="00EE73E9">
        <w:rPr>
          <w:rFonts w:ascii="Source Sans Pro" w:hAnsi="Source Sans Pro"/>
          <w:bCs w:val="0"/>
          <w:color w:val="000000" w:themeColor="text1"/>
          <w:sz w:val="24"/>
          <w:szCs w:val="24"/>
          <w:lang w:val="es-US"/>
        </w:rPr>
        <w:t>Improvement</w:t>
      </w:r>
      <w:proofErr w:type="spellEnd"/>
      <w:r w:rsidRPr="00EE73E9">
        <w:rPr>
          <w:rFonts w:ascii="Source Sans Pro" w:hAnsi="Source Sans Pro"/>
          <w:bCs w:val="0"/>
          <w:color w:val="000000" w:themeColor="text1"/>
          <w:sz w:val="24"/>
          <w:szCs w:val="24"/>
          <w:lang w:val="es-US"/>
        </w:rPr>
        <w:t xml:space="preserve"> </w:t>
      </w:r>
      <w:proofErr w:type="spellStart"/>
      <w:r w:rsidRPr="00EE73E9">
        <w:rPr>
          <w:rFonts w:ascii="Source Sans Pro" w:hAnsi="Source Sans Pro"/>
          <w:bCs w:val="0"/>
          <w:color w:val="000000" w:themeColor="text1"/>
          <w:sz w:val="24"/>
          <w:szCs w:val="24"/>
          <w:lang w:val="es-US"/>
        </w:rPr>
        <w:t>Organization</w:t>
      </w:r>
      <w:proofErr w:type="spellEnd"/>
      <w:r w:rsidRPr="00EE73E9">
        <w:rPr>
          <w:rFonts w:ascii="Source Sans Pro" w:hAnsi="Source Sans Pro"/>
          <w:bCs w:val="0"/>
          <w:color w:val="000000" w:themeColor="text1"/>
          <w:sz w:val="24"/>
          <w:szCs w:val="24"/>
          <w:lang w:val="es-US"/>
        </w:rPr>
        <w:t xml:space="preserve">, QIO) designada que trabaja para los beneficiarios de Medicare. </w:t>
      </w:r>
      <w:r w:rsidRPr="00EE73E9">
        <w:rPr>
          <w:rFonts w:ascii="Source Sans Pro" w:hAnsi="Source Sans Pro"/>
          <w:bCs w:val="0"/>
          <w:i/>
          <w:iCs/>
          <w:color w:val="0000FF"/>
          <w:sz w:val="24"/>
          <w:szCs w:val="24"/>
        </w:rPr>
        <w:t xml:space="preserve">[Multiple state plans inserting information in an exhibit, replace the rest of this paragraph with a sentence referencing the exhibit where members will find QIO information.] </w:t>
      </w:r>
      <w:r w:rsidRPr="00EE73E9">
        <w:rPr>
          <w:rFonts w:ascii="Source Sans Pro" w:hAnsi="Source Sans Pro"/>
          <w:bCs w:val="0"/>
          <w:color w:val="0000FF"/>
          <w:sz w:val="24"/>
          <w:szCs w:val="24"/>
          <w:lang w:val="es-US"/>
        </w:rPr>
        <w:t>[</w:t>
      </w:r>
      <w:proofErr w:type="spellStart"/>
      <w:r w:rsidRPr="00AE21EC">
        <w:rPr>
          <w:rFonts w:ascii="Source Sans Pro" w:hAnsi="Source Sans Pro"/>
          <w:bCs w:val="0"/>
          <w:i/>
          <w:iCs/>
          <w:color w:val="0000FF"/>
          <w:sz w:val="24"/>
          <w:szCs w:val="24"/>
          <w:lang w:val="es-ES"/>
        </w:rPr>
        <w:t>Multiple</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plans</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inserting</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information</w:t>
      </w:r>
      <w:proofErr w:type="spellEnd"/>
      <w:r w:rsidRPr="00AE21EC">
        <w:rPr>
          <w:rFonts w:ascii="Source Sans Pro" w:hAnsi="Source Sans Pro"/>
          <w:bCs w:val="0"/>
          <w:i/>
          <w:iCs/>
          <w:color w:val="0000FF"/>
          <w:sz w:val="24"/>
          <w:szCs w:val="24"/>
          <w:lang w:val="es-ES"/>
        </w:rPr>
        <w:t xml:space="preserve"> in </w:t>
      </w:r>
      <w:proofErr w:type="spellStart"/>
      <w:r w:rsidRPr="00AE21EC">
        <w:rPr>
          <w:rFonts w:ascii="Source Sans Pro" w:hAnsi="Source Sans Pro"/>
          <w:bCs w:val="0"/>
          <w:i/>
          <w:iCs/>
          <w:color w:val="0000FF"/>
          <w:sz w:val="24"/>
          <w:szCs w:val="24"/>
          <w:lang w:val="es-ES"/>
        </w:rPr>
        <w:t>the</w:t>
      </w:r>
      <w:proofErr w:type="spellEnd"/>
      <w:r w:rsidRPr="00AE21EC">
        <w:rPr>
          <w:rFonts w:ascii="Source Sans Pro" w:hAnsi="Source Sans Pro"/>
          <w:bCs w:val="0"/>
          <w:i/>
          <w:iCs/>
          <w:color w:val="0000FF"/>
          <w:sz w:val="24"/>
          <w:szCs w:val="24"/>
          <w:lang w:val="es-ES"/>
        </w:rPr>
        <w:t xml:space="preserve"> EOC </w:t>
      </w:r>
      <w:proofErr w:type="spellStart"/>
      <w:r w:rsidRPr="00AE21EC">
        <w:rPr>
          <w:rFonts w:ascii="Source Sans Pro" w:hAnsi="Source Sans Pro"/>
          <w:bCs w:val="0"/>
          <w:i/>
          <w:iCs/>
          <w:color w:val="0000FF"/>
          <w:sz w:val="24"/>
          <w:szCs w:val="24"/>
          <w:lang w:val="es-ES"/>
        </w:rPr>
        <w:t>add</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color w:val="0000FF"/>
          <w:sz w:val="24"/>
          <w:szCs w:val="24"/>
          <w:lang w:val="es-US"/>
        </w:rPr>
        <w:t xml:space="preserve"> A continuación, encontrará una lista de las Organizaciones para la mejora de la calidad en cada estado </w:t>
      </w:r>
      <w:r w:rsidRPr="00EE73E9">
        <w:rPr>
          <w:rFonts w:ascii="Source Sans Pro" w:hAnsi="Source Sans Pro"/>
          <w:bCs w:val="0"/>
          <w:color w:val="0000FF"/>
          <w:sz w:val="24"/>
          <w:szCs w:val="24"/>
          <w:lang w:val="es-US"/>
        </w:rPr>
        <w:lastRenderedPageBreak/>
        <w:t xml:space="preserve">en el que atendemos.] </w:t>
      </w:r>
      <w:r w:rsidRPr="00EE73E9">
        <w:rPr>
          <w:rFonts w:ascii="Source Sans Pro" w:hAnsi="Source Sans Pro"/>
          <w:bCs w:val="0"/>
          <w:i/>
          <w:iCs/>
          <w:color w:val="0000FF"/>
          <w:sz w:val="24"/>
          <w:szCs w:val="24"/>
        </w:rPr>
        <w:t>[Multiple state plans inserting information in the EOC use bullets for the following sentence, inserting separate bullets for each state.]</w:t>
      </w:r>
      <w:r w:rsidRPr="00AE21EC">
        <w:rPr>
          <w:rFonts w:ascii="Source Sans Pro" w:hAnsi="Source Sans Pro"/>
          <w:bCs w:val="0"/>
          <w:sz w:val="24"/>
          <w:szCs w:val="24"/>
        </w:rPr>
        <w:t xml:space="preserve"> </w:t>
      </w:r>
      <w:r w:rsidRPr="00EE73E9">
        <w:rPr>
          <w:rFonts w:ascii="Source Sans Pro" w:hAnsi="Source Sans Pro"/>
          <w:bCs w:val="0"/>
          <w:sz w:val="24"/>
          <w:szCs w:val="24"/>
          <w:lang w:val="es-US"/>
        </w:rPr>
        <w:t xml:space="preserve">Para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la Organización para la mejora de la calidad se denomina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QIO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i/>
          <w:iCs/>
          <w:sz w:val="24"/>
          <w:szCs w:val="24"/>
          <w:lang w:val="es-US"/>
        </w:rPr>
        <w:t>.</w:t>
      </w:r>
      <w:r w:rsidRPr="00EE73E9">
        <w:rPr>
          <w:rFonts w:ascii="Source Sans Pro" w:hAnsi="Source Sans Pro"/>
          <w:bCs w:val="0"/>
          <w:sz w:val="24"/>
          <w:szCs w:val="24"/>
          <w:lang w:val="es-US"/>
        </w:rPr>
        <w:t xml:space="preserve"> </w:t>
      </w:r>
    </w:p>
    <w:p w14:paraId="0C1C0A66" w14:textId="35E5DEE6" w:rsidR="00675612" w:rsidRPr="00AE21EC" w:rsidRDefault="00675612" w:rsidP="00F44297">
      <w:pPr>
        <w:pStyle w:val="15paragraphafter15ptheading"/>
        <w:rPr>
          <w:rFonts w:ascii="Source Sans Pro" w:hAnsi="Source Sans Pro"/>
          <w:sz w:val="24"/>
          <w:szCs w:val="24"/>
          <w:lang w:val="es-ES"/>
        </w:rPr>
      </w:pP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QIO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i/>
          <w:iCs/>
          <w:sz w:val="24"/>
          <w:szCs w:val="24"/>
          <w:lang w:val="es-US"/>
        </w:rPr>
        <w:t xml:space="preserve"> </w:t>
      </w:r>
      <w:r w:rsidRPr="00EE73E9">
        <w:rPr>
          <w:rFonts w:ascii="Source Sans Pro" w:hAnsi="Source Sans Pro"/>
          <w:bCs w:val="0"/>
          <w:sz w:val="24"/>
          <w:szCs w:val="24"/>
          <w:lang w:val="es-US"/>
        </w:rPr>
        <w:t xml:space="preserve">tiene un grupo de médicos y otros profesionales de la salud a quienes Medicare paga para controlar y ayudar a mejorar la calidad de la atención de las personas con Medicare.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QIO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color w:val="0000FF"/>
          <w:sz w:val="24"/>
          <w:szCs w:val="24"/>
          <w:lang w:val="es-US"/>
        </w:rPr>
        <w:t xml:space="preserve"> </w:t>
      </w:r>
      <w:r w:rsidRPr="00EE73E9">
        <w:rPr>
          <w:rFonts w:ascii="Source Sans Pro" w:hAnsi="Source Sans Pro"/>
          <w:bCs w:val="0"/>
          <w:sz w:val="24"/>
          <w:szCs w:val="24"/>
          <w:lang w:val="es-US"/>
        </w:rPr>
        <w:t xml:space="preserve">es una organización independiente. No tiene ninguna relación con nuestro plan. </w:t>
      </w:r>
    </w:p>
    <w:p w14:paraId="2AC7AE91" w14:textId="562128E5" w:rsidR="00675612" w:rsidRPr="00AE21EC" w:rsidRDefault="00B21160" w:rsidP="00F44297">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 xml:space="preserve">Si tiene una queja sobre la calidad de la atención que recibió, debe ponerse en contacto con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QIO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Por ejemplo, puede ponerse en contacto con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QIO </w:t>
      </w:r>
      <w:proofErr w:type="spellStart"/>
      <w:r w:rsidRPr="00AE21EC">
        <w:rPr>
          <w:rFonts w:ascii="Source Sans Pro" w:hAnsi="Source Sans Pro"/>
          <w:bCs w:val="0"/>
          <w:i/>
          <w:iCs/>
          <w:color w:val="0000FF"/>
          <w:sz w:val="24"/>
          <w:szCs w:val="24"/>
          <w:lang w:val="es-ES"/>
        </w:rPr>
        <w:t>name</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color w:val="0000FF"/>
          <w:sz w:val="24"/>
          <w:szCs w:val="24"/>
          <w:lang w:val="es-US"/>
        </w:rPr>
        <w:t xml:space="preserve"> </w:t>
      </w:r>
      <w:proofErr w:type="spellStart"/>
      <w:r w:rsidRPr="00EE73E9">
        <w:rPr>
          <w:rFonts w:ascii="Source Sans Pro" w:hAnsi="Source Sans Pro"/>
          <w:bCs w:val="0"/>
          <w:sz w:val="24"/>
          <w:szCs w:val="24"/>
          <w:lang w:val="es-US"/>
        </w:rPr>
        <w:t>si</w:t>
      </w:r>
      <w:proofErr w:type="spellEnd"/>
      <w:r w:rsidRPr="00EE73E9">
        <w:rPr>
          <w:rFonts w:ascii="Source Sans Pro" w:hAnsi="Source Sans Pro"/>
          <w:bCs w:val="0"/>
          <w:sz w:val="24"/>
          <w:szCs w:val="24"/>
          <w:lang w:val="es-US"/>
        </w:rPr>
        <w:t xml:space="preserve"> le dieron mal los medicamentos o si se le dieron medicamentos que interactúan de forma negativa. </w:t>
      </w:r>
    </w:p>
    <w:p w14:paraId="03EDBE4D" w14:textId="52AA4BD7" w:rsidR="00884B9C" w:rsidRPr="00EE73E9" w:rsidRDefault="00884B9C" w:rsidP="00884B9C">
      <w:pPr>
        <w:pStyle w:val="H3shading"/>
        <w:rPr>
          <w:szCs w:val="24"/>
        </w:rPr>
      </w:pPr>
      <w:r w:rsidRPr="00AE21EC">
        <w:rPr>
          <w:i/>
          <w:snapToGrid w:val="0"/>
          <w:color w:val="9190FF"/>
        </w:rPr>
        <w:t xml:space="preserve">[Insert state-specific QIO name] [If the QIO’s name does not include the name of the state, add: (Organización para la </w:t>
      </w:r>
      <w:proofErr w:type="spellStart"/>
      <w:r w:rsidRPr="00AE21EC">
        <w:rPr>
          <w:i/>
          <w:snapToGrid w:val="0"/>
          <w:color w:val="9190FF"/>
        </w:rPr>
        <w:t>mejora</w:t>
      </w:r>
      <w:proofErr w:type="spellEnd"/>
      <w:r w:rsidRPr="00AE21EC">
        <w:rPr>
          <w:i/>
          <w:snapToGrid w:val="0"/>
          <w:color w:val="9190FF"/>
        </w:rPr>
        <w:t xml:space="preserve"> de la </w:t>
      </w:r>
      <w:proofErr w:type="spellStart"/>
      <w:r w:rsidRPr="00AE21EC">
        <w:rPr>
          <w:i/>
          <w:snapToGrid w:val="0"/>
          <w:color w:val="9190FF"/>
        </w:rPr>
        <w:t>calidad</w:t>
      </w:r>
      <w:proofErr w:type="spellEnd"/>
      <w:r w:rsidRPr="00AE21EC">
        <w:rPr>
          <w:i/>
          <w:snapToGrid w:val="0"/>
          <w:color w:val="9190FF"/>
        </w:rPr>
        <w:t xml:space="preserve"> de [insert state name])]: </w:t>
      </w:r>
      <w:proofErr w:type="spellStart"/>
      <w:r w:rsidRPr="00AE21EC">
        <w:rPr>
          <w:iCs w:val="0"/>
          <w:snapToGrid w:val="0"/>
        </w:rPr>
        <w:t>Información</w:t>
      </w:r>
      <w:proofErr w:type="spellEnd"/>
      <w:r w:rsidRPr="00AE21EC">
        <w:rPr>
          <w:iCs w:val="0"/>
          <w:snapToGrid w:val="0"/>
        </w:rPr>
        <w:t xml:space="preserve"> de </w:t>
      </w:r>
      <w:proofErr w:type="spellStart"/>
      <w:r w:rsidRPr="00AE21EC">
        <w:rPr>
          <w:iCs w:val="0"/>
          <w:snapToGrid w:val="0"/>
        </w:rPr>
        <w:t>contacto</w:t>
      </w:r>
      <w:proofErr w:type="spellEnd"/>
    </w:p>
    <w:tbl>
      <w:tblPr>
        <w:tblStyle w:val="TableGrid"/>
        <w:tblW w:w="4900" w:type="pct"/>
        <w:tblLook w:val="04A0" w:firstRow="1" w:lastRow="0" w:firstColumn="1" w:lastColumn="0" w:noHBand="0" w:noVBand="1"/>
        <w:tblCaption w:val="Información de contacto"/>
        <w:tblDescription w:val="Organizaciones de Mejora de la Calidad (QIO) – Información de contacto&#10;"/>
      </w:tblPr>
      <w:tblGrid>
        <w:gridCol w:w="2173"/>
        <w:gridCol w:w="7000"/>
      </w:tblGrid>
      <w:tr w:rsidR="00B21160" w:rsidRPr="00EE73E9" w14:paraId="5DA85117" w14:textId="77777777" w:rsidTr="00884B9C">
        <w:tc>
          <w:tcPr>
            <w:tcW w:w="2173" w:type="dxa"/>
          </w:tcPr>
          <w:p w14:paraId="7A3986A0"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0BEEA7CE"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phone number(s) and days and hours of operation]</w:t>
            </w:r>
          </w:p>
        </w:tc>
      </w:tr>
      <w:tr w:rsidR="00B21160" w:rsidRPr="00FD06B1" w14:paraId="6F37A66C" w14:textId="77777777" w:rsidTr="00884B9C">
        <w:tc>
          <w:tcPr>
            <w:tcW w:w="2173" w:type="dxa"/>
          </w:tcPr>
          <w:p w14:paraId="1D3BD598"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1B7DF3D3"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number, if available. Or delete this row.]</w:t>
            </w:r>
          </w:p>
          <w:p w14:paraId="49FFA3B1" w14:textId="77777777" w:rsidR="00B21160" w:rsidRPr="00AE21EC" w:rsidRDefault="00B21160" w:rsidP="00803D2E">
            <w:pPr>
              <w:autoSpaceDE w:val="0"/>
              <w:autoSpaceDN w:val="0"/>
              <w:adjustRightInd w:val="0"/>
              <w:snapToGrid w:val="0"/>
              <w:spacing w:before="0" w:beforeAutospacing="0" w:after="120" w:afterAutospacing="0"/>
              <w:rPr>
                <w:rFonts w:ascii="Source Sans Pro" w:hAnsi="Source Sans Pro"/>
                <w:snapToGrid w:val="0"/>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QIO uses a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snapToGrid w:val="0"/>
                <w:lang w:val="es-US"/>
              </w:rPr>
              <w:t xml:space="preserve"> </w:t>
            </w:r>
            <w:r w:rsidRPr="00EE73E9">
              <w:rPr>
                <w:rFonts w:ascii="Source Sans Pro" w:hAnsi="Source Sans Pro"/>
                <w:color w:val="0000FF"/>
                <w:lang w:val="es-US"/>
              </w:rPr>
              <w:t>Este número necesita un equipo telefónico especial y es solo para personas que tienen dificultades auditivas o del habla.]</w:t>
            </w:r>
          </w:p>
        </w:tc>
      </w:tr>
      <w:tr w:rsidR="00B21160" w:rsidRPr="00EE73E9" w14:paraId="45BEA225" w14:textId="77777777" w:rsidTr="00884B9C">
        <w:tc>
          <w:tcPr>
            <w:tcW w:w="2173" w:type="dxa"/>
          </w:tcPr>
          <w:p w14:paraId="44F8775E"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000" w:type="dxa"/>
          </w:tcPr>
          <w:p w14:paraId="0B082DFD"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53D8F868" w14:textId="43BEF6F7" w:rsidR="00B21160" w:rsidRPr="00EE73E9"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B21160" w:rsidRPr="00EE73E9" w14:paraId="586E017C" w14:textId="77777777" w:rsidTr="00884B9C">
        <w:tc>
          <w:tcPr>
            <w:tcW w:w="2173" w:type="dxa"/>
          </w:tcPr>
          <w:p w14:paraId="3D5F42A7"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0A8CD903" w14:textId="77777777" w:rsidR="00B21160" w:rsidRPr="00EE73E9"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4FE6F096" w14:textId="15391C91" w:rsidR="00754A7A" w:rsidRPr="00EE73E9" w:rsidRDefault="00754A7A" w:rsidP="00E804E3">
      <w:pPr>
        <w:pStyle w:val="Heading2"/>
        <w:rPr>
          <w:rFonts w:ascii="Source Sans Pro" w:hAnsi="Source Sans Pro"/>
        </w:rPr>
      </w:pPr>
      <w:bookmarkStart w:id="84" w:name="_Toc179290037"/>
      <w:bookmarkStart w:id="85" w:name="_Toc206599954"/>
      <w:r w:rsidRPr="00EE73E9">
        <w:rPr>
          <w:rFonts w:ascii="Source Sans Pro" w:hAnsi="Source Sans Pro"/>
          <w:iCs w:val="0"/>
          <w:lang w:val="es-US"/>
        </w:rPr>
        <w:t>SECCIÓN 5</w:t>
      </w:r>
      <w:r w:rsidRPr="00EE73E9">
        <w:rPr>
          <w:rFonts w:ascii="Source Sans Pro" w:hAnsi="Source Sans Pro"/>
          <w:iCs w:val="0"/>
          <w:lang w:val="es-US"/>
        </w:rPr>
        <w:tab/>
        <w:t>Seguro Social</w:t>
      </w:r>
      <w:bookmarkEnd w:id="84"/>
      <w:bookmarkEnd w:id="85"/>
    </w:p>
    <w:p w14:paraId="65DEF170" w14:textId="5BDF5828" w:rsidR="00A863DC" w:rsidRPr="00AE21EC" w:rsidRDefault="00675612" w:rsidP="00F44297">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El Seguro Social determina la elegibilidad para Medicare y administra la inscripción en Medicare. El Seguro Social también es responsable de determinar quién debe pagar un monto adicional por la cobertura para medicamentos de la Parte D debido a que tiene un ingreso mayor. Si recibió una carta de parte del Seguro Social en la que se indica que debe pagar el monto adicional y tiene preguntas sobre el monto, o si sus ingresos disminuyeron a causa de un evento que le cambió la vida, puede llamar al Seguro Social para solicitar una reconsideración.</w:t>
      </w:r>
    </w:p>
    <w:p w14:paraId="34E13CB7" w14:textId="0F6F5791" w:rsidR="00F81A57" w:rsidRPr="00AE21EC" w:rsidRDefault="00814E64" w:rsidP="00F44297">
      <w:pPr>
        <w:rPr>
          <w:rFonts w:ascii="Source Sans Pro" w:hAnsi="Source Sans Pro"/>
          <w:lang w:val="es-ES"/>
        </w:rPr>
      </w:pPr>
      <w:r w:rsidRPr="00EE73E9">
        <w:rPr>
          <w:rFonts w:ascii="Source Sans Pro" w:hAnsi="Source Sans Pro"/>
          <w:lang w:val="es-US"/>
        </w:rPr>
        <w:t>Si se muda o cambia su dirección postal, comuníquese con el Seguro Social para informar dichos cambios.</w:t>
      </w:r>
    </w:p>
    <w:p w14:paraId="41E95FE7" w14:textId="3110FBCF" w:rsidR="00884B9C" w:rsidRPr="00EE73E9" w:rsidRDefault="00884B9C" w:rsidP="00884B9C">
      <w:pPr>
        <w:pStyle w:val="H3shading"/>
      </w:pPr>
      <w:r w:rsidRPr="00EE73E9">
        <w:rPr>
          <w:iCs w:val="0"/>
          <w:snapToGrid w:val="0"/>
          <w:color w:val="FFFFFF" w:themeColor="background1"/>
          <w:lang w:val="es-US"/>
        </w:rPr>
        <w:lastRenderedPageBreak/>
        <w:t>Seguro</w:t>
      </w:r>
      <w:r w:rsidRPr="00EE73E9">
        <w:rPr>
          <w:iCs w:val="0"/>
          <w:snapToGrid w:val="0"/>
          <w:lang w:val="es-US"/>
        </w:rPr>
        <w:t xml:space="preserve"> Social: información de contacto</w:t>
      </w:r>
    </w:p>
    <w:tbl>
      <w:tblPr>
        <w:tblStyle w:val="TableGrid"/>
        <w:tblW w:w="4900" w:type="pct"/>
        <w:tblLook w:val="04A0" w:firstRow="1" w:lastRow="0" w:firstColumn="1" w:lastColumn="0" w:noHBand="0" w:noVBand="1"/>
        <w:tblCaption w:val="Información de contacto"/>
        <w:tblDescription w:val="Seguro Social: información de contacto"/>
      </w:tblPr>
      <w:tblGrid>
        <w:gridCol w:w="2173"/>
        <w:gridCol w:w="7000"/>
      </w:tblGrid>
      <w:tr w:rsidR="00AC41AF" w:rsidRPr="00FD06B1" w14:paraId="4B3A1FA8" w14:textId="77777777" w:rsidTr="00884B9C">
        <w:tc>
          <w:tcPr>
            <w:tcW w:w="2173" w:type="dxa"/>
          </w:tcPr>
          <w:p w14:paraId="4CB4B3C1" w14:textId="77777777" w:rsidR="00AC41AF" w:rsidRPr="00EE73E9" w:rsidRDefault="00AC41A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4B60D63E" w14:textId="0F12E1FB" w:rsidR="00AC41AF" w:rsidRPr="00AE21EC" w:rsidRDefault="0011539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snapToGrid w:val="0"/>
                <w:lang w:val="es-US"/>
              </w:rPr>
              <w:t>1</w:t>
            </w:r>
            <w:r>
              <w:rPr>
                <w:rFonts w:ascii="Source Sans Pro" w:hAnsi="Source Sans Pro"/>
                <w:snapToGrid w:val="0"/>
                <w:lang w:val="es-US"/>
              </w:rPr>
              <w:noBreakHyphen/>
            </w:r>
            <w:r w:rsidRPr="00EE73E9">
              <w:rPr>
                <w:rFonts w:ascii="Source Sans Pro" w:hAnsi="Source Sans Pro"/>
                <w:snapToGrid w:val="0"/>
                <w:lang w:val="es-US"/>
              </w:rPr>
              <w:t>8</w:t>
            </w:r>
            <w:r w:rsidR="00AC41AF" w:rsidRPr="00EE73E9">
              <w:rPr>
                <w:rFonts w:ascii="Source Sans Pro" w:hAnsi="Source Sans Pro"/>
                <w:snapToGrid w:val="0"/>
                <w:lang w:val="es-US"/>
              </w:rPr>
              <w:t>0</w:t>
            </w:r>
            <w:r w:rsidRPr="00EE73E9">
              <w:rPr>
                <w:rFonts w:ascii="Source Sans Pro" w:hAnsi="Source Sans Pro"/>
                <w:snapToGrid w:val="0"/>
                <w:lang w:val="es-US"/>
              </w:rPr>
              <w:t>0</w:t>
            </w:r>
            <w:r>
              <w:rPr>
                <w:rFonts w:ascii="Source Sans Pro" w:hAnsi="Source Sans Pro"/>
                <w:snapToGrid w:val="0"/>
                <w:lang w:val="es-US"/>
              </w:rPr>
              <w:noBreakHyphen/>
            </w:r>
            <w:r w:rsidRPr="00EE73E9">
              <w:rPr>
                <w:rFonts w:ascii="Source Sans Pro" w:hAnsi="Source Sans Pro"/>
                <w:snapToGrid w:val="0"/>
                <w:lang w:val="es-US"/>
              </w:rPr>
              <w:t>7</w:t>
            </w:r>
            <w:r w:rsidR="00AC41AF" w:rsidRPr="00EE73E9">
              <w:rPr>
                <w:rFonts w:ascii="Source Sans Pro" w:hAnsi="Source Sans Pro"/>
                <w:snapToGrid w:val="0"/>
                <w:lang w:val="es-US"/>
              </w:rPr>
              <w:t>7</w:t>
            </w:r>
            <w:r w:rsidRPr="00EE73E9">
              <w:rPr>
                <w:rFonts w:ascii="Source Sans Pro" w:hAnsi="Source Sans Pro"/>
                <w:snapToGrid w:val="0"/>
                <w:lang w:val="es-US"/>
              </w:rPr>
              <w:t>2</w:t>
            </w:r>
            <w:r>
              <w:rPr>
                <w:rFonts w:ascii="Source Sans Pro" w:hAnsi="Source Sans Pro"/>
                <w:snapToGrid w:val="0"/>
                <w:lang w:val="es-US"/>
              </w:rPr>
              <w:noBreakHyphen/>
            </w:r>
            <w:r w:rsidRPr="00EE73E9">
              <w:rPr>
                <w:rFonts w:ascii="Source Sans Pro" w:hAnsi="Source Sans Pro"/>
                <w:snapToGrid w:val="0"/>
                <w:lang w:val="es-US"/>
              </w:rPr>
              <w:t>1</w:t>
            </w:r>
            <w:r w:rsidR="00AC41AF" w:rsidRPr="00EE73E9">
              <w:rPr>
                <w:rFonts w:ascii="Source Sans Pro" w:hAnsi="Source Sans Pro"/>
                <w:snapToGrid w:val="0"/>
                <w:lang w:val="es-US"/>
              </w:rPr>
              <w:t>213</w:t>
            </w:r>
          </w:p>
          <w:p w14:paraId="5D07EE46" w14:textId="77777777" w:rsidR="00AC41AF" w:rsidRPr="00AE21EC" w:rsidRDefault="00AC41AF"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snapToGrid w:val="0"/>
                <w:lang w:val="es-US"/>
              </w:rPr>
              <w:t>Las llamadas a este número son gratuitas.</w:t>
            </w:r>
          </w:p>
          <w:p w14:paraId="144CE6E6" w14:textId="77777777" w:rsidR="00AC41AF" w:rsidRPr="00AE21EC" w:rsidRDefault="00AC41AF"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snapToGrid w:val="0"/>
                <w:lang w:val="es-US"/>
              </w:rPr>
              <w:t>Disponible de 8:00 a. m. a 7:00 p. m., de lunes a viernes.</w:t>
            </w:r>
          </w:p>
          <w:p w14:paraId="6542B582" w14:textId="77777777" w:rsidR="00AC41AF" w:rsidRPr="00AE21EC" w:rsidRDefault="00AC41AF"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snapToGrid w:val="0"/>
                <w:lang w:val="es-US"/>
              </w:rPr>
              <w:t>Utilice los servicios telefónicos automáticos del Seguro Social para obtener información grabada y realizar algunas gestiones durante las 24 horas.</w:t>
            </w:r>
          </w:p>
        </w:tc>
      </w:tr>
      <w:tr w:rsidR="00AC41AF" w:rsidRPr="00EE73E9" w14:paraId="43A213AD" w14:textId="77777777" w:rsidTr="00884B9C">
        <w:tc>
          <w:tcPr>
            <w:tcW w:w="2173" w:type="dxa"/>
          </w:tcPr>
          <w:p w14:paraId="0FDD4B4C" w14:textId="77777777" w:rsidR="00AC41AF" w:rsidRPr="00EE73E9" w:rsidRDefault="00AC41A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379E5F3A" w14:textId="2B1E6C68" w:rsidR="00AC41AF" w:rsidRPr="00AE21EC" w:rsidRDefault="0011539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1</w:t>
            </w:r>
            <w:r>
              <w:rPr>
                <w:rFonts w:ascii="Source Sans Pro" w:hAnsi="Source Sans Pro"/>
                <w:lang w:val="es-US"/>
              </w:rPr>
              <w:noBreakHyphen/>
            </w:r>
            <w:r w:rsidRPr="00EE73E9">
              <w:rPr>
                <w:rFonts w:ascii="Source Sans Pro" w:hAnsi="Source Sans Pro"/>
                <w:lang w:val="es-US"/>
              </w:rPr>
              <w:t>8</w:t>
            </w:r>
            <w:r w:rsidR="00AC41AF" w:rsidRPr="00EE73E9">
              <w:rPr>
                <w:rFonts w:ascii="Source Sans Pro" w:hAnsi="Source Sans Pro"/>
                <w:lang w:val="es-US"/>
              </w:rPr>
              <w:t>0</w:t>
            </w:r>
            <w:r w:rsidRPr="00EE73E9">
              <w:rPr>
                <w:rFonts w:ascii="Source Sans Pro" w:hAnsi="Source Sans Pro"/>
                <w:lang w:val="es-US"/>
              </w:rPr>
              <w:t>0</w:t>
            </w:r>
            <w:r>
              <w:rPr>
                <w:rFonts w:ascii="Source Sans Pro" w:hAnsi="Source Sans Pro"/>
                <w:lang w:val="es-US"/>
              </w:rPr>
              <w:noBreakHyphen/>
            </w:r>
            <w:r w:rsidRPr="00EE73E9">
              <w:rPr>
                <w:rFonts w:ascii="Source Sans Pro" w:hAnsi="Source Sans Pro"/>
                <w:lang w:val="es-US"/>
              </w:rPr>
              <w:t>3</w:t>
            </w:r>
            <w:r w:rsidR="00AC41AF" w:rsidRPr="00EE73E9">
              <w:rPr>
                <w:rFonts w:ascii="Source Sans Pro" w:hAnsi="Source Sans Pro"/>
                <w:lang w:val="es-US"/>
              </w:rPr>
              <w:t>2</w:t>
            </w:r>
            <w:r w:rsidRPr="00EE73E9">
              <w:rPr>
                <w:rFonts w:ascii="Source Sans Pro" w:hAnsi="Source Sans Pro"/>
                <w:lang w:val="es-US"/>
              </w:rPr>
              <w:t>5</w:t>
            </w:r>
            <w:r>
              <w:rPr>
                <w:rFonts w:ascii="Source Sans Pro" w:hAnsi="Source Sans Pro"/>
                <w:lang w:val="es-US"/>
              </w:rPr>
              <w:noBreakHyphen/>
            </w:r>
            <w:r w:rsidRPr="00EE73E9">
              <w:rPr>
                <w:rFonts w:ascii="Source Sans Pro" w:hAnsi="Source Sans Pro"/>
                <w:lang w:val="es-US"/>
              </w:rPr>
              <w:t>0</w:t>
            </w:r>
            <w:r w:rsidR="00AC41AF" w:rsidRPr="00EE73E9">
              <w:rPr>
                <w:rFonts w:ascii="Source Sans Pro" w:hAnsi="Source Sans Pro"/>
                <w:lang w:val="es-US"/>
              </w:rPr>
              <w:t>778</w:t>
            </w:r>
          </w:p>
          <w:p w14:paraId="51B80BE3" w14:textId="77777777" w:rsidR="00AC41AF" w:rsidRPr="00AE21EC" w:rsidRDefault="00AC41A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 xml:space="preserve">Este número necesita un equipo telefónico especial y es solo para personas que tienen dificultades auditivas o del habla. </w:t>
            </w:r>
          </w:p>
          <w:p w14:paraId="1CACD8D0" w14:textId="77777777" w:rsidR="00AC41AF" w:rsidRPr="00AE21EC" w:rsidRDefault="00AC41A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Las llamadas a este número son gratuitas.</w:t>
            </w:r>
          </w:p>
          <w:p w14:paraId="2E0652C5" w14:textId="77777777" w:rsidR="00AC41AF" w:rsidRPr="00EE73E9"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Disponible de 8:00 a. m. a 7:00 p. m., de lunes a viernes.</w:t>
            </w:r>
          </w:p>
        </w:tc>
      </w:tr>
      <w:tr w:rsidR="00AC41AF" w:rsidRPr="00EE73E9" w14:paraId="1CF66FD5" w14:textId="77777777" w:rsidTr="00884B9C">
        <w:tc>
          <w:tcPr>
            <w:tcW w:w="2173" w:type="dxa"/>
          </w:tcPr>
          <w:p w14:paraId="3BD9B1F5" w14:textId="77777777" w:rsidR="00AC41AF" w:rsidRPr="00EE73E9" w:rsidRDefault="00AC41A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298CE33D" w14:textId="77777777" w:rsidR="00AC41AF" w:rsidRPr="00EE73E9" w:rsidRDefault="00AC41AF" w:rsidP="00803D2E">
            <w:pPr>
              <w:autoSpaceDE w:val="0"/>
              <w:autoSpaceDN w:val="0"/>
              <w:adjustRightInd w:val="0"/>
              <w:snapToGrid w:val="0"/>
              <w:spacing w:before="0" w:beforeAutospacing="0" w:after="120" w:afterAutospacing="0"/>
              <w:rPr>
                <w:rFonts w:ascii="Source Sans Pro" w:hAnsi="Source Sans Pro"/>
                <w:color w:val="0000FF"/>
              </w:rPr>
            </w:pPr>
            <w:hyperlink r:id="rId26" w:history="1">
              <w:r w:rsidRPr="00EE73E9">
                <w:rPr>
                  <w:rFonts w:ascii="Source Sans Pro" w:hAnsi="Source Sans Pro"/>
                  <w:snapToGrid w:val="0"/>
                  <w:color w:val="0000FF"/>
                  <w:u w:val="single"/>
                  <w:lang w:val="es-US"/>
                </w:rPr>
                <w:t>SSA.gov</w:t>
              </w:r>
            </w:hyperlink>
          </w:p>
        </w:tc>
      </w:tr>
    </w:tbl>
    <w:p w14:paraId="192BC09C" w14:textId="195ACCD1" w:rsidR="00F422A1" w:rsidRPr="00EE73E9" w:rsidRDefault="00F422A1" w:rsidP="00E804E3">
      <w:pPr>
        <w:pStyle w:val="Heading2"/>
        <w:rPr>
          <w:rFonts w:ascii="Source Sans Pro" w:hAnsi="Source Sans Pro"/>
        </w:rPr>
      </w:pPr>
      <w:bookmarkStart w:id="86" w:name="_Toc179290038"/>
      <w:bookmarkStart w:id="87" w:name="_Toc206599955"/>
      <w:r w:rsidRPr="00EE73E9">
        <w:rPr>
          <w:rFonts w:ascii="Source Sans Pro" w:hAnsi="Source Sans Pro"/>
          <w:iCs w:val="0"/>
          <w:lang w:val="es-US"/>
        </w:rPr>
        <w:t>SECCIÓN 6</w:t>
      </w:r>
      <w:r w:rsidRPr="00EE73E9">
        <w:rPr>
          <w:rFonts w:ascii="Source Sans Pro" w:hAnsi="Source Sans Pro"/>
          <w:iCs w:val="0"/>
          <w:lang w:val="es-US"/>
        </w:rPr>
        <w:tab/>
        <w:t>Medicaid</w:t>
      </w:r>
      <w:bookmarkEnd w:id="86"/>
      <w:bookmarkEnd w:id="87"/>
    </w:p>
    <w:p w14:paraId="0F69573C" w14:textId="6F2F3933" w:rsidR="00675612" w:rsidRPr="00EE73E9" w:rsidRDefault="00675612" w:rsidP="007F6A55">
      <w:pPr>
        <w:pStyle w:val="15paragraphafter15ptheading"/>
        <w:rPr>
          <w:rFonts w:ascii="Source Sans Pro" w:hAnsi="Source Sans Pro"/>
          <w:color w:val="0000FF"/>
          <w:sz w:val="24"/>
          <w:szCs w:val="24"/>
        </w:rPr>
      </w:pPr>
      <w:r w:rsidRPr="00EE73E9">
        <w:rPr>
          <w:rFonts w:ascii="Source Sans Pro"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7446406" w14:textId="01B24A99" w:rsidR="00675612" w:rsidRPr="00EE73E9" w:rsidRDefault="00675612" w:rsidP="007F6A55">
      <w:pPr>
        <w:pStyle w:val="15paragraphafter15ptheading"/>
        <w:rPr>
          <w:rFonts w:ascii="Source Sans Pro" w:hAnsi="Source Sans Pro"/>
          <w:color w:val="0000FF"/>
          <w:sz w:val="24"/>
          <w:szCs w:val="24"/>
        </w:rPr>
      </w:pPr>
      <w:r w:rsidRPr="00EE73E9">
        <w:rPr>
          <w:rFonts w:ascii="Source Sans Pro" w:hAnsi="Source Sans Pro"/>
          <w:bCs w:val="0"/>
          <w:i/>
          <w:iCs/>
          <w:color w:val="0000FF"/>
          <w:sz w:val="24"/>
          <w:szCs w:val="24"/>
        </w:rPr>
        <w:t>[Plans can adapt this generic discussion of Medicaid to reflect the name or features of the Medicaid program in our plan’s state or states.]</w:t>
      </w:r>
    </w:p>
    <w:p w14:paraId="1A2F3D2D" w14:textId="2D4F9F96" w:rsidR="004A5C5C" w:rsidRPr="00EE73E9" w:rsidRDefault="00675612" w:rsidP="007F6A55">
      <w:pPr>
        <w:pStyle w:val="15paragraphafter15ptheading"/>
        <w:rPr>
          <w:rFonts w:ascii="Source Sans Pro" w:hAnsi="Source Sans Pro" w:cs="Minion Pro"/>
          <w:color w:val="1E201C"/>
        </w:rPr>
      </w:pPr>
      <w:r w:rsidRPr="00EE73E9">
        <w:rPr>
          <w:rFonts w:ascii="Source Sans Pro" w:hAnsi="Source Sans Pro"/>
          <w:bCs w:val="0"/>
          <w:sz w:val="24"/>
          <w:szCs w:val="24"/>
          <w:lang w:val="es-US"/>
        </w:rPr>
        <w:t xml:space="preserve">Medicaid es un programa conjunto del estado y del gobierno federal que brinda ayuda con los costos médicos a determinadas personas con ingresos y recursos limitados. Algunos beneficiarios de Medicare también son elegibles para ser beneficiarios de Medicaid. Medicaid ofrece programas para ayudar a las personas con Medicare a pagar los costos de Medicare, como las primas de Medicare. Estos </w:t>
      </w:r>
      <w:r w:rsidRPr="00EE73E9">
        <w:rPr>
          <w:rFonts w:ascii="Source Sans Pro" w:hAnsi="Source Sans Pro"/>
          <w:b/>
          <w:sz w:val="24"/>
          <w:szCs w:val="24"/>
          <w:lang w:val="es-US"/>
        </w:rPr>
        <w:t xml:space="preserve">Programas de ahorros de </w:t>
      </w:r>
      <w:r w:rsidRPr="00EE73E9">
        <w:rPr>
          <w:rFonts w:ascii="Source Sans Pro" w:hAnsi="Source Sans Pro"/>
          <w:b/>
          <w:color w:val="1E201C"/>
          <w:sz w:val="24"/>
          <w:szCs w:val="24"/>
          <w:lang w:val="es-US"/>
        </w:rPr>
        <w:t>Medicare</w:t>
      </w:r>
      <w:r w:rsidRPr="00EE73E9">
        <w:rPr>
          <w:rFonts w:ascii="Source Sans Pro" w:hAnsi="Source Sans Pro"/>
          <w:bCs w:val="0"/>
          <w:color w:val="1E201C"/>
          <w:sz w:val="24"/>
          <w:szCs w:val="24"/>
          <w:lang w:val="es-US"/>
        </w:rPr>
        <w:t xml:space="preserve"> incluyen</w:t>
      </w:r>
      <w:r w:rsidRPr="00EE73E9">
        <w:rPr>
          <w:rFonts w:ascii="Source Sans Pro" w:hAnsi="Source Sans Pro"/>
          <w:bCs w:val="0"/>
          <w:color w:val="1E201C"/>
          <w:lang w:val="es-US"/>
        </w:rPr>
        <w:t xml:space="preserve">: </w:t>
      </w:r>
    </w:p>
    <w:p w14:paraId="214AB965" w14:textId="77777777" w:rsidR="004A5C5C" w:rsidRPr="00AE21EC" w:rsidRDefault="004A5C5C" w:rsidP="008068B0">
      <w:pPr>
        <w:pStyle w:val="ListBullet"/>
        <w:rPr>
          <w:rFonts w:ascii="Source Sans Pro" w:hAnsi="Source Sans Pro"/>
          <w:lang w:val="es-ES"/>
        </w:rPr>
      </w:pPr>
      <w:r w:rsidRPr="00EE73E9">
        <w:rPr>
          <w:rFonts w:ascii="Source Sans Pro" w:hAnsi="Source Sans Pro"/>
          <w:b/>
          <w:bCs/>
          <w:lang w:val="es-US"/>
        </w:rPr>
        <w:t>Beneficiario calificado de Medicare (</w:t>
      </w:r>
      <w:proofErr w:type="spellStart"/>
      <w:r w:rsidRPr="00EE73E9">
        <w:rPr>
          <w:rFonts w:ascii="Source Sans Pro" w:hAnsi="Source Sans Pro"/>
          <w:b/>
          <w:bCs/>
          <w:lang w:val="es-US"/>
        </w:rPr>
        <w:t>Qualified</w:t>
      </w:r>
      <w:proofErr w:type="spellEnd"/>
      <w:r w:rsidRPr="00EE73E9">
        <w:rPr>
          <w:rFonts w:ascii="Source Sans Pro" w:hAnsi="Source Sans Pro"/>
          <w:b/>
          <w:bCs/>
          <w:lang w:val="es-US"/>
        </w:rPr>
        <w:t xml:space="preserve"> Medicare </w:t>
      </w:r>
      <w:proofErr w:type="spellStart"/>
      <w:r w:rsidRPr="00EE73E9">
        <w:rPr>
          <w:rFonts w:ascii="Source Sans Pro" w:hAnsi="Source Sans Pro"/>
          <w:b/>
          <w:bCs/>
          <w:lang w:val="es-US"/>
        </w:rPr>
        <w:t>Beneficiary</w:t>
      </w:r>
      <w:proofErr w:type="spellEnd"/>
      <w:r w:rsidRPr="00EE73E9">
        <w:rPr>
          <w:rFonts w:ascii="Source Sans Pro" w:hAnsi="Source Sans Pro"/>
          <w:b/>
          <w:bCs/>
          <w:lang w:val="es-US"/>
        </w:rPr>
        <w:t>, QMB):</w:t>
      </w:r>
      <w:r w:rsidRPr="00EE73E9">
        <w:rPr>
          <w:rFonts w:ascii="Source Sans Pro" w:hAnsi="Source Sans Pro"/>
          <w:lang w:val="es-US"/>
        </w:rPr>
        <w:t xml:space="preserve"> ayuda a pagar las primas de la Parte A y la Parte B de Medicare, y otros costos compartidos (como deducibles, </w:t>
      </w:r>
      <w:proofErr w:type="spellStart"/>
      <w:r w:rsidRPr="00EE73E9">
        <w:rPr>
          <w:rFonts w:ascii="Source Sans Pro" w:hAnsi="Source Sans Pro"/>
          <w:lang w:val="es-US"/>
        </w:rPr>
        <w:t>coseguro</w:t>
      </w:r>
      <w:proofErr w:type="spellEnd"/>
      <w:r w:rsidRPr="00EE73E9">
        <w:rPr>
          <w:rFonts w:ascii="Source Sans Pro" w:hAnsi="Source Sans Pro"/>
          <w:lang w:val="es-US"/>
        </w:rPr>
        <w:t xml:space="preserve"> y copagos). (Algunos beneficiarios de QMB también son elegibles para beneficios totales de Medicaid [QMB+]).</w:t>
      </w:r>
    </w:p>
    <w:p w14:paraId="4AB72D8F" w14:textId="77777777" w:rsidR="004A5C5C" w:rsidRPr="00AE21EC" w:rsidRDefault="004A5C5C" w:rsidP="008068B0">
      <w:pPr>
        <w:pStyle w:val="ListBullet"/>
        <w:rPr>
          <w:rFonts w:ascii="Source Sans Pro" w:hAnsi="Source Sans Pro"/>
          <w:lang w:val="es-ES"/>
        </w:rPr>
      </w:pPr>
      <w:r w:rsidRPr="00EE73E9">
        <w:rPr>
          <w:rFonts w:ascii="Source Sans Pro" w:hAnsi="Source Sans Pro"/>
          <w:b/>
          <w:bCs/>
          <w:lang w:val="es-US"/>
        </w:rPr>
        <w:t>Beneficiario de Medicare con ingresos bajos específicos (</w:t>
      </w:r>
      <w:proofErr w:type="spellStart"/>
      <w:r w:rsidRPr="00EE73E9">
        <w:rPr>
          <w:rFonts w:ascii="Source Sans Pro" w:hAnsi="Source Sans Pro"/>
          <w:b/>
          <w:bCs/>
          <w:lang w:val="es-US"/>
        </w:rPr>
        <w:t>Specified</w:t>
      </w:r>
      <w:proofErr w:type="spellEnd"/>
      <w:r w:rsidRPr="00EE73E9">
        <w:rPr>
          <w:rFonts w:ascii="Source Sans Pro" w:hAnsi="Source Sans Pro"/>
          <w:b/>
          <w:bCs/>
          <w:lang w:val="es-US"/>
        </w:rPr>
        <w:t xml:space="preserve"> Low-</w:t>
      </w:r>
      <w:proofErr w:type="spellStart"/>
      <w:r w:rsidRPr="00EE73E9">
        <w:rPr>
          <w:rFonts w:ascii="Source Sans Pro" w:hAnsi="Source Sans Pro"/>
          <w:b/>
          <w:bCs/>
          <w:lang w:val="es-US"/>
        </w:rPr>
        <w:t>Income</w:t>
      </w:r>
      <w:proofErr w:type="spellEnd"/>
      <w:r w:rsidRPr="00EE73E9">
        <w:rPr>
          <w:rFonts w:ascii="Source Sans Pro" w:hAnsi="Source Sans Pro"/>
          <w:b/>
          <w:bCs/>
          <w:lang w:val="es-US"/>
        </w:rPr>
        <w:t xml:space="preserve"> Medicare </w:t>
      </w:r>
      <w:proofErr w:type="spellStart"/>
      <w:r w:rsidRPr="00EE73E9">
        <w:rPr>
          <w:rFonts w:ascii="Source Sans Pro" w:hAnsi="Source Sans Pro"/>
          <w:b/>
          <w:bCs/>
          <w:lang w:val="es-US"/>
        </w:rPr>
        <w:t>Beneficiary</w:t>
      </w:r>
      <w:proofErr w:type="spellEnd"/>
      <w:r w:rsidRPr="00EE73E9">
        <w:rPr>
          <w:rFonts w:ascii="Source Sans Pro" w:hAnsi="Source Sans Pro"/>
          <w:b/>
          <w:bCs/>
          <w:lang w:val="es-US"/>
        </w:rPr>
        <w:t>, SLMB):</w:t>
      </w:r>
      <w:r w:rsidRPr="00EE73E9">
        <w:rPr>
          <w:rFonts w:ascii="Source Sans Pro" w:hAnsi="Source Sans Pro"/>
          <w:lang w:val="es-US"/>
        </w:rPr>
        <w:t xml:space="preserve"> ayuda a pagar las primas de la Parte B. (Algunos beneficiarios de SLMB también son elegibles para beneficios totales de Medicaid [SLMB+]).</w:t>
      </w:r>
    </w:p>
    <w:p w14:paraId="705BA6EE" w14:textId="77777777" w:rsidR="003C1033" w:rsidRPr="00AE21EC" w:rsidRDefault="003C1033" w:rsidP="00190F07">
      <w:pPr>
        <w:pStyle w:val="ListBullet"/>
        <w:rPr>
          <w:rFonts w:ascii="Source Sans Pro" w:hAnsi="Source Sans Pro"/>
          <w:lang w:val="es-ES"/>
        </w:rPr>
      </w:pPr>
      <w:r w:rsidRPr="00EE73E9">
        <w:rPr>
          <w:rFonts w:ascii="Source Sans Pro" w:hAnsi="Source Sans Pro"/>
          <w:b/>
          <w:bCs/>
          <w:lang w:val="es-US"/>
        </w:rPr>
        <w:lastRenderedPageBreak/>
        <w:t>Persona que reúne los requisitos (</w:t>
      </w:r>
      <w:proofErr w:type="spellStart"/>
      <w:r w:rsidRPr="00EE73E9">
        <w:rPr>
          <w:rFonts w:ascii="Source Sans Pro" w:hAnsi="Source Sans Pro"/>
          <w:b/>
          <w:bCs/>
          <w:lang w:val="es-US"/>
        </w:rPr>
        <w:t>Qualifying</w:t>
      </w:r>
      <w:proofErr w:type="spellEnd"/>
      <w:r w:rsidRPr="00EE73E9">
        <w:rPr>
          <w:rFonts w:ascii="Source Sans Pro" w:hAnsi="Source Sans Pro"/>
          <w:b/>
          <w:bCs/>
          <w:lang w:val="es-US"/>
        </w:rPr>
        <w:t xml:space="preserve"> Individual, QI):</w:t>
      </w:r>
      <w:r w:rsidRPr="00EE73E9">
        <w:rPr>
          <w:rFonts w:ascii="Source Sans Pro" w:hAnsi="Source Sans Pro"/>
          <w:lang w:val="es-US"/>
        </w:rPr>
        <w:t xml:space="preserve"> ayuda a pagar las primas de la Parte B. </w:t>
      </w:r>
    </w:p>
    <w:p w14:paraId="071FEC74" w14:textId="77777777" w:rsidR="004A5C5C" w:rsidRPr="00AE21EC" w:rsidRDefault="004A5C5C" w:rsidP="00190F07">
      <w:pPr>
        <w:pStyle w:val="ListBullet"/>
        <w:rPr>
          <w:rFonts w:ascii="Source Sans Pro" w:hAnsi="Source Sans Pro"/>
          <w:lang w:val="es-ES"/>
        </w:rPr>
      </w:pPr>
      <w:r w:rsidRPr="00EE73E9">
        <w:rPr>
          <w:rStyle w:val="Strong"/>
          <w:rFonts w:ascii="Source Sans Pro" w:hAnsi="Source Sans Pro"/>
          <w:lang w:val="es-US"/>
        </w:rPr>
        <w:t>Trabajadores discapacitados calificados (</w:t>
      </w:r>
      <w:proofErr w:type="spellStart"/>
      <w:r w:rsidRPr="00EE73E9">
        <w:rPr>
          <w:rStyle w:val="Strong"/>
          <w:rFonts w:ascii="Source Sans Pro" w:hAnsi="Source Sans Pro"/>
          <w:lang w:val="es-US"/>
        </w:rPr>
        <w:t>Qualified</w:t>
      </w:r>
      <w:proofErr w:type="spellEnd"/>
      <w:r w:rsidRPr="00EE73E9">
        <w:rPr>
          <w:rStyle w:val="Strong"/>
          <w:rFonts w:ascii="Source Sans Pro" w:hAnsi="Source Sans Pro"/>
          <w:lang w:val="es-US"/>
        </w:rPr>
        <w:t xml:space="preserve"> </w:t>
      </w:r>
      <w:proofErr w:type="spellStart"/>
      <w:r w:rsidRPr="00EE73E9">
        <w:rPr>
          <w:rStyle w:val="Strong"/>
          <w:rFonts w:ascii="Source Sans Pro" w:hAnsi="Source Sans Pro"/>
          <w:lang w:val="es-US"/>
        </w:rPr>
        <w:t>Disabled</w:t>
      </w:r>
      <w:proofErr w:type="spellEnd"/>
      <w:r w:rsidRPr="00EE73E9">
        <w:rPr>
          <w:rStyle w:val="Strong"/>
          <w:rFonts w:ascii="Source Sans Pro" w:hAnsi="Source Sans Pro"/>
          <w:lang w:val="es-US"/>
        </w:rPr>
        <w:t xml:space="preserve"> &amp; </w:t>
      </w:r>
      <w:proofErr w:type="spellStart"/>
      <w:r w:rsidRPr="00EE73E9">
        <w:rPr>
          <w:rStyle w:val="Strong"/>
          <w:rFonts w:ascii="Source Sans Pro" w:hAnsi="Source Sans Pro"/>
          <w:lang w:val="es-US"/>
        </w:rPr>
        <w:t>Working</w:t>
      </w:r>
      <w:proofErr w:type="spellEnd"/>
      <w:r w:rsidRPr="00EE73E9">
        <w:rPr>
          <w:rStyle w:val="Strong"/>
          <w:rFonts w:ascii="Source Sans Pro" w:hAnsi="Source Sans Pro"/>
          <w:lang w:val="es-US"/>
        </w:rPr>
        <w:t xml:space="preserve"> Individual, QDWI)</w:t>
      </w:r>
      <w:r w:rsidRPr="00EE73E9">
        <w:rPr>
          <w:rFonts w:ascii="Source Sans Pro" w:hAnsi="Source Sans Pro"/>
          <w:b/>
          <w:bCs/>
          <w:lang w:val="es-US"/>
        </w:rPr>
        <w:t>:</w:t>
      </w:r>
      <w:r w:rsidRPr="00EE73E9">
        <w:rPr>
          <w:rFonts w:ascii="Source Sans Pro" w:hAnsi="Source Sans Pro"/>
          <w:lang w:val="es-US"/>
        </w:rPr>
        <w:t xml:space="preserve"> Ayuda a pagar las primas de la Parte A. </w:t>
      </w:r>
    </w:p>
    <w:p w14:paraId="6EBED882" w14:textId="287912A6" w:rsidR="00675612" w:rsidRPr="00AE21EC" w:rsidRDefault="00675612" w:rsidP="007F6A55">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 xml:space="preserve">Para obtener más información sobre Medicaid y Programas de ahorros de Medicare programas, comuníquese con </w:t>
      </w:r>
      <w:r w:rsidRPr="00AE21EC">
        <w:rPr>
          <w:rFonts w:ascii="Source Sans Pro" w:hAnsi="Source Sans Pro"/>
          <w:bCs w:val="0"/>
          <w:i/>
          <w:iCs/>
          <w:color w:val="0000FF"/>
          <w:sz w:val="24"/>
          <w:szCs w:val="24"/>
          <w:lang w:val="es-ES"/>
        </w:rPr>
        <w:t>[</w:t>
      </w:r>
      <w:proofErr w:type="spellStart"/>
      <w:r w:rsidRPr="00AE21EC">
        <w:rPr>
          <w:rFonts w:ascii="Source Sans Pro" w:hAnsi="Source Sans Pro"/>
          <w:bCs w:val="0"/>
          <w:i/>
          <w:iCs/>
          <w:color w:val="0000FF"/>
          <w:sz w:val="24"/>
          <w:szCs w:val="24"/>
          <w:lang w:val="es-ES"/>
        </w:rPr>
        <w:t>insert</w:t>
      </w:r>
      <w:proofErr w:type="spellEnd"/>
      <w:r w:rsidRPr="00AE21EC">
        <w:rPr>
          <w:rFonts w:ascii="Source Sans Pro" w:hAnsi="Source Sans Pro"/>
          <w:bCs w:val="0"/>
          <w:i/>
          <w:iCs/>
          <w:color w:val="0000FF"/>
          <w:sz w:val="24"/>
          <w:szCs w:val="24"/>
          <w:lang w:val="es-ES"/>
        </w:rPr>
        <w:t xml:space="preserve"> </w:t>
      </w:r>
      <w:proofErr w:type="spellStart"/>
      <w:r w:rsidRPr="00AE21EC">
        <w:rPr>
          <w:rFonts w:ascii="Source Sans Pro" w:hAnsi="Source Sans Pro"/>
          <w:bCs w:val="0"/>
          <w:i/>
          <w:iCs/>
          <w:color w:val="0000FF"/>
          <w:sz w:val="24"/>
          <w:szCs w:val="24"/>
          <w:lang w:val="es-ES"/>
        </w:rPr>
        <w:t>state-specific</w:t>
      </w:r>
      <w:proofErr w:type="spellEnd"/>
      <w:r w:rsidRPr="00AE21EC">
        <w:rPr>
          <w:rFonts w:ascii="Source Sans Pro" w:hAnsi="Source Sans Pro"/>
          <w:bCs w:val="0"/>
          <w:i/>
          <w:iCs/>
          <w:color w:val="0000FF"/>
          <w:sz w:val="24"/>
          <w:szCs w:val="24"/>
          <w:lang w:val="es-ES"/>
        </w:rPr>
        <w:t xml:space="preserve"> Medicaid </w:t>
      </w:r>
      <w:proofErr w:type="spellStart"/>
      <w:r w:rsidRPr="00AE21EC">
        <w:rPr>
          <w:rFonts w:ascii="Source Sans Pro" w:hAnsi="Source Sans Pro"/>
          <w:bCs w:val="0"/>
          <w:i/>
          <w:iCs/>
          <w:color w:val="0000FF"/>
          <w:sz w:val="24"/>
          <w:szCs w:val="24"/>
          <w:lang w:val="es-ES"/>
        </w:rPr>
        <w:t>agency</w:t>
      </w:r>
      <w:proofErr w:type="spellEnd"/>
      <w:r w:rsidRPr="00AE21EC">
        <w:rPr>
          <w:rFonts w:ascii="Source Sans Pro" w:hAnsi="Source Sans Pro"/>
          <w:bCs w:val="0"/>
          <w:i/>
          <w:iCs/>
          <w:color w:val="0000FF"/>
          <w:sz w:val="24"/>
          <w:szCs w:val="24"/>
          <w:lang w:val="es-ES"/>
        </w:rPr>
        <w:t>]</w:t>
      </w:r>
      <w:r w:rsidRPr="00EE73E9">
        <w:rPr>
          <w:rFonts w:ascii="Source Sans Pro" w:hAnsi="Source Sans Pro"/>
          <w:bCs w:val="0"/>
          <w:sz w:val="24"/>
          <w:szCs w:val="24"/>
          <w:lang w:val="es-US"/>
        </w:rPr>
        <w:t xml:space="preserve">. </w:t>
      </w:r>
    </w:p>
    <w:p w14:paraId="2C46EECC" w14:textId="3843CAA6" w:rsidR="00884B9C" w:rsidRPr="00EE73E9" w:rsidRDefault="00884B9C" w:rsidP="00884B9C">
      <w:pPr>
        <w:pStyle w:val="H3shading"/>
        <w:rPr>
          <w:szCs w:val="24"/>
        </w:rPr>
      </w:pPr>
      <w:r w:rsidRPr="00AE21EC">
        <w:rPr>
          <w:i/>
          <w:snapToGrid w:val="0"/>
          <w:color w:val="9190FF"/>
        </w:rPr>
        <w:t>[Insert state-specific Medicaid agency] [If the agency’s name doesn’t include the name of the state, add: (</w:t>
      </w:r>
      <w:proofErr w:type="spellStart"/>
      <w:r w:rsidRPr="00AE21EC">
        <w:rPr>
          <w:i/>
          <w:snapToGrid w:val="0"/>
          <w:color w:val="9190FF"/>
        </w:rPr>
        <w:t>Programa</w:t>
      </w:r>
      <w:proofErr w:type="spellEnd"/>
      <w:r w:rsidRPr="00AE21EC">
        <w:rPr>
          <w:i/>
          <w:snapToGrid w:val="0"/>
          <w:color w:val="9190FF"/>
        </w:rPr>
        <w:t xml:space="preserve"> de Medicaid</w:t>
      </w:r>
      <w:r w:rsidRPr="00AE21EC">
        <w:rPr>
          <w:iCs w:val="0"/>
          <w:snapToGrid w:val="0"/>
          <w:color w:val="9190FF"/>
        </w:rPr>
        <w:t xml:space="preserve"> </w:t>
      </w:r>
      <w:r w:rsidRPr="00AE21EC">
        <w:rPr>
          <w:i/>
          <w:snapToGrid w:val="0"/>
          <w:color w:val="9190FF"/>
        </w:rPr>
        <w:t>de</w:t>
      </w:r>
      <w:r w:rsidRPr="00AE21EC">
        <w:rPr>
          <w:iCs w:val="0"/>
          <w:snapToGrid w:val="0"/>
          <w:color w:val="9190FF"/>
        </w:rPr>
        <w:t xml:space="preserve"> </w:t>
      </w:r>
      <w:r w:rsidRPr="00AE21EC">
        <w:rPr>
          <w:i/>
          <w:snapToGrid w:val="0"/>
          <w:color w:val="9190FF"/>
        </w:rPr>
        <w:t xml:space="preserve">[insert state name])]: </w:t>
      </w:r>
      <w:proofErr w:type="spellStart"/>
      <w:r w:rsidRPr="00AE21EC">
        <w:rPr>
          <w:iCs w:val="0"/>
          <w:snapToGrid w:val="0"/>
        </w:rPr>
        <w:t>información</w:t>
      </w:r>
      <w:proofErr w:type="spellEnd"/>
      <w:r w:rsidRPr="00AE21EC">
        <w:rPr>
          <w:iCs w:val="0"/>
          <w:snapToGrid w:val="0"/>
        </w:rPr>
        <w:t xml:space="preserve"> de </w:t>
      </w:r>
      <w:proofErr w:type="spellStart"/>
      <w:r w:rsidRPr="00AE21EC">
        <w:rPr>
          <w:iCs w:val="0"/>
          <w:snapToGrid w:val="0"/>
        </w:rPr>
        <w:t>contacto</w:t>
      </w:r>
      <w:proofErr w:type="spellEnd"/>
    </w:p>
    <w:tbl>
      <w:tblPr>
        <w:tblStyle w:val="TableGrid"/>
        <w:tblW w:w="4900" w:type="pct"/>
        <w:tblLook w:val="04A0" w:firstRow="1" w:lastRow="0" w:firstColumn="1" w:lastColumn="0" w:noHBand="0" w:noVBand="1"/>
        <w:tblCaption w:val="Información de contacto"/>
        <w:tblDescription w:val="Medicaid – Información de contacto&#10;"/>
      </w:tblPr>
      <w:tblGrid>
        <w:gridCol w:w="2173"/>
        <w:gridCol w:w="7000"/>
      </w:tblGrid>
      <w:tr w:rsidR="009C46BC" w:rsidRPr="00EE73E9" w14:paraId="0044463C" w14:textId="77777777" w:rsidTr="00884B9C">
        <w:tc>
          <w:tcPr>
            <w:tcW w:w="2173" w:type="dxa"/>
          </w:tcPr>
          <w:p w14:paraId="36CFDD92"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5F740081"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phone number(s) and days and hours of operation]</w:t>
            </w:r>
          </w:p>
        </w:tc>
      </w:tr>
      <w:tr w:rsidR="009C46BC" w:rsidRPr="00FD06B1" w14:paraId="7AB8ECAF" w14:textId="77777777" w:rsidTr="00884B9C">
        <w:tc>
          <w:tcPr>
            <w:tcW w:w="2173" w:type="dxa"/>
          </w:tcPr>
          <w:p w14:paraId="56471874"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0081FDE0"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number, if available. Or delete this row.]</w:t>
            </w:r>
          </w:p>
          <w:p w14:paraId="15F5332C" w14:textId="77777777" w:rsidR="009C46BC" w:rsidRPr="00AE21EC" w:rsidRDefault="009C46BC"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w:t>
            </w:r>
            <w:proofErr w:type="spellEnd"/>
            <w:r w:rsidRPr="00AE21EC">
              <w:rPr>
                <w:rFonts w:ascii="Source Sans Pro" w:hAnsi="Source Sans Pro"/>
                <w:i/>
                <w:iCs/>
                <w:color w:val="0000FF"/>
                <w:lang w:val="es-ES"/>
              </w:rPr>
              <w:t xml:space="preserve"> Medicaid </w:t>
            </w:r>
            <w:proofErr w:type="spellStart"/>
            <w:r w:rsidRPr="00AE21EC">
              <w:rPr>
                <w:rFonts w:ascii="Source Sans Pro" w:hAnsi="Source Sans Pro"/>
                <w:i/>
                <w:iCs/>
                <w:color w:val="0000FF"/>
                <w:lang w:val="es-ES"/>
              </w:rPr>
              <w:t>program</w:t>
            </w:r>
            <w:proofErr w:type="spellEnd"/>
            <w:r w:rsidRPr="00AE21EC">
              <w:rPr>
                <w:rFonts w:ascii="Source Sans Pro" w:hAnsi="Source Sans Pro"/>
                <w:i/>
                <w:iCs/>
                <w:color w:val="0000FF"/>
                <w:lang w:val="es-ES"/>
              </w:rPr>
              <w:t xml:space="preserve"> uses a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Este número necesita un equipo telefónico especial y es solo para personas que tienen dificultades auditivas o del habla.]</w:t>
            </w:r>
          </w:p>
        </w:tc>
      </w:tr>
      <w:tr w:rsidR="009C46BC" w:rsidRPr="00EE73E9" w14:paraId="48F15A41" w14:textId="77777777" w:rsidTr="00884B9C">
        <w:tc>
          <w:tcPr>
            <w:tcW w:w="2173" w:type="dxa"/>
          </w:tcPr>
          <w:p w14:paraId="235CE8C7"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000" w:type="dxa"/>
          </w:tcPr>
          <w:p w14:paraId="3E5AEB71"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41071D07" w14:textId="7D3A44B9" w:rsidR="009C46BC" w:rsidRPr="00EE73E9"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9C46BC" w:rsidRPr="00EE73E9" w14:paraId="259E9F69" w14:textId="77777777" w:rsidTr="00884B9C">
        <w:tc>
          <w:tcPr>
            <w:tcW w:w="2173" w:type="dxa"/>
          </w:tcPr>
          <w:p w14:paraId="6E2038BE"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652DB5A6" w14:textId="77777777" w:rsidR="009C46BC" w:rsidRPr="00EE73E9"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51CFB406" w14:textId="1F4C602E" w:rsidR="008F5A42" w:rsidRPr="00AE21EC" w:rsidRDefault="008F5A42" w:rsidP="00BA0858">
      <w:pPr>
        <w:pStyle w:val="Heading2"/>
        <w:rPr>
          <w:rFonts w:ascii="Source Sans Pro" w:hAnsi="Source Sans Pro"/>
          <w:lang w:val="es-ES"/>
        </w:rPr>
      </w:pPr>
      <w:bookmarkStart w:id="88" w:name="_Toc179290039"/>
      <w:bookmarkStart w:id="89" w:name="_Toc206599956"/>
      <w:bookmarkStart w:id="90" w:name="_Toc472672432"/>
      <w:bookmarkStart w:id="91" w:name="_Toc513721790"/>
      <w:bookmarkStart w:id="92" w:name="_Toc35292182"/>
      <w:bookmarkStart w:id="93" w:name="_Toc68605423"/>
      <w:r w:rsidRPr="00EE73E9">
        <w:rPr>
          <w:rFonts w:ascii="Source Sans Pro" w:hAnsi="Source Sans Pro"/>
          <w:iCs w:val="0"/>
          <w:lang w:val="es-US"/>
        </w:rPr>
        <w:t>SECCIÓN 7</w:t>
      </w:r>
      <w:r w:rsidRPr="00EE73E9">
        <w:rPr>
          <w:rFonts w:ascii="Source Sans Pro" w:hAnsi="Source Sans Pro"/>
          <w:iCs w:val="0"/>
          <w:lang w:val="es-US"/>
        </w:rPr>
        <w:tab/>
        <w:t>Programas que ayudan a las personas a pagar los medicamentos con receta</w:t>
      </w:r>
      <w:bookmarkEnd w:id="88"/>
      <w:bookmarkEnd w:id="89"/>
    </w:p>
    <w:p w14:paraId="6633288D" w14:textId="12F30E42" w:rsidR="00ED0F71" w:rsidRPr="00AE21EC" w:rsidRDefault="00ED0F71">
      <w:pPr>
        <w:rPr>
          <w:rFonts w:ascii="Source Sans Pro" w:hAnsi="Source Sans Pro"/>
          <w:b/>
          <w:lang w:val="es-ES"/>
        </w:rPr>
      </w:pPr>
      <w:r w:rsidRPr="00EE73E9">
        <w:rPr>
          <w:rFonts w:ascii="Source Sans Pro" w:hAnsi="Source Sans Pro"/>
          <w:lang w:val="es-US"/>
        </w:rPr>
        <w:t>El sitio web Medicare.gov (</w:t>
      </w:r>
      <w:hyperlink r:id="rId27" w:history="1">
        <w:r w:rsidRPr="00EE73E9">
          <w:rPr>
            <w:rStyle w:val="Hyperlink"/>
            <w:rFonts w:ascii="Source Sans Pro" w:hAnsi="Source Sans Pro"/>
            <w:lang w:val="es-US"/>
          </w:rPr>
          <w:t>Medicare.gov/</w:t>
        </w:r>
        <w:proofErr w:type="spellStart"/>
        <w:r w:rsidRPr="00EE73E9">
          <w:rPr>
            <w:rStyle w:val="Hyperlink"/>
            <w:rFonts w:ascii="Source Sans Pro" w:hAnsi="Source Sans Pro"/>
            <w:lang w:val="es-US"/>
          </w:rPr>
          <w:t>basics</w:t>
        </w:r>
        <w:proofErr w:type="spellEnd"/>
        <w:r w:rsidRPr="00EE73E9">
          <w:rPr>
            <w:rStyle w:val="Hyperlink"/>
            <w:rFonts w:ascii="Source Sans Pro" w:hAnsi="Source Sans Pro"/>
            <w:lang w:val="es-US"/>
          </w:rPr>
          <w:t>/</w:t>
        </w:r>
        <w:proofErr w:type="spellStart"/>
        <w:r w:rsidRPr="00EE73E9">
          <w:rPr>
            <w:rStyle w:val="Hyperlink"/>
            <w:rFonts w:ascii="Source Sans Pro" w:hAnsi="Source Sans Pro"/>
            <w:lang w:val="es-US"/>
          </w:rPr>
          <w:t>costs</w:t>
        </w:r>
        <w:proofErr w:type="spellEnd"/>
        <w:r w:rsidRPr="00EE73E9">
          <w:rPr>
            <w:rStyle w:val="Hyperlink"/>
            <w:rFonts w:ascii="Source Sans Pro" w:hAnsi="Source Sans Pro"/>
            <w:lang w:val="es-US"/>
          </w:rPr>
          <w:t>/</w:t>
        </w:r>
        <w:proofErr w:type="spellStart"/>
        <w:r w:rsidRPr="00EE73E9">
          <w:rPr>
            <w:rStyle w:val="Hyperlink"/>
            <w:rFonts w:ascii="Source Sans Pro" w:hAnsi="Source Sans Pro"/>
            <w:lang w:val="es-US"/>
          </w:rPr>
          <w:t>help</w:t>
        </w:r>
        <w:proofErr w:type="spellEnd"/>
        <w:r w:rsidRPr="00EE73E9">
          <w:rPr>
            <w:rStyle w:val="Hyperlink"/>
            <w:rFonts w:ascii="Source Sans Pro" w:hAnsi="Source Sans Pro"/>
            <w:lang w:val="es-US"/>
          </w:rPr>
          <w:t>/</w:t>
        </w:r>
        <w:proofErr w:type="spellStart"/>
        <w:r w:rsidRPr="00EE73E9">
          <w:rPr>
            <w:rStyle w:val="Hyperlink"/>
            <w:rFonts w:ascii="Source Sans Pro" w:hAnsi="Source Sans Pro"/>
            <w:lang w:val="es-US"/>
          </w:rPr>
          <w:t>drug-costs</w:t>
        </w:r>
        <w:proofErr w:type="spellEnd"/>
      </w:hyperlink>
      <w:r w:rsidRPr="00EE73E9">
        <w:rPr>
          <w:rFonts w:ascii="Source Sans Pro" w:hAnsi="Source Sans Pro"/>
          <w:lang w:val="es-US"/>
        </w:rPr>
        <w:t>) tiene información sobre cómo reducir los costos de sus medicamentos con receta. Los siguientes programas pueden ayudar a las personas con ingresos limitados.</w:t>
      </w:r>
    </w:p>
    <w:p w14:paraId="35B9073F" w14:textId="4849D348" w:rsidR="00675612" w:rsidRPr="00AE21EC" w:rsidRDefault="00675612" w:rsidP="00A1345E">
      <w:pPr>
        <w:pStyle w:val="subheading"/>
        <w:rPr>
          <w:rFonts w:ascii="Source Sans Pro" w:hAnsi="Source Sans Pro"/>
          <w:lang w:val="es-ES"/>
        </w:rPr>
      </w:pPr>
      <w:r w:rsidRPr="00EE73E9">
        <w:rPr>
          <w:rFonts w:ascii="Source Sans Pro" w:hAnsi="Source Sans Pro"/>
          <w:bCs/>
          <w:lang w:val="es-US"/>
        </w:rPr>
        <w:t>Ayuda adicional de Medicare</w:t>
      </w:r>
      <w:bookmarkEnd w:id="90"/>
      <w:bookmarkEnd w:id="91"/>
      <w:bookmarkEnd w:id="92"/>
      <w:bookmarkEnd w:id="93"/>
    </w:p>
    <w:p w14:paraId="1657C6AB" w14:textId="7B0C683A" w:rsidR="00675612" w:rsidRPr="00AE21EC" w:rsidRDefault="00675612" w:rsidP="007F6A55">
      <w:pPr>
        <w:pStyle w:val="15paragraphafter15ptheading"/>
        <w:rPr>
          <w:rFonts w:ascii="Source Sans Pro" w:hAnsi="Source Sans Pro"/>
          <w:sz w:val="24"/>
          <w:szCs w:val="24"/>
          <w:lang w:val="es-ES"/>
        </w:rPr>
      </w:pPr>
      <w:r w:rsidRPr="00EE73E9">
        <w:rPr>
          <w:rFonts w:ascii="Source Sans Pro" w:hAnsi="Source Sans Pro"/>
          <w:bCs w:val="0"/>
          <w:sz w:val="24"/>
          <w:szCs w:val="24"/>
          <w:lang w:val="es-US"/>
        </w:rPr>
        <w:t xml:space="preserve">Medicare y el Seguro Social tienen un programa llamado Ayuda adicional que puede ayudar a pagar los costos de los medicamentos a personas con recursos e ingresos limitados. Si reúne los requisitos, obtendrá ayuda para pagar la prima mensual del plan de medicamentos de Medicare, el deducible anual y los copagos y el </w:t>
      </w:r>
      <w:proofErr w:type="spellStart"/>
      <w:r w:rsidRPr="00EE73E9">
        <w:rPr>
          <w:rFonts w:ascii="Source Sans Pro" w:hAnsi="Source Sans Pro"/>
          <w:bCs w:val="0"/>
          <w:sz w:val="24"/>
          <w:szCs w:val="24"/>
          <w:lang w:val="es-US"/>
        </w:rPr>
        <w:t>coseguro</w:t>
      </w:r>
      <w:proofErr w:type="spellEnd"/>
      <w:r w:rsidRPr="00EE73E9">
        <w:rPr>
          <w:rFonts w:ascii="Source Sans Pro" w:hAnsi="Source Sans Pro"/>
          <w:bCs w:val="0"/>
          <w:sz w:val="24"/>
          <w:szCs w:val="24"/>
          <w:lang w:val="es-US"/>
        </w:rPr>
        <w:t xml:space="preserve">. La Ayuda adicional también cuenta para los costos que paga de su bolsillo. </w:t>
      </w:r>
    </w:p>
    <w:p w14:paraId="3C1289E4" w14:textId="44788A54" w:rsidR="00675612" w:rsidRPr="00EE73E9" w:rsidRDefault="00DD08DC" w:rsidP="007F6A55">
      <w:pPr>
        <w:rPr>
          <w:rFonts w:ascii="Source Sans Pro" w:hAnsi="Source Sans Pro"/>
        </w:rPr>
      </w:pPr>
      <w:r w:rsidRPr="00EE73E9">
        <w:rPr>
          <w:rFonts w:ascii="Source Sans Pro" w:hAnsi="Source Sans Pro"/>
          <w:lang w:val="es-US"/>
        </w:rPr>
        <w:t>Si usted califica automáticamente para la Ayuda adicional, Medicare le enviará una carta púrpura para notificárselo. Si no califica automáticamente, puede presentar su solicitud en cualquier momento. Para saber si califica para recibir Ayuda adicional:</w:t>
      </w:r>
    </w:p>
    <w:p w14:paraId="3ECE3B93" w14:textId="288D3797" w:rsidR="001403AC" w:rsidRPr="00AE21EC" w:rsidRDefault="001403AC" w:rsidP="00955683">
      <w:pPr>
        <w:pStyle w:val="ListBullet"/>
        <w:numPr>
          <w:ilvl w:val="0"/>
          <w:numId w:val="48"/>
        </w:numPr>
        <w:rPr>
          <w:rFonts w:ascii="Source Sans Pro" w:hAnsi="Source Sans Pro"/>
          <w:lang w:val="es-ES"/>
        </w:rPr>
      </w:pPr>
      <w:r w:rsidRPr="00EE73E9">
        <w:rPr>
          <w:rFonts w:ascii="Source Sans Pro" w:hAnsi="Source Sans Pro"/>
          <w:lang w:val="es-US"/>
        </w:rPr>
        <w:t xml:space="preserve">Visite </w:t>
      </w:r>
      <w:hyperlink r:id="rId28" w:history="1">
        <w:r w:rsidRPr="00EE73E9">
          <w:rPr>
            <w:rStyle w:val="Hyperlink"/>
            <w:rFonts w:ascii="Source Sans Pro" w:hAnsi="Source Sans Pro"/>
            <w:lang w:val="es-US"/>
          </w:rPr>
          <w:t>secure.ssa.gov/i1020/</w:t>
        </w:r>
        <w:proofErr w:type="spellStart"/>
        <w:r w:rsidRPr="00EE73E9">
          <w:rPr>
            <w:rStyle w:val="Hyperlink"/>
            <w:rFonts w:ascii="Source Sans Pro" w:hAnsi="Source Sans Pro"/>
            <w:lang w:val="es-US"/>
          </w:rPr>
          <w:t>start</w:t>
        </w:r>
        <w:proofErr w:type="spellEnd"/>
      </w:hyperlink>
      <w:r w:rsidRPr="00EE73E9">
        <w:rPr>
          <w:rFonts w:ascii="Source Sans Pro" w:hAnsi="Source Sans Pro"/>
          <w:color w:val="0000FF"/>
          <w:lang w:val="es-US"/>
        </w:rPr>
        <w:t xml:space="preserve"> </w:t>
      </w:r>
      <w:r w:rsidRPr="00EE73E9">
        <w:rPr>
          <w:rFonts w:ascii="Source Sans Pro" w:hAnsi="Source Sans Pro"/>
          <w:lang w:val="es-US"/>
        </w:rPr>
        <w:t>para presentar su solicitud en línea.</w:t>
      </w:r>
    </w:p>
    <w:p w14:paraId="2E44AB12" w14:textId="6FE9CB99" w:rsidR="007647D9" w:rsidRPr="00AE21EC" w:rsidRDefault="001403AC" w:rsidP="00955683">
      <w:pPr>
        <w:pStyle w:val="ListBullet"/>
        <w:numPr>
          <w:ilvl w:val="0"/>
          <w:numId w:val="48"/>
        </w:numPr>
        <w:rPr>
          <w:rFonts w:ascii="Source Sans Pro" w:hAnsi="Source Sans Pro"/>
          <w:lang w:val="es-ES"/>
        </w:rPr>
      </w:pPr>
      <w:r w:rsidRPr="00EE73E9">
        <w:rPr>
          <w:rFonts w:ascii="Source Sans Pro" w:hAnsi="Source Sans Pro"/>
          <w:lang w:val="es-US"/>
        </w:rPr>
        <w:lastRenderedPageBreak/>
        <w:t>Llame al Seguro Social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7</w:t>
      </w:r>
      <w:r w:rsidR="0011539F" w:rsidRPr="00EE73E9">
        <w:rPr>
          <w:rFonts w:ascii="Source Sans Pro" w:hAnsi="Source Sans Pro"/>
          <w:lang w:val="es-US"/>
        </w:rPr>
        <w:t>2</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213.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2</w:t>
      </w:r>
      <w:r w:rsidR="0011539F" w:rsidRPr="00EE73E9">
        <w:rPr>
          <w:rFonts w:ascii="Source Sans Pro" w:hAnsi="Source Sans Pro"/>
          <w:lang w:val="es-US"/>
        </w:rPr>
        <w:t>5</w:t>
      </w:r>
      <w:r w:rsidR="0011539F">
        <w:rPr>
          <w:rFonts w:ascii="Source Sans Pro" w:hAnsi="Source Sans Pro"/>
          <w:lang w:val="es-US"/>
        </w:rPr>
        <w:noBreakHyphen/>
      </w:r>
      <w:r w:rsidR="0011539F" w:rsidRPr="00EE73E9">
        <w:rPr>
          <w:rFonts w:ascii="Source Sans Pro" w:hAnsi="Source Sans Pro"/>
          <w:lang w:val="es-US"/>
        </w:rPr>
        <w:t>0</w:t>
      </w:r>
      <w:r w:rsidRPr="00EE73E9">
        <w:rPr>
          <w:rFonts w:ascii="Source Sans Pro" w:hAnsi="Source Sans Pro"/>
          <w:lang w:val="es-US"/>
        </w:rPr>
        <w:t>778.</w:t>
      </w:r>
    </w:p>
    <w:p w14:paraId="373C3362" w14:textId="227CF160" w:rsidR="001403AC" w:rsidRPr="00AE21EC" w:rsidRDefault="001403AC" w:rsidP="007647D9">
      <w:pPr>
        <w:pStyle w:val="ListBullet"/>
        <w:numPr>
          <w:ilvl w:val="0"/>
          <w:numId w:val="0"/>
        </w:numPr>
        <w:rPr>
          <w:rFonts w:ascii="Source Sans Pro" w:hAnsi="Source Sans Pro"/>
          <w:lang w:val="es-ES"/>
        </w:rPr>
      </w:pPr>
      <w:r w:rsidRPr="00EE73E9">
        <w:rPr>
          <w:rFonts w:ascii="Source Sans Pro" w:hAnsi="Source Sans Pro"/>
          <w:lang w:val="es-US"/>
        </w:rPr>
        <w:t xml:space="preserve">Cuando aplica para recibir Ayuda adicional, también puede iniciar el proceso de solicitud para un Programa de ahorros de Medicare (Medicare </w:t>
      </w:r>
      <w:proofErr w:type="spellStart"/>
      <w:r w:rsidRPr="00EE73E9">
        <w:rPr>
          <w:rFonts w:ascii="Source Sans Pro" w:hAnsi="Source Sans Pro"/>
          <w:lang w:val="es-US"/>
        </w:rPr>
        <w:t>Savings</w:t>
      </w:r>
      <w:proofErr w:type="spellEnd"/>
      <w:r w:rsidRPr="00EE73E9">
        <w:rPr>
          <w:rFonts w:ascii="Source Sans Pro" w:hAnsi="Source Sans Pro"/>
          <w:lang w:val="es-US"/>
        </w:rPr>
        <w:t xml:space="preserve"> </w:t>
      </w:r>
      <w:proofErr w:type="spellStart"/>
      <w:r w:rsidRPr="00EE73E9">
        <w:rPr>
          <w:rFonts w:ascii="Source Sans Pro" w:hAnsi="Source Sans Pro"/>
          <w:lang w:val="es-US"/>
        </w:rPr>
        <w:t>Program</w:t>
      </w:r>
      <w:proofErr w:type="spellEnd"/>
      <w:r w:rsidRPr="00EE73E9">
        <w:rPr>
          <w:rFonts w:ascii="Source Sans Pro" w:hAnsi="Source Sans Pro"/>
          <w:lang w:val="es-US"/>
        </w:rPr>
        <w:t>, MSP). Estos programas estatales brindan ayuda con otros costos de Medicare. El Seguro Social enviará información a su estado para iniciar una solicitud de MSP, a menos que usted indique que no lo hagan en la solicitud de Ayuda adicional.</w:t>
      </w:r>
    </w:p>
    <w:p w14:paraId="5665285D" w14:textId="59F8DB0B" w:rsidR="00675612" w:rsidRPr="00AE21EC" w:rsidRDefault="642E3A51" w:rsidP="0062669A">
      <w:pPr>
        <w:rPr>
          <w:rFonts w:ascii="Source Sans Pro" w:hAnsi="Source Sans Pro"/>
          <w:lang w:val="es-ES"/>
        </w:rPr>
      </w:pPr>
      <w:r w:rsidRPr="00EE73E9">
        <w:rPr>
          <w:rFonts w:ascii="Source Sans Pro" w:hAnsi="Source Sans Pro"/>
          <w:lang w:val="es-US"/>
        </w:rPr>
        <w:t>Si califica para recibir Ayuda adicional y cree que está pagando un monto incorrecto por su medicamento con receta en una farmacia, nuestro plan tiene un proceso para ayudarle a obtener evidencia del monto correcto correspondiente al copago. Si ya tiene evidencia del monto correcto, podemos ayudarlo a compartir esta evidencia con nosotros.</w:t>
      </w:r>
    </w:p>
    <w:p w14:paraId="01CA5620" w14:textId="17B1C880" w:rsidR="0062669A" w:rsidRPr="00EE73E9" w:rsidRDefault="0062669A" w:rsidP="0062669A">
      <w:pPr>
        <w:pStyle w:val="ListBullet"/>
        <w:rPr>
          <w:rFonts w:ascii="Source Sans Pro" w:hAnsi="Source Sans Pro"/>
        </w:rPr>
      </w:pPr>
      <w:r w:rsidRPr="00EE73E9">
        <w:rPr>
          <w:rFonts w:ascii="Source Sans Pro" w:hAnsi="Source Sans Pro"/>
          <w:i/>
          <w:iCs/>
          <w:color w:val="0000FF"/>
        </w:rPr>
        <w:t>[Insert plan’s process for allowing members to ask for help to get the best available evidence, and for providing this evidence.]</w:t>
      </w:r>
    </w:p>
    <w:p w14:paraId="4A56B109" w14:textId="7D5BD3EA" w:rsidR="00675612" w:rsidRPr="00AE21EC" w:rsidRDefault="00675612" w:rsidP="0062669A">
      <w:pPr>
        <w:pStyle w:val="ListBullet"/>
        <w:rPr>
          <w:rFonts w:ascii="Source Sans Pro" w:hAnsi="Source Sans Pro"/>
          <w:lang w:val="es-ES"/>
        </w:rPr>
      </w:pPr>
      <w:r w:rsidRPr="00EE73E9">
        <w:rPr>
          <w:rFonts w:ascii="Source Sans Pro" w:hAnsi="Source Sans Pro"/>
          <w:lang w:val="es-US"/>
        </w:rPr>
        <w:t xml:space="preserve">Cuando tengamos la evidencia que demuestra el nivel de copago correcto, actualizaremos nuestro sistema para que pueda pagar el monto correcto cuando surta su próxima receta. Si el copago que abona es superior a lo que le correspondería pagar, le reembolsaremos el dinero, ya sea mediante cheque o mediante un crédito de copago futuro. Si la farmacia no cobró su copago y usted tiene una deuda, es posible que efectuemos el pago directamente a la farmacia. Si el estado pagó en su nombre, tal vez le paguemos directamente al estado. Si tiene alguna pregunta,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7AD294F0" w14:textId="346DA272" w:rsidR="00675612" w:rsidRPr="00AE21EC" w:rsidRDefault="00675612">
      <w:pPr>
        <w:rPr>
          <w:rFonts w:ascii="Source Sans Pro" w:hAnsi="Source Sans Pro"/>
          <w:color w:val="0000FF"/>
          <w:lang w:val="es-ES"/>
        </w:rPr>
      </w:pPr>
      <w:r w:rsidRPr="00AE21EC">
        <w:rPr>
          <w:rFonts w:ascii="Source Sans Pro" w:hAnsi="Source Sans Pro"/>
          <w:color w:val="0000FF"/>
        </w:rPr>
        <w:t>[</w:t>
      </w:r>
      <w:r w:rsidRPr="00EE73E9">
        <w:rPr>
          <w:rFonts w:ascii="Source Sans Pro" w:hAnsi="Source Sans Pro"/>
          <w:i/>
          <w:iCs/>
          <w:color w:val="0000FF"/>
        </w:rPr>
        <w:t xml:space="preserve">Plans in U.S. Territories, replace the Extra Help section with the following language if the EOC is used for plans only in the U.S. Territories. </w:t>
      </w:r>
      <w:proofErr w:type="spellStart"/>
      <w:r w:rsidRPr="00AE21EC">
        <w:rPr>
          <w:rFonts w:ascii="Source Sans Pro" w:hAnsi="Source Sans Pro"/>
          <w:i/>
          <w:iCs/>
          <w:color w:val="0000FF"/>
          <w:lang w:val="es-ES"/>
        </w:rPr>
        <w:t>Add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language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Extra </w:t>
      </w:r>
      <w:proofErr w:type="spellStart"/>
      <w:r w:rsidRPr="00AE21EC">
        <w:rPr>
          <w:rFonts w:ascii="Source Sans Pro" w:hAnsi="Source Sans Pro"/>
          <w:i/>
          <w:iCs/>
          <w:color w:val="0000FF"/>
          <w:lang w:val="es-ES"/>
        </w:rPr>
        <w:t>Help</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section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EOC </w:t>
      </w:r>
      <w:proofErr w:type="spellStart"/>
      <w:r w:rsidRPr="00AE21EC">
        <w:rPr>
          <w:rFonts w:ascii="Source Sans Pro" w:hAnsi="Source Sans Pro"/>
          <w:i/>
          <w:iCs/>
          <w:color w:val="0000FF"/>
          <w:lang w:val="es-ES"/>
        </w:rPr>
        <w:t>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used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U.S </w:t>
      </w:r>
      <w:proofErr w:type="spellStart"/>
      <w:r w:rsidRPr="00AE21EC">
        <w:rPr>
          <w:rFonts w:ascii="Source Sans Pro" w:hAnsi="Source Sans Pro"/>
          <w:i/>
          <w:iCs/>
          <w:color w:val="0000FF"/>
          <w:lang w:val="es-ES"/>
        </w:rPr>
        <w:t>Territories</w:t>
      </w:r>
      <w:proofErr w:type="spellEnd"/>
      <w:r w:rsidRPr="00AE21EC">
        <w:rPr>
          <w:rFonts w:ascii="Source Sans Pro" w:hAnsi="Source Sans Pro"/>
          <w:i/>
          <w:iCs/>
          <w:color w:val="0000FF"/>
          <w:lang w:val="es-ES"/>
        </w:rPr>
        <w:t xml:space="preserve"> and </w:t>
      </w:r>
      <w:proofErr w:type="spellStart"/>
      <w:r w:rsidRPr="00AE21EC">
        <w:rPr>
          <w:rFonts w:ascii="Source Sans Pro" w:hAnsi="Source Sans Pro"/>
          <w:i/>
          <w:iCs/>
          <w:color w:val="0000FF"/>
          <w:lang w:val="es-ES"/>
        </w:rPr>
        <w:t>mainland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regions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En Puerto Rico, las Islas Vírgenes de los Estados Unidos, Guam, las Islas Mariana del Norte y Samoa Americana existen programas que ayudan a las personas con ingresos y recursos limitados a pagar los costos de Medicare. Los programas en estas áreas pueden variar. Comuníquese con la oficina de Asistencia Médica (Medicaid) local para conocer más sobre sus normas (los números de teléfono se encuentran en la Sección 6 de este capítulo). O llame al </w:t>
      </w:r>
      <w:r w:rsidR="0011539F" w:rsidRPr="00EE73E9">
        <w:rPr>
          <w:rFonts w:ascii="Source Sans Pro" w:hAnsi="Source Sans Pro"/>
          <w:color w:val="0000FF"/>
          <w:lang w:val="es-US"/>
        </w:rPr>
        <w:t>1</w:t>
      </w:r>
      <w:r w:rsidR="0011539F">
        <w:rPr>
          <w:rFonts w:ascii="Source Sans Pro" w:hAnsi="Source Sans Pro"/>
          <w:color w:val="0000FF"/>
          <w:lang w:val="es-US"/>
        </w:rPr>
        <w:noBreakHyphen/>
      </w:r>
      <w:r w:rsidR="0011539F" w:rsidRPr="00EE73E9">
        <w:rPr>
          <w:rFonts w:ascii="Source Sans Pro" w:hAnsi="Source Sans Pro"/>
          <w:color w:val="0000FF"/>
          <w:lang w:val="es-US"/>
        </w:rPr>
        <w:t>8</w:t>
      </w:r>
      <w:r w:rsidRPr="00EE73E9">
        <w:rPr>
          <w:rFonts w:ascii="Source Sans Pro" w:hAnsi="Source Sans Pro"/>
          <w:color w:val="0000FF"/>
          <w:lang w:val="es-US"/>
        </w:rPr>
        <w:t>0</w:t>
      </w:r>
      <w:r w:rsidR="0011539F" w:rsidRPr="00EE73E9">
        <w:rPr>
          <w:rFonts w:ascii="Source Sans Pro" w:hAnsi="Source Sans Pro"/>
          <w:color w:val="0000FF"/>
          <w:lang w:val="es-US"/>
        </w:rPr>
        <w:t>0</w:t>
      </w:r>
      <w:r w:rsidR="0011539F">
        <w:rPr>
          <w:rFonts w:ascii="Source Sans Pro" w:hAnsi="Source Sans Pro"/>
          <w:color w:val="0000FF"/>
          <w:lang w:val="es-US"/>
        </w:rPr>
        <w:noBreakHyphen/>
      </w:r>
      <w:r w:rsidR="0011539F" w:rsidRPr="00EE73E9">
        <w:rPr>
          <w:rFonts w:ascii="Source Sans Pro" w:hAnsi="Source Sans Pro"/>
          <w:color w:val="0000FF"/>
          <w:lang w:val="es-US"/>
        </w:rPr>
        <w:t>M</w:t>
      </w:r>
      <w:r w:rsidRPr="00EE73E9">
        <w:rPr>
          <w:rFonts w:ascii="Source Sans Pro" w:hAnsi="Source Sans Pro"/>
          <w:color w:val="0000FF"/>
          <w:lang w:val="es-US"/>
        </w:rPr>
        <w:t>EDICARE (</w:t>
      </w:r>
      <w:r w:rsidR="0011539F" w:rsidRPr="00EE73E9">
        <w:rPr>
          <w:rFonts w:ascii="Source Sans Pro" w:hAnsi="Source Sans Pro"/>
          <w:color w:val="0000FF"/>
          <w:lang w:val="es-US"/>
        </w:rPr>
        <w:t>1</w:t>
      </w:r>
      <w:r w:rsidR="0011539F">
        <w:rPr>
          <w:rFonts w:ascii="Source Sans Pro" w:hAnsi="Source Sans Pro"/>
          <w:color w:val="0000FF"/>
          <w:lang w:val="es-US"/>
        </w:rPr>
        <w:noBreakHyphen/>
      </w:r>
      <w:r w:rsidR="0011539F" w:rsidRPr="00EE73E9">
        <w:rPr>
          <w:rFonts w:ascii="Source Sans Pro" w:hAnsi="Source Sans Pro"/>
          <w:color w:val="0000FF"/>
          <w:lang w:val="es-US"/>
        </w:rPr>
        <w:t>8</w:t>
      </w:r>
      <w:r w:rsidRPr="00EE73E9">
        <w:rPr>
          <w:rFonts w:ascii="Source Sans Pro" w:hAnsi="Source Sans Pro"/>
          <w:color w:val="0000FF"/>
          <w:lang w:val="es-US"/>
        </w:rPr>
        <w:t>0</w:t>
      </w:r>
      <w:r w:rsidR="0011539F" w:rsidRPr="00EE73E9">
        <w:rPr>
          <w:rFonts w:ascii="Source Sans Pro" w:hAnsi="Source Sans Pro"/>
          <w:color w:val="0000FF"/>
          <w:lang w:val="es-US"/>
        </w:rPr>
        <w:t>0</w:t>
      </w:r>
      <w:r w:rsidR="0011539F">
        <w:rPr>
          <w:rFonts w:ascii="Source Sans Pro" w:hAnsi="Source Sans Pro"/>
          <w:color w:val="0000FF"/>
          <w:lang w:val="es-US"/>
        </w:rPr>
        <w:noBreakHyphen/>
      </w:r>
      <w:r w:rsidR="0011539F" w:rsidRPr="00EE73E9">
        <w:rPr>
          <w:rFonts w:ascii="Source Sans Pro" w:hAnsi="Source Sans Pro"/>
          <w:color w:val="0000FF"/>
          <w:lang w:val="es-US"/>
        </w:rPr>
        <w:t>6</w:t>
      </w:r>
      <w:r w:rsidRPr="00EE73E9">
        <w:rPr>
          <w:rFonts w:ascii="Source Sans Pro" w:hAnsi="Source Sans Pro"/>
          <w:color w:val="0000FF"/>
          <w:lang w:val="es-US"/>
        </w:rPr>
        <w:t>3</w:t>
      </w:r>
      <w:r w:rsidR="0011539F" w:rsidRPr="00EE73E9">
        <w:rPr>
          <w:rFonts w:ascii="Source Sans Pro" w:hAnsi="Source Sans Pro"/>
          <w:color w:val="0000FF"/>
          <w:lang w:val="es-US"/>
        </w:rPr>
        <w:t>3</w:t>
      </w:r>
      <w:r w:rsidR="0011539F">
        <w:rPr>
          <w:rFonts w:ascii="Source Sans Pro" w:hAnsi="Source Sans Pro"/>
          <w:color w:val="0000FF"/>
          <w:lang w:val="es-US"/>
        </w:rPr>
        <w:noBreakHyphen/>
      </w:r>
      <w:r w:rsidR="0011539F" w:rsidRPr="00EE73E9">
        <w:rPr>
          <w:rFonts w:ascii="Source Sans Pro" w:hAnsi="Source Sans Pro"/>
          <w:color w:val="0000FF"/>
          <w:lang w:val="es-US"/>
        </w:rPr>
        <w:t>4</w:t>
      </w:r>
      <w:r w:rsidRPr="00EE73E9">
        <w:rPr>
          <w:rFonts w:ascii="Source Sans Pro" w:hAnsi="Source Sans Pro"/>
          <w:color w:val="0000FF"/>
          <w:lang w:val="es-US"/>
        </w:rPr>
        <w:t xml:space="preserve">227) y diga “Medicaid” para obtener más información. Los usuarios de TTY deben llamar al </w:t>
      </w:r>
      <w:r w:rsidR="0011539F" w:rsidRPr="00EE73E9">
        <w:rPr>
          <w:rFonts w:ascii="Source Sans Pro" w:hAnsi="Source Sans Pro"/>
          <w:color w:val="0000FF"/>
          <w:lang w:val="es-US"/>
        </w:rPr>
        <w:t>1</w:t>
      </w:r>
      <w:r w:rsidR="0011539F">
        <w:rPr>
          <w:rFonts w:ascii="Source Sans Pro" w:hAnsi="Source Sans Pro"/>
          <w:color w:val="0000FF"/>
          <w:lang w:val="es-US"/>
        </w:rPr>
        <w:noBreakHyphen/>
      </w:r>
      <w:r w:rsidR="0011539F" w:rsidRPr="00EE73E9">
        <w:rPr>
          <w:rFonts w:ascii="Source Sans Pro" w:hAnsi="Source Sans Pro"/>
          <w:color w:val="0000FF"/>
          <w:lang w:val="es-US"/>
        </w:rPr>
        <w:t>8</w:t>
      </w:r>
      <w:r w:rsidRPr="00EE73E9">
        <w:rPr>
          <w:rFonts w:ascii="Source Sans Pro" w:hAnsi="Source Sans Pro"/>
          <w:color w:val="0000FF"/>
          <w:lang w:val="es-US"/>
        </w:rPr>
        <w:t>7</w:t>
      </w:r>
      <w:r w:rsidR="0011539F" w:rsidRPr="00EE73E9">
        <w:rPr>
          <w:rFonts w:ascii="Source Sans Pro" w:hAnsi="Source Sans Pro"/>
          <w:color w:val="0000FF"/>
          <w:lang w:val="es-US"/>
        </w:rPr>
        <w:t>7</w:t>
      </w:r>
      <w:r w:rsidR="0011539F">
        <w:rPr>
          <w:rFonts w:ascii="Source Sans Pro" w:hAnsi="Source Sans Pro"/>
          <w:color w:val="0000FF"/>
          <w:lang w:val="es-US"/>
        </w:rPr>
        <w:noBreakHyphen/>
      </w:r>
      <w:r w:rsidR="0011539F" w:rsidRPr="00EE73E9">
        <w:rPr>
          <w:rFonts w:ascii="Source Sans Pro" w:hAnsi="Source Sans Pro"/>
          <w:color w:val="0000FF"/>
          <w:lang w:val="es-US"/>
        </w:rPr>
        <w:t>4</w:t>
      </w:r>
      <w:r w:rsidRPr="00EE73E9">
        <w:rPr>
          <w:rFonts w:ascii="Source Sans Pro" w:hAnsi="Source Sans Pro"/>
          <w:color w:val="0000FF"/>
          <w:lang w:val="es-US"/>
        </w:rPr>
        <w:t>8</w:t>
      </w:r>
      <w:r w:rsidR="0011539F" w:rsidRPr="00EE73E9">
        <w:rPr>
          <w:rFonts w:ascii="Source Sans Pro" w:hAnsi="Source Sans Pro"/>
          <w:color w:val="0000FF"/>
          <w:lang w:val="es-US"/>
        </w:rPr>
        <w:t>6</w:t>
      </w:r>
      <w:r w:rsidR="0011539F">
        <w:rPr>
          <w:rFonts w:ascii="Source Sans Pro" w:hAnsi="Source Sans Pro"/>
          <w:color w:val="0000FF"/>
          <w:lang w:val="es-US"/>
        </w:rPr>
        <w:noBreakHyphen/>
      </w:r>
      <w:r w:rsidR="0011539F" w:rsidRPr="00EE73E9">
        <w:rPr>
          <w:rFonts w:ascii="Source Sans Pro" w:hAnsi="Source Sans Pro"/>
          <w:color w:val="0000FF"/>
          <w:lang w:val="es-US"/>
        </w:rPr>
        <w:t>2</w:t>
      </w:r>
      <w:r w:rsidRPr="00EE73E9">
        <w:rPr>
          <w:rFonts w:ascii="Source Sans Pro" w:hAnsi="Source Sans Pro"/>
          <w:color w:val="0000FF"/>
          <w:lang w:val="es-US"/>
        </w:rPr>
        <w:t xml:space="preserve">048. También puede visitar </w:t>
      </w:r>
      <w:hyperlink r:id="rId29" w:history="1">
        <w:r w:rsidRPr="00EE73E9">
          <w:rPr>
            <w:rStyle w:val="Hyperlink"/>
            <w:rFonts w:ascii="Source Sans Pro" w:hAnsi="Source Sans Pro"/>
            <w:lang w:val="es-US"/>
          </w:rPr>
          <w:t>Medicare.gov</w:t>
        </w:r>
      </w:hyperlink>
      <w:r w:rsidRPr="00EE73E9">
        <w:rPr>
          <w:rFonts w:ascii="Source Sans Pro" w:hAnsi="Source Sans Pro"/>
          <w:color w:val="0000FF"/>
          <w:lang w:val="es-US"/>
        </w:rPr>
        <w:t xml:space="preserve"> para obtener más información.]</w:t>
      </w:r>
    </w:p>
    <w:p w14:paraId="45590F2B" w14:textId="77777777" w:rsidR="004F4C53" w:rsidRPr="00EE73E9" w:rsidRDefault="004F4C53" w:rsidP="004F4C53">
      <w:pPr>
        <w:pStyle w:val="15paragraphafter15ptheading"/>
        <w:rPr>
          <w:rFonts w:ascii="Source Sans Pro" w:hAnsi="Source Sans Pro"/>
          <w:color w:val="0000FF"/>
          <w:sz w:val="24"/>
          <w:szCs w:val="24"/>
        </w:rPr>
      </w:pPr>
      <w:r w:rsidRPr="00EE73E9">
        <w:rPr>
          <w:rFonts w:ascii="Source Sans Pro" w:hAnsi="Source Sans Pro"/>
          <w:bCs w:val="0"/>
          <w:i/>
          <w:iCs/>
          <w:color w:val="0000FF"/>
          <w:sz w:val="24"/>
          <w:szCs w:val="24"/>
        </w:rPr>
        <w:t>[Plans without an SPAP in its state(s), should delete the following section.]</w:t>
      </w:r>
    </w:p>
    <w:p w14:paraId="70A93E42" w14:textId="697E5184" w:rsidR="00675612" w:rsidRPr="00AE21EC" w:rsidRDefault="00675612" w:rsidP="002A176F">
      <w:pPr>
        <w:rPr>
          <w:rFonts w:ascii="Source Sans Pro" w:eastAsia="Myriad Pro" w:hAnsi="Source Sans Pro"/>
          <w:b/>
          <w:lang w:val="es-ES"/>
        </w:rPr>
      </w:pPr>
      <w:r w:rsidRPr="00EE73E9">
        <w:rPr>
          <w:rFonts w:ascii="Source Sans Pro" w:eastAsia="Myriad Pro" w:hAnsi="Source Sans Pro"/>
          <w:b/>
          <w:bCs/>
          <w:lang w:val="es-US"/>
        </w:rPr>
        <w:t>¿Qué ocurre si tiene Ayuda adicional y cobertura del Programa estatal de asistencia farmacéutica (</w:t>
      </w:r>
      <w:proofErr w:type="spellStart"/>
      <w:r w:rsidRPr="00EE73E9">
        <w:rPr>
          <w:rFonts w:ascii="Source Sans Pro" w:eastAsia="Myriad Pro" w:hAnsi="Source Sans Pro"/>
          <w:b/>
          <w:bCs/>
          <w:lang w:val="es-US"/>
        </w:rPr>
        <w:t>State</w:t>
      </w:r>
      <w:proofErr w:type="spellEnd"/>
      <w:r w:rsidRPr="00EE73E9">
        <w:rPr>
          <w:rFonts w:ascii="Source Sans Pro" w:eastAsia="Myriad Pro" w:hAnsi="Source Sans Pro"/>
          <w:b/>
          <w:bCs/>
          <w:lang w:val="es-US"/>
        </w:rPr>
        <w:t xml:space="preserve"> </w:t>
      </w:r>
      <w:proofErr w:type="spellStart"/>
      <w:r w:rsidRPr="00EE73E9">
        <w:rPr>
          <w:rFonts w:ascii="Source Sans Pro" w:eastAsia="Myriad Pro" w:hAnsi="Source Sans Pro"/>
          <w:b/>
          <w:bCs/>
          <w:lang w:val="es-US"/>
        </w:rPr>
        <w:t>Pharmaceutical</w:t>
      </w:r>
      <w:proofErr w:type="spellEnd"/>
      <w:r w:rsidRPr="00EE73E9">
        <w:rPr>
          <w:rFonts w:ascii="Source Sans Pro" w:eastAsia="Myriad Pro" w:hAnsi="Source Sans Pro"/>
          <w:b/>
          <w:bCs/>
          <w:lang w:val="es-US"/>
        </w:rPr>
        <w:t xml:space="preserve"> </w:t>
      </w:r>
      <w:proofErr w:type="spellStart"/>
      <w:r w:rsidRPr="00EE73E9">
        <w:rPr>
          <w:rFonts w:ascii="Source Sans Pro" w:eastAsia="Myriad Pro" w:hAnsi="Source Sans Pro"/>
          <w:b/>
          <w:bCs/>
          <w:lang w:val="es-US"/>
        </w:rPr>
        <w:t>Assistance</w:t>
      </w:r>
      <w:proofErr w:type="spellEnd"/>
      <w:r w:rsidRPr="00EE73E9">
        <w:rPr>
          <w:rFonts w:ascii="Source Sans Pro" w:eastAsia="Myriad Pro" w:hAnsi="Source Sans Pro"/>
          <w:b/>
          <w:bCs/>
          <w:lang w:val="es-US"/>
        </w:rPr>
        <w:t xml:space="preserve"> </w:t>
      </w:r>
      <w:proofErr w:type="spellStart"/>
      <w:r w:rsidRPr="00EE73E9">
        <w:rPr>
          <w:rFonts w:ascii="Source Sans Pro" w:eastAsia="Myriad Pro" w:hAnsi="Source Sans Pro"/>
          <w:b/>
          <w:bCs/>
          <w:lang w:val="es-US"/>
        </w:rPr>
        <w:t>Program</w:t>
      </w:r>
      <w:proofErr w:type="spellEnd"/>
      <w:r w:rsidRPr="00EE73E9">
        <w:rPr>
          <w:rFonts w:ascii="Source Sans Pro" w:eastAsia="Myriad Pro" w:hAnsi="Source Sans Pro"/>
          <w:b/>
          <w:bCs/>
          <w:lang w:val="es-US"/>
        </w:rPr>
        <w:t>, SPAP)?</w:t>
      </w:r>
    </w:p>
    <w:p w14:paraId="00744904" w14:textId="5D810777" w:rsidR="00675612" w:rsidRPr="00AE21EC" w:rsidRDefault="00997C22" w:rsidP="007F6A55">
      <w:pPr>
        <w:rPr>
          <w:rFonts w:ascii="Source Sans Pro" w:eastAsia="Myriad Pro" w:hAnsi="Source Sans Pro" w:cs="Minion Pro"/>
          <w:color w:val="000000"/>
          <w:lang w:val="es-ES"/>
        </w:rPr>
      </w:pPr>
      <w:r w:rsidRPr="00EE73E9">
        <w:rPr>
          <w:rFonts w:ascii="Source Sans Pro" w:eastAsia="Myriad Pro" w:hAnsi="Source Sans Pro"/>
          <w:color w:val="000000"/>
          <w:lang w:val="es-US"/>
        </w:rPr>
        <w:lastRenderedPageBreak/>
        <w:t>Muchos estados ofrecen ayuda para pagar recetas, primas de planes de medicamentos u otros costos de los medicamentos. Si está inscrito en un Programa estatal de asistencia farmacéutica (</w:t>
      </w:r>
      <w:proofErr w:type="spellStart"/>
      <w:r w:rsidRPr="00EE73E9">
        <w:rPr>
          <w:rFonts w:ascii="Source Sans Pro" w:eastAsia="Myriad Pro" w:hAnsi="Source Sans Pro"/>
          <w:color w:val="000000"/>
          <w:lang w:val="es-US"/>
        </w:rPr>
        <w:t>State</w:t>
      </w:r>
      <w:proofErr w:type="spellEnd"/>
      <w:r w:rsidRPr="00EE73E9">
        <w:rPr>
          <w:rFonts w:ascii="Source Sans Pro" w:eastAsia="Myriad Pro" w:hAnsi="Source Sans Pro"/>
          <w:color w:val="000000"/>
          <w:lang w:val="es-US"/>
        </w:rPr>
        <w:t xml:space="preserve"> </w:t>
      </w:r>
      <w:proofErr w:type="spellStart"/>
      <w:r w:rsidRPr="00EE73E9">
        <w:rPr>
          <w:rFonts w:ascii="Source Sans Pro" w:eastAsia="Myriad Pro" w:hAnsi="Source Sans Pro"/>
          <w:color w:val="000000"/>
          <w:lang w:val="es-US"/>
        </w:rPr>
        <w:t>Pharmaceutical</w:t>
      </w:r>
      <w:proofErr w:type="spellEnd"/>
      <w:r w:rsidRPr="00EE73E9">
        <w:rPr>
          <w:rFonts w:ascii="Source Sans Pro" w:eastAsia="Myriad Pro" w:hAnsi="Source Sans Pro"/>
          <w:color w:val="000000"/>
          <w:lang w:val="es-US"/>
        </w:rPr>
        <w:t xml:space="preserve"> </w:t>
      </w:r>
      <w:proofErr w:type="spellStart"/>
      <w:r w:rsidRPr="00EE73E9">
        <w:rPr>
          <w:rFonts w:ascii="Source Sans Pro" w:eastAsia="Myriad Pro" w:hAnsi="Source Sans Pro"/>
          <w:color w:val="000000"/>
          <w:lang w:val="es-US"/>
        </w:rPr>
        <w:t>Assistance</w:t>
      </w:r>
      <w:proofErr w:type="spellEnd"/>
      <w:r w:rsidRPr="00EE73E9">
        <w:rPr>
          <w:rFonts w:ascii="Source Sans Pro" w:eastAsia="Myriad Pro" w:hAnsi="Source Sans Pro"/>
          <w:color w:val="000000"/>
          <w:lang w:val="es-US"/>
        </w:rPr>
        <w:t xml:space="preserve"> </w:t>
      </w:r>
      <w:proofErr w:type="spellStart"/>
      <w:r w:rsidRPr="00EE73E9">
        <w:rPr>
          <w:rFonts w:ascii="Source Sans Pro" w:eastAsia="Myriad Pro" w:hAnsi="Source Sans Pro"/>
          <w:color w:val="000000"/>
          <w:lang w:val="es-US"/>
        </w:rPr>
        <w:t>Program</w:t>
      </w:r>
      <w:proofErr w:type="spellEnd"/>
      <w:r w:rsidRPr="00EE73E9">
        <w:rPr>
          <w:rFonts w:ascii="Source Sans Pro" w:eastAsia="Myriad Pro" w:hAnsi="Source Sans Pro"/>
          <w:color w:val="000000"/>
          <w:lang w:val="es-US"/>
        </w:rPr>
        <w:t xml:space="preserve">, SPAP), la Ayuda adicional de Medicare paga primero. </w:t>
      </w:r>
    </w:p>
    <w:p w14:paraId="7C4E28DB" w14:textId="5A2E600C" w:rsidR="00364120" w:rsidRPr="00EE73E9" w:rsidRDefault="00364120" w:rsidP="007F6A55">
      <w:pPr>
        <w:rPr>
          <w:rFonts w:ascii="Source Sans Pro" w:eastAsia="Myriad Pro" w:hAnsi="Source Sans Pro" w:cs="Minion Pro"/>
          <w:i/>
          <w:color w:val="0000FF"/>
        </w:rPr>
      </w:pPr>
      <w:r w:rsidRPr="00EE73E9">
        <w:rPr>
          <w:rFonts w:ascii="Source Sans Pro" w:eastAsia="Myriad Pro" w:hAnsi="Source Sans Pro" w:cs="Minion Pro"/>
          <w:i/>
          <w:iCs/>
          <w:color w:val="0000FF"/>
        </w:rPr>
        <w:t>[Insert State-specific SPAP information.]</w:t>
      </w:r>
    </w:p>
    <w:p w14:paraId="68DC5205" w14:textId="77777777" w:rsidR="00E93C3F" w:rsidRPr="00AE21EC" w:rsidRDefault="00EE5FA1" w:rsidP="00001FE0">
      <w:pPr>
        <w:rPr>
          <w:rFonts w:ascii="Source Sans Pro" w:eastAsia="Myriad Pro" w:hAnsi="Source Sans Pro"/>
          <w:b/>
          <w:lang w:val="es-ES"/>
        </w:rPr>
      </w:pPr>
      <w:r w:rsidRPr="00EE73E9">
        <w:rPr>
          <w:rFonts w:ascii="Source Sans Pro" w:eastAsia="Myriad Pro" w:hAnsi="Source Sans Pro"/>
          <w:b/>
          <w:bCs/>
          <w:lang w:val="es-US"/>
        </w:rPr>
        <w:t xml:space="preserve">¿Qué ocurre si tiene Ayuda adicional y cobertura del Programa de asistencia de medicamentos para el SIDA (AIDS </w:t>
      </w:r>
      <w:proofErr w:type="spellStart"/>
      <w:r w:rsidRPr="00EE73E9">
        <w:rPr>
          <w:rFonts w:ascii="Source Sans Pro" w:eastAsia="Myriad Pro" w:hAnsi="Source Sans Pro"/>
          <w:b/>
          <w:bCs/>
          <w:lang w:val="es-US"/>
        </w:rPr>
        <w:t>Drug</w:t>
      </w:r>
      <w:proofErr w:type="spellEnd"/>
      <w:r w:rsidRPr="00EE73E9">
        <w:rPr>
          <w:rFonts w:ascii="Source Sans Pro" w:eastAsia="Myriad Pro" w:hAnsi="Source Sans Pro"/>
          <w:b/>
          <w:bCs/>
          <w:lang w:val="es-US"/>
        </w:rPr>
        <w:t xml:space="preserve"> </w:t>
      </w:r>
      <w:proofErr w:type="spellStart"/>
      <w:r w:rsidRPr="00EE73E9">
        <w:rPr>
          <w:rFonts w:ascii="Source Sans Pro" w:eastAsia="Myriad Pro" w:hAnsi="Source Sans Pro"/>
          <w:b/>
          <w:bCs/>
          <w:lang w:val="es-US"/>
        </w:rPr>
        <w:t>Assistance</w:t>
      </w:r>
      <w:proofErr w:type="spellEnd"/>
      <w:r w:rsidRPr="00EE73E9">
        <w:rPr>
          <w:rFonts w:ascii="Source Sans Pro" w:eastAsia="Myriad Pro" w:hAnsi="Source Sans Pro"/>
          <w:b/>
          <w:bCs/>
          <w:lang w:val="es-US"/>
        </w:rPr>
        <w:t xml:space="preserve"> </w:t>
      </w:r>
      <w:proofErr w:type="spellStart"/>
      <w:r w:rsidRPr="00EE73E9">
        <w:rPr>
          <w:rFonts w:ascii="Source Sans Pro" w:eastAsia="Myriad Pro" w:hAnsi="Source Sans Pro"/>
          <w:b/>
          <w:bCs/>
          <w:lang w:val="es-US"/>
        </w:rPr>
        <w:t>Program</w:t>
      </w:r>
      <w:proofErr w:type="spellEnd"/>
      <w:r w:rsidRPr="00EE73E9">
        <w:rPr>
          <w:rFonts w:ascii="Source Sans Pro" w:eastAsia="Myriad Pro" w:hAnsi="Source Sans Pro"/>
          <w:b/>
          <w:bCs/>
          <w:lang w:val="es-US"/>
        </w:rPr>
        <w:t>, ADAP)?</w:t>
      </w:r>
    </w:p>
    <w:p w14:paraId="5281FE45" w14:textId="0B0CEB43" w:rsidR="00865E3D" w:rsidRPr="00AE21EC" w:rsidRDefault="00EE5FA1" w:rsidP="00E93C3F">
      <w:pPr>
        <w:rPr>
          <w:rFonts w:ascii="Source Sans Pro" w:hAnsi="Source Sans Pro"/>
          <w:lang w:val="es-ES"/>
        </w:rPr>
      </w:pPr>
      <w:r w:rsidRPr="00EE73E9">
        <w:rPr>
          <w:rFonts w:ascii="Source Sans Pro" w:hAnsi="Source Sans Pro"/>
          <w:lang w:val="es-US"/>
        </w:rPr>
        <w:t xml:space="preserve">El Programa de asistencia de medicamentos para el SIDA (AIDS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w:t>
      </w:r>
      <w:proofErr w:type="spellStart"/>
      <w:r w:rsidRPr="00EE73E9">
        <w:rPr>
          <w:rFonts w:ascii="Source Sans Pro" w:hAnsi="Source Sans Pro"/>
          <w:lang w:val="es-US"/>
        </w:rPr>
        <w:t>Assistance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Program</w:t>
      </w:r>
      <w:proofErr w:type="spellEnd"/>
      <w:r w:rsidRPr="00EE73E9">
        <w:rPr>
          <w:rFonts w:ascii="Source Sans Pro" w:hAnsi="Source Sans Pro"/>
          <w:lang w:val="es-US"/>
        </w:rPr>
        <w:t xml:space="preserve">, ADAP) ayuda a garantizar que las personas que tienen VIH/sida tengan acceso a medicamentos para el VIH que salvan vidas. Los medicamentos con receta de la Parte D de Medicare que también están en el formulario ADAP califican para la asistencia con los costos compartidos para medicamentos con receta a través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State-specific</w:t>
      </w:r>
      <w:proofErr w:type="spellEnd"/>
      <w:r w:rsidRPr="00AE21EC">
        <w:rPr>
          <w:rFonts w:ascii="Source Sans Pro" w:hAnsi="Source Sans Pro"/>
          <w:i/>
          <w:iCs/>
          <w:color w:val="0000FF"/>
          <w:lang w:val="es-ES"/>
        </w:rPr>
        <w:t xml:space="preserve"> ADAP </w:t>
      </w:r>
      <w:proofErr w:type="spellStart"/>
      <w:r w:rsidRPr="00AE21EC">
        <w:rPr>
          <w:rFonts w:ascii="Source Sans Pro" w:hAnsi="Source Sans Pro"/>
          <w:i/>
          <w:iCs/>
          <w:color w:val="0000FF"/>
          <w:lang w:val="es-ES"/>
        </w:rPr>
        <w:t>information</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14098E70" w14:textId="3C013E59" w:rsidR="00EE5FA1" w:rsidRPr="00AE21EC" w:rsidRDefault="00EE5FA1" w:rsidP="00EE5FA1">
      <w:pPr>
        <w:rPr>
          <w:rFonts w:ascii="Source Sans Pro" w:hAnsi="Source Sans Pro"/>
          <w:lang w:val="es-ES"/>
        </w:rPr>
      </w:pPr>
      <w:r w:rsidRPr="00EE73E9">
        <w:rPr>
          <w:rFonts w:ascii="Source Sans Pro" w:hAnsi="Source Sans Pro"/>
          <w:b/>
          <w:bCs/>
          <w:lang w:val="es-US"/>
        </w:rPr>
        <w:t>Nota:</w:t>
      </w:r>
      <w:r w:rsidRPr="00EE73E9">
        <w:rPr>
          <w:rFonts w:ascii="Source Sans Pro" w:hAnsi="Source Sans Pro"/>
          <w:lang w:val="es-US"/>
        </w:rPr>
        <w:t xml:space="preserve"> Para ser elegible para el ADAP de su estado, las personas deben cumplir con ciertos criterios, lo que incluye tener comprobante de residencia en el estado y estado del VIH, comprobante de bajos ingresos (según lo establece el estado) y estado de no asegurado/con seguro insuficiente. Si cambia de plan, notifique a su encargado local de inscripción del ADAP para que pueda continuar recibiendo ayuda. Para obtener información sobre los criterios de elegibilidad, los medicamentos cubiertos o cómo inscribirse en el programa, llame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state-specific</w:t>
      </w:r>
      <w:proofErr w:type="spellEnd"/>
      <w:r w:rsidRPr="00AE21EC">
        <w:rPr>
          <w:rFonts w:ascii="Source Sans Pro" w:hAnsi="Source Sans Pro"/>
          <w:i/>
          <w:iCs/>
          <w:color w:val="0000FF"/>
          <w:lang w:val="es-ES"/>
        </w:rPr>
        <w:t xml:space="preserve"> ADAP </w:t>
      </w:r>
      <w:proofErr w:type="spellStart"/>
      <w:r w:rsidRPr="00AE21EC">
        <w:rPr>
          <w:rFonts w:ascii="Source Sans Pro" w:hAnsi="Source Sans Pro"/>
          <w:i/>
          <w:iCs/>
          <w:color w:val="0000FF"/>
          <w:lang w:val="es-ES"/>
        </w:rPr>
        <w:t>contact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information</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39D8BA8C" w14:textId="77777777" w:rsidR="00675612" w:rsidRPr="00EE73E9" w:rsidDel="00F9094E" w:rsidRDefault="00675612" w:rsidP="00FB0095">
      <w:pPr>
        <w:pStyle w:val="subheading"/>
        <w:rPr>
          <w:rFonts w:ascii="Source Sans Pro" w:hAnsi="Source Sans Pro"/>
        </w:rPr>
      </w:pPr>
      <w:bookmarkStart w:id="94" w:name="_Toc68605425"/>
      <w:bookmarkStart w:id="95" w:name="_Toc35292184"/>
      <w:bookmarkStart w:id="96" w:name="_Toc513721792"/>
      <w:bookmarkStart w:id="97" w:name="_Toc472672434"/>
      <w:proofErr w:type="spellStart"/>
      <w:r w:rsidRPr="00AE21EC">
        <w:rPr>
          <w:rFonts w:ascii="Source Sans Pro" w:hAnsi="Source Sans Pro"/>
          <w:bCs/>
        </w:rPr>
        <w:t>Programas</w:t>
      </w:r>
      <w:proofErr w:type="spellEnd"/>
      <w:r w:rsidRPr="00AE21EC">
        <w:rPr>
          <w:rFonts w:ascii="Source Sans Pro" w:hAnsi="Source Sans Pro"/>
          <w:bCs/>
        </w:rPr>
        <w:t xml:space="preserve"> </w:t>
      </w:r>
      <w:proofErr w:type="spellStart"/>
      <w:r w:rsidRPr="00AE21EC">
        <w:rPr>
          <w:rFonts w:ascii="Source Sans Pro" w:hAnsi="Source Sans Pro"/>
          <w:bCs/>
        </w:rPr>
        <w:t>estatales</w:t>
      </w:r>
      <w:proofErr w:type="spellEnd"/>
      <w:r w:rsidRPr="00AE21EC">
        <w:rPr>
          <w:rFonts w:ascii="Source Sans Pro" w:hAnsi="Source Sans Pro"/>
          <w:bCs/>
        </w:rPr>
        <w:t xml:space="preserve"> de </w:t>
      </w:r>
      <w:proofErr w:type="spellStart"/>
      <w:r w:rsidRPr="00AE21EC">
        <w:rPr>
          <w:rFonts w:ascii="Source Sans Pro" w:hAnsi="Source Sans Pro"/>
          <w:bCs/>
        </w:rPr>
        <w:t>asistencia</w:t>
      </w:r>
      <w:proofErr w:type="spellEnd"/>
      <w:r w:rsidRPr="00AE21EC">
        <w:rPr>
          <w:rFonts w:ascii="Source Sans Pro" w:hAnsi="Source Sans Pro"/>
          <w:bCs/>
        </w:rPr>
        <w:t xml:space="preserve"> </w:t>
      </w:r>
      <w:proofErr w:type="spellStart"/>
      <w:r w:rsidRPr="00AE21EC">
        <w:rPr>
          <w:rFonts w:ascii="Source Sans Pro" w:hAnsi="Source Sans Pro"/>
          <w:bCs/>
        </w:rPr>
        <w:t>farmacéutica</w:t>
      </w:r>
      <w:bookmarkEnd w:id="94"/>
      <w:bookmarkEnd w:id="95"/>
      <w:bookmarkEnd w:id="96"/>
      <w:bookmarkEnd w:id="97"/>
      <w:proofErr w:type="spellEnd"/>
    </w:p>
    <w:p w14:paraId="4A7971A3" w14:textId="4C45FF56" w:rsidR="00675612" w:rsidRPr="00EE73E9" w:rsidRDefault="00675612" w:rsidP="007F6A55">
      <w:pPr>
        <w:pStyle w:val="15paragraphafter15ptheading"/>
        <w:rPr>
          <w:rFonts w:ascii="Source Sans Pro" w:hAnsi="Source Sans Pro"/>
          <w:color w:val="0000FF"/>
          <w:sz w:val="24"/>
          <w:szCs w:val="24"/>
        </w:rPr>
      </w:pPr>
      <w:r w:rsidRPr="00EE73E9">
        <w:rPr>
          <w:rFonts w:ascii="Source Sans Pro" w:hAnsi="Source Sans Pro"/>
          <w:bCs w:val="0"/>
          <w:i/>
          <w:iCs/>
          <w:color w:val="0000FF"/>
          <w:sz w:val="24"/>
          <w:szCs w:val="24"/>
        </w:rPr>
        <w:t>[Plans without an SPAP in its state(s), should delete this section.]</w:t>
      </w:r>
    </w:p>
    <w:p w14:paraId="30095FD2" w14:textId="2FE486CE" w:rsidR="00675612" w:rsidRPr="00EE73E9" w:rsidRDefault="00675612" w:rsidP="007F6A55">
      <w:pPr>
        <w:pStyle w:val="15paragraphafter15ptheading"/>
        <w:rPr>
          <w:rFonts w:ascii="Source Sans Pro" w:hAnsi="Source Sans Pro"/>
          <w:i/>
          <w:color w:val="0000FF"/>
          <w:sz w:val="24"/>
          <w:szCs w:val="24"/>
        </w:rPr>
      </w:pPr>
      <w:r w:rsidRPr="00EE73E9">
        <w:rPr>
          <w:rFonts w:ascii="Source Sans Pro"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72ADBA73" w14:textId="4ACE8764" w:rsidR="00675612" w:rsidRPr="00EE73E9" w:rsidRDefault="00675612" w:rsidP="007F6A55">
      <w:pPr>
        <w:rPr>
          <w:rFonts w:ascii="Source Sans Pro" w:hAnsi="Source Sans Pro"/>
        </w:rPr>
      </w:pPr>
      <w:r w:rsidRPr="00EE73E9">
        <w:rPr>
          <w:rFonts w:ascii="Source Sans Pro" w:hAnsi="Source Sans Pro"/>
          <w:lang w:val="es-US"/>
        </w:rPr>
        <w:t xml:space="preserve">Muchos estados tienen Programas estatales de asistencia farmacéutica que ayudan a las personas a pagar sus medicamentos con receta de acuerdo con la necesidad financiera, la edad, la afección médica o la discapacidad. </w:t>
      </w:r>
      <w:r w:rsidRPr="00AE21EC">
        <w:rPr>
          <w:rFonts w:ascii="Source Sans Pro" w:hAnsi="Source Sans Pro"/>
        </w:rPr>
        <w:t xml:space="preserve">Cada </w:t>
      </w:r>
      <w:proofErr w:type="spellStart"/>
      <w:r w:rsidRPr="00AE21EC">
        <w:rPr>
          <w:rFonts w:ascii="Source Sans Pro" w:hAnsi="Source Sans Pro"/>
        </w:rPr>
        <w:t>estado</w:t>
      </w:r>
      <w:proofErr w:type="spellEnd"/>
      <w:r w:rsidRPr="00AE21EC">
        <w:rPr>
          <w:rFonts w:ascii="Source Sans Pro" w:hAnsi="Source Sans Pro"/>
        </w:rPr>
        <w:t xml:space="preserve"> se </w:t>
      </w:r>
      <w:proofErr w:type="spellStart"/>
      <w:r w:rsidRPr="00AE21EC">
        <w:rPr>
          <w:rFonts w:ascii="Source Sans Pro" w:hAnsi="Source Sans Pro"/>
        </w:rPr>
        <w:t>rige</w:t>
      </w:r>
      <w:proofErr w:type="spellEnd"/>
      <w:r w:rsidRPr="00AE21EC">
        <w:rPr>
          <w:rFonts w:ascii="Source Sans Pro" w:hAnsi="Source Sans Pro"/>
        </w:rPr>
        <w:t xml:space="preserve"> </w:t>
      </w:r>
      <w:proofErr w:type="spellStart"/>
      <w:r w:rsidRPr="00AE21EC">
        <w:rPr>
          <w:rFonts w:ascii="Source Sans Pro" w:hAnsi="Source Sans Pro"/>
        </w:rPr>
        <w:t>por</w:t>
      </w:r>
      <w:proofErr w:type="spellEnd"/>
      <w:r w:rsidRPr="00AE21EC">
        <w:rPr>
          <w:rFonts w:ascii="Source Sans Pro" w:hAnsi="Source Sans Pro"/>
        </w:rPr>
        <w:t xml:space="preserve"> </w:t>
      </w:r>
      <w:proofErr w:type="spellStart"/>
      <w:r w:rsidRPr="00AE21EC">
        <w:rPr>
          <w:rFonts w:ascii="Source Sans Pro" w:hAnsi="Source Sans Pro"/>
        </w:rPr>
        <w:t>distintas</w:t>
      </w:r>
      <w:proofErr w:type="spellEnd"/>
      <w:r w:rsidRPr="00AE21EC">
        <w:rPr>
          <w:rFonts w:ascii="Source Sans Pro" w:hAnsi="Source Sans Pro"/>
        </w:rPr>
        <w:t xml:space="preserve"> </w:t>
      </w:r>
      <w:proofErr w:type="spellStart"/>
      <w:r w:rsidRPr="00AE21EC">
        <w:rPr>
          <w:rFonts w:ascii="Source Sans Pro" w:hAnsi="Source Sans Pro"/>
        </w:rPr>
        <w:t>normas</w:t>
      </w:r>
      <w:proofErr w:type="spellEnd"/>
      <w:r w:rsidRPr="00AE21EC">
        <w:rPr>
          <w:rFonts w:ascii="Source Sans Pro" w:hAnsi="Source Sans Pro"/>
        </w:rPr>
        <w:t xml:space="preserve"> para </w:t>
      </w:r>
      <w:proofErr w:type="spellStart"/>
      <w:r w:rsidRPr="00AE21EC">
        <w:rPr>
          <w:rFonts w:ascii="Source Sans Pro" w:hAnsi="Source Sans Pro"/>
        </w:rPr>
        <w:t>brindar</w:t>
      </w:r>
      <w:proofErr w:type="spellEnd"/>
      <w:r w:rsidRPr="00AE21EC">
        <w:rPr>
          <w:rFonts w:ascii="Source Sans Pro" w:hAnsi="Source Sans Pro"/>
        </w:rPr>
        <w:t xml:space="preserve"> </w:t>
      </w:r>
      <w:proofErr w:type="spellStart"/>
      <w:r w:rsidRPr="00AE21EC">
        <w:rPr>
          <w:rFonts w:ascii="Source Sans Pro" w:hAnsi="Source Sans Pro"/>
        </w:rPr>
        <w:t>cobertura</w:t>
      </w:r>
      <w:proofErr w:type="spellEnd"/>
      <w:r w:rsidRPr="00AE21EC">
        <w:rPr>
          <w:rFonts w:ascii="Source Sans Pro" w:hAnsi="Source Sans Pro"/>
        </w:rPr>
        <w:t xml:space="preserve"> para </w:t>
      </w:r>
      <w:proofErr w:type="spellStart"/>
      <w:r w:rsidRPr="00AE21EC">
        <w:rPr>
          <w:rFonts w:ascii="Source Sans Pro" w:hAnsi="Source Sans Pro"/>
        </w:rPr>
        <w:t>medicamentos</w:t>
      </w:r>
      <w:proofErr w:type="spellEnd"/>
      <w:r w:rsidRPr="00AE21EC">
        <w:rPr>
          <w:rFonts w:ascii="Source Sans Pro" w:hAnsi="Source Sans Pro"/>
        </w:rPr>
        <w:t xml:space="preserve"> a sus </w:t>
      </w:r>
      <w:proofErr w:type="spellStart"/>
      <w:r w:rsidRPr="00AE21EC">
        <w:rPr>
          <w:rFonts w:ascii="Source Sans Pro" w:hAnsi="Source Sans Pro"/>
        </w:rPr>
        <w:t>miembros</w:t>
      </w:r>
      <w:proofErr w:type="spellEnd"/>
      <w:r w:rsidRPr="00AE21EC">
        <w:rPr>
          <w:rFonts w:ascii="Source Sans Pro" w:hAnsi="Source Sans Pro"/>
        </w:rPr>
        <w:t xml:space="preserve">. </w:t>
      </w:r>
    </w:p>
    <w:p w14:paraId="1B8A133F" w14:textId="0EEBC3E1" w:rsidR="00D74F43" w:rsidRPr="00AE21EC" w:rsidRDefault="00223682" w:rsidP="007F6A55">
      <w:pPr>
        <w:rPr>
          <w:rFonts w:ascii="Source Sans Pro" w:hAnsi="Source Sans Pro"/>
          <w:lang w:val="es-ES"/>
        </w:rPr>
      </w:pPr>
      <w:r w:rsidRPr="00EE73E9">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AE21EC">
        <w:rPr>
          <w:rFonts w:ascii="Source Sans Pro" w:hAnsi="Source Sans Pro"/>
          <w:color w:val="0000FF"/>
        </w:rPr>
        <w:t>[</w:t>
      </w:r>
      <w:r w:rsidRPr="00EE73E9">
        <w:rPr>
          <w:rFonts w:ascii="Source Sans Pro" w:hAnsi="Source Sans Pro"/>
          <w:i/>
          <w:iCs/>
          <w:color w:val="0000FF"/>
        </w:rPr>
        <w:t>Multiple state plans inserting information in the EOC add:</w:t>
      </w:r>
      <w:r w:rsidRPr="00AE21EC">
        <w:rPr>
          <w:rFonts w:ascii="Source Sans Pro" w:hAnsi="Source Sans Pro"/>
          <w:color w:val="0000FF"/>
        </w:rPr>
        <w:t xml:space="preserve"> A </w:t>
      </w:r>
      <w:proofErr w:type="spellStart"/>
      <w:r w:rsidRPr="00AE21EC">
        <w:rPr>
          <w:rFonts w:ascii="Source Sans Pro" w:hAnsi="Source Sans Pro"/>
          <w:color w:val="0000FF"/>
        </w:rPr>
        <w:t>continuación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encontrará</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una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lista</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los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Programas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estatales</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asistencia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farmacéutica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cada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estado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el</w:t>
      </w:r>
      <w:proofErr w:type="spellEnd"/>
      <w:r w:rsidRPr="00AE21EC">
        <w:rPr>
          <w:rFonts w:ascii="Source Sans Pro" w:hAnsi="Source Sans Pro"/>
          <w:color w:val="0000FF"/>
        </w:rPr>
        <w:t xml:space="preserve"> que </w:t>
      </w:r>
      <w:proofErr w:type="spellStart"/>
      <w:r w:rsidRPr="00AE21EC">
        <w:rPr>
          <w:rFonts w:ascii="Source Sans Pro" w:hAnsi="Source Sans Pro"/>
          <w:color w:val="0000FF"/>
        </w:rPr>
        <w:t>atendemos</w:t>
      </w:r>
      <w:proofErr w:type="spellEnd"/>
      <w:r w:rsidRPr="00AE21EC">
        <w:rPr>
          <w:rFonts w:ascii="Source Sans Pro" w:hAnsi="Source Sans Pro"/>
          <w:color w:val="0000FF"/>
        </w:rPr>
        <w:t>:]</w:t>
      </w:r>
      <w:r w:rsidRPr="00AE21EC">
        <w:rPr>
          <w:rFonts w:ascii="Source Sans Pro" w:hAnsi="Source Sans Pro"/>
        </w:rPr>
        <w:t xml:space="preserve"> </w:t>
      </w:r>
      <w:r w:rsidRPr="00EE73E9">
        <w:rPr>
          <w:rFonts w:ascii="Source Sans Pro" w:hAnsi="Source Sans Pro"/>
          <w:i/>
          <w:iCs/>
          <w:color w:val="0000FF"/>
        </w:rPr>
        <w:t>[Multiple state plans inserting information in the EOC use bullets for the following sentence, inserting separate bullets for each state.]</w:t>
      </w:r>
      <w:r w:rsidR="00CA098F" w:rsidRPr="00AE21EC">
        <w:rPr>
          <w:rFonts w:ascii="Source Sans Pro" w:hAnsi="Source Sans Pro"/>
          <w:color w:val="0000FF"/>
        </w:rPr>
        <w:t xml:space="preserve"> </w:t>
      </w:r>
      <w:r w:rsidRPr="00EE73E9">
        <w:rPr>
          <w:rFonts w:ascii="Source Sans Pro" w:hAnsi="Source Sans Pro"/>
          <w:lang w:val="es-US"/>
        </w:rPr>
        <w:t>En</w:t>
      </w:r>
      <w:r w:rsidRPr="00EE73E9">
        <w:rPr>
          <w:rFonts w:ascii="Source Sans Pro" w:hAnsi="Source Sans Pro"/>
          <w:color w:val="0000FF"/>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el Programa estatal de asistencia farmacéutica es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state-specific</w:t>
      </w:r>
      <w:proofErr w:type="spellEnd"/>
      <w:r w:rsidRPr="00AE21EC">
        <w:rPr>
          <w:rFonts w:ascii="Source Sans Pro" w:hAnsi="Source Sans Pro"/>
          <w:i/>
          <w:iCs/>
          <w:color w:val="0000FF"/>
          <w:lang w:val="es-ES"/>
        </w:rPr>
        <w:t xml:space="preserve"> SPAP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5E25F640" w14:textId="012E32BE" w:rsidR="00884B9C" w:rsidRPr="00EE73E9" w:rsidRDefault="00884B9C" w:rsidP="00884B9C">
      <w:pPr>
        <w:pStyle w:val="H3shading"/>
      </w:pPr>
      <w:r w:rsidRPr="00AE21EC">
        <w:rPr>
          <w:i/>
          <w:snapToGrid w:val="0"/>
          <w:color w:val="9190FF"/>
        </w:rPr>
        <w:lastRenderedPageBreak/>
        <w:t>[Insert state-specific SPAP name] [If the SPAP’s name does not include the name of the state, add: (</w:t>
      </w:r>
      <w:proofErr w:type="spellStart"/>
      <w:r w:rsidRPr="00AE21EC">
        <w:rPr>
          <w:i/>
          <w:snapToGrid w:val="0"/>
          <w:color w:val="9190FF"/>
        </w:rPr>
        <w:t>Programa</w:t>
      </w:r>
      <w:proofErr w:type="spellEnd"/>
      <w:r w:rsidRPr="00AE21EC">
        <w:rPr>
          <w:i/>
          <w:snapToGrid w:val="0"/>
          <w:color w:val="9190FF"/>
        </w:rPr>
        <w:t xml:space="preserve"> </w:t>
      </w:r>
      <w:proofErr w:type="spellStart"/>
      <w:r w:rsidRPr="00AE21EC">
        <w:rPr>
          <w:i/>
          <w:snapToGrid w:val="0"/>
          <w:color w:val="9190FF"/>
        </w:rPr>
        <w:t>estatal</w:t>
      </w:r>
      <w:proofErr w:type="spellEnd"/>
      <w:r w:rsidRPr="00AE21EC">
        <w:rPr>
          <w:i/>
          <w:snapToGrid w:val="0"/>
          <w:color w:val="9190FF"/>
        </w:rPr>
        <w:t xml:space="preserve"> de </w:t>
      </w:r>
      <w:proofErr w:type="spellStart"/>
      <w:r w:rsidRPr="00AE21EC">
        <w:rPr>
          <w:i/>
          <w:snapToGrid w:val="0"/>
          <w:color w:val="9190FF"/>
        </w:rPr>
        <w:t>asistencia</w:t>
      </w:r>
      <w:proofErr w:type="spellEnd"/>
      <w:r w:rsidRPr="00AE21EC">
        <w:rPr>
          <w:i/>
          <w:snapToGrid w:val="0"/>
          <w:color w:val="9190FF"/>
        </w:rPr>
        <w:t xml:space="preserve"> </w:t>
      </w:r>
      <w:proofErr w:type="spellStart"/>
      <w:r w:rsidRPr="00AE21EC">
        <w:rPr>
          <w:i/>
          <w:snapToGrid w:val="0"/>
          <w:color w:val="9190FF"/>
        </w:rPr>
        <w:t>farmacéutica</w:t>
      </w:r>
      <w:proofErr w:type="spellEnd"/>
      <w:r w:rsidRPr="00AE21EC">
        <w:rPr>
          <w:i/>
          <w:snapToGrid w:val="0"/>
          <w:color w:val="9190FF"/>
        </w:rPr>
        <w:t xml:space="preserve"> de [insert state name])]: </w:t>
      </w:r>
      <w:proofErr w:type="spellStart"/>
      <w:r w:rsidRPr="00AE21EC">
        <w:rPr>
          <w:iCs w:val="0"/>
          <w:snapToGrid w:val="0"/>
        </w:rPr>
        <w:t>Información</w:t>
      </w:r>
      <w:proofErr w:type="spellEnd"/>
      <w:r w:rsidRPr="00AE21EC">
        <w:rPr>
          <w:iCs w:val="0"/>
          <w:snapToGrid w:val="0"/>
        </w:rPr>
        <w:t xml:space="preserve"> de </w:t>
      </w:r>
      <w:proofErr w:type="spellStart"/>
      <w:r w:rsidRPr="00AE21EC">
        <w:rPr>
          <w:iCs w:val="0"/>
          <w:snapToGrid w:val="0"/>
        </w:rPr>
        <w:t>contacto</w:t>
      </w:r>
      <w:proofErr w:type="spellEnd"/>
    </w:p>
    <w:tbl>
      <w:tblPr>
        <w:tblStyle w:val="TableGrid"/>
        <w:tblpPr w:leftFromText="180" w:rightFromText="180" w:vertAnchor="text" w:horzAnchor="margin" w:tblpY="19"/>
        <w:tblW w:w="4900" w:type="pct"/>
        <w:tblLook w:val="04A0" w:firstRow="1" w:lastRow="0" w:firstColumn="1" w:lastColumn="0" w:noHBand="0" w:noVBand="1"/>
        <w:tblCaption w:val="Información de contacto"/>
        <w:tblDescription w:val="Programas Estatales de Asistencia Farmacéutica – Información de Contacto&#10;"/>
      </w:tblPr>
      <w:tblGrid>
        <w:gridCol w:w="2173"/>
        <w:gridCol w:w="7000"/>
      </w:tblGrid>
      <w:tr w:rsidR="00DC517A" w:rsidRPr="00EE73E9" w14:paraId="7A60C59D" w14:textId="77777777" w:rsidTr="00884B9C">
        <w:tc>
          <w:tcPr>
            <w:tcW w:w="2173" w:type="dxa"/>
          </w:tcPr>
          <w:p w14:paraId="498C7249"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2C09431F"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phone number(s) and days and hours of operation]</w:t>
            </w:r>
          </w:p>
        </w:tc>
      </w:tr>
      <w:tr w:rsidR="00DC517A" w:rsidRPr="00FD06B1" w14:paraId="6A1E2E65" w14:textId="77777777" w:rsidTr="00884B9C">
        <w:tc>
          <w:tcPr>
            <w:tcW w:w="2173" w:type="dxa"/>
          </w:tcPr>
          <w:p w14:paraId="6D8A1191"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64D0D97D"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number, if available. Or delete this row.]</w:t>
            </w:r>
          </w:p>
          <w:p w14:paraId="3B348D51" w14:textId="77777777" w:rsidR="00DC517A" w:rsidRPr="00AE21EC" w:rsidRDefault="00DC517A"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SPAP uses a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Este número necesita un equipo telefónico especial y es solo para personas que tienen dificultades auditivas o del habla.]</w:t>
            </w:r>
          </w:p>
        </w:tc>
      </w:tr>
      <w:tr w:rsidR="00DC517A" w:rsidRPr="00EE73E9" w14:paraId="7D5BA277" w14:textId="77777777" w:rsidTr="00884B9C">
        <w:tc>
          <w:tcPr>
            <w:tcW w:w="2173" w:type="dxa"/>
          </w:tcPr>
          <w:p w14:paraId="22E6CDF5"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000" w:type="dxa"/>
          </w:tcPr>
          <w:p w14:paraId="0B77EDC0"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12E885A4" w14:textId="438F24FB" w:rsidR="00DC517A" w:rsidRPr="00EE73E9"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DC517A" w:rsidRPr="00EE73E9" w14:paraId="1DBE8FEE" w14:textId="77777777" w:rsidTr="00884B9C">
        <w:tc>
          <w:tcPr>
            <w:tcW w:w="2173" w:type="dxa"/>
          </w:tcPr>
          <w:p w14:paraId="3F74B0C8"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7AAEC4BD" w14:textId="77777777" w:rsidR="00DC517A" w:rsidRPr="00EE73E9"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5EC4C7A4" w14:textId="77777777" w:rsidR="001F2FD8" w:rsidRPr="00EE73E9" w:rsidRDefault="001F2FD8" w:rsidP="00F44297">
      <w:pPr>
        <w:pStyle w:val="subheading"/>
        <w:rPr>
          <w:rFonts w:ascii="Source Sans Pro" w:hAnsi="Source Sans Pro"/>
        </w:rPr>
      </w:pPr>
    </w:p>
    <w:p w14:paraId="08C1B1AD" w14:textId="2A10BA38" w:rsidR="00D74F43" w:rsidRPr="00EE73E9" w:rsidDel="00F9094E" w:rsidRDefault="00D74F43" w:rsidP="00F44297">
      <w:pPr>
        <w:pStyle w:val="subheading"/>
        <w:rPr>
          <w:rFonts w:ascii="Source Sans Pro" w:hAnsi="Source Sans Pro"/>
        </w:rPr>
      </w:pPr>
      <w:r w:rsidRPr="00EE73E9">
        <w:rPr>
          <w:rFonts w:ascii="Source Sans Pro" w:hAnsi="Source Sans Pro"/>
          <w:bCs/>
          <w:lang w:val="es-US"/>
        </w:rPr>
        <w:t>Plan de pago de recetas de Medicare</w:t>
      </w:r>
    </w:p>
    <w:p w14:paraId="2029F747" w14:textId="2732EE3E" w:rsidR="00D74F43" w:rsidRPr="00AE21EC" w:rsidRDefault="00D47A20" w:rsidP="00F44297">
      <w:pPr>
        <w:rPr>
          <w:rFonts w:ascii="Source Sans Pro" w:hAnsi="Source Sans Pro"/>
          <w:lang w:val="es-ES"/>
        </w:rPr>
      </w:pPr>
      <w:r w:rsidRPr="00EE73E9">
        <w:rPr>
          <w:rFonts w:ascii="Source Sans Pro" w:hAnsi="Source Sans Pro"/>
          <w:lang w:val="es-US"/>
        </w:rPr>
        <w:t xml:space="preserve">El Plan de pago de medicamentos recetados de Medicare es una opción de pago que trabaja con su cobertura para medicamentos actual para ayudarlo a administrar los costos que paga de su bolsillo por los medicamentos cubiertos por nuestro plan, extendiéndolos a lo largo del </w:t>
      </w:r>
      <w:r w:rsidRPr="00EE73E9">
        <w:rPr>
          <w:rFonts w:ascii="Source Sans Pro" w:hAnsi="Source Sans Pro"/>
          <w:b/>
          <w:bCs/>
          <w:lang w:val="es-US"/>
        </w:rPr>
        <w:t>año calendario</w:t>
      </w:r>
      <w:r w:rsidRPr="00EE73E9">
        <w:rPr>
          <w:rFonts w:ascii="Source Sans Pro" w:hAnsi="Source Sans Pro"/>
          <w:lang w:val="es-US"/>
        </w:rPr>
        <w:t xml:space="preserve"> (de enero a diciembre). Cualquier persona que tenga un plan de medicamentos de Medicare o un plan de salud de Medicare con cobertura para medicamentos (como un plan Medicare </w:t>
      </w:r>
      <w:proofErr w:type="spellStart"/>
      <w:r w:rsidRPr="00EE73E9">
        <w:rPr>
          <w:rFonts w:ascii="Source Sans Pro" w:hAnsi="Source Sans Pro"/>
          <w:lang w:val="es-US"/>
        </w:rPr>
        <w:t>Advantage</w:t>
      </w:r>
      <w:proofErr w:type="spellEnd"/>
      <w:r w:rsidRPr="00EE73E9">
        <w:rPr>
          <w:rFonts w:ascii="Source Sans Pro" w:hAnsi="Source Sans Pro"/>
          <w:lang w:val="es-US"/>
        </w:rPr>
        <w:t xml:space="preserve"> con cobertura para medicamentos) puede usar esta opción de pago. </w:t>
      </w:r>
      <w:r w:rsidRPr="00EE73E9">
        <w:rPr>
          <w:rFonts w:ascii="Source Sans Pro" w:hAnsi="Source Sans Pro"/>
          <w:b/>
          <w:bCs/>
          <w:lang w:val="es-US"/>
        </w:rPr>
        <w:t xml:space="preserve">Esta opción de pago podría ayudarlo a administrar sus gastos, pero no le ahorrará dinero ni reducirá los costos de sus medicamentos. </w:t>
      </w:r>
      <w:bookmarkStart w:id="98" w:name="_Hlk145418577"/>
      <w:r w:rsidRPr="00EE73E9">
        <w:rPr>
          <w:rFonts w:ascii="Source Sans Pro" w:hAnsi="Source Sans Pro"/>
          <w:b/>
          <w:bCs/>
          <w:lang w:val="es-US"/>
        </w:rPr>
        <w:t xml:space="preserve">Si está participando en el Plan de pago de medicamentos recetados de Medicare y permanece en el mismo plan de la Parte D, su participación se renovará automáticamente para 2026. </w:t>
      </w:r>
      <w:r w:rsidRPr="00EE73E9">
        <w:rPr>
          <w:rFonts w:ascii="Source Sans Pro" w:hAnsi="Source Sans Pro"/>
          <w:lang w:val="es-US"/>
        </w:rPr>
        <w:t xml:space="preserve">Para obtener más información sobre esta opción de pago,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visite </w:t>
      </w:r>
      <w:hyperlink r:id="rId30" w:history="1">
        <w:r w:rsidRPr="00EE73E9">
          <w:rPr>
            <w:rStyle w:val="Hyperlink"/>
            <w:rFonts w:ascii="Source Sans Pro" w:hAnsi="Source Sans Pro"/>
            <w:lang w:val="es-US"/>
          </w:rPr>
          <w:t>Medicare.gov</w:t>
        </w:r>
      </w:hyperlink>
      <w:r w:rsidRPr="00EE73E9">
        <w:rPr>
          <w:rFonts w:ascii="Source Sans Pro" w:hAnsi="Source Sans Pro"/>
          <w:lang w:val="es-US"/>
        </w:rPr>
        <w:t>.</w:t>
      </w:r>
    </w:p>
    <w:p w14:paraId="1FAA3FF0" w14:textId="616393CE" w:rsidR="00884B9C" w:rsidRPr="00AE21EC" w:rsidRDefault="00884B9C" w:rsidP="00884B9C">
      <w:pPr>
        <w:pStyle w:val="H3shading"/>
        <w:rPr>
          <w:lang w:val="es-ES"/>
        </w:rPr>
      </w:pPr>
      <w:r w:rsidRPr="00EE73E9">
        <w:rPr>
          <w:iCs w:val="0"/>
          <w:snapToGrid w:val="0"/>
          <w:lang w:val="es-US"/>
        </w:rPr>
        <w:t>Plan de pago de medicamentos recetados de Medicare: información de contacto</w:t>
      </w:r>
    </w:p>
    <w:tbl>
      <w:tblPr>
        <w:tblStyle w:val="TableGrid"/>
        <w:tblW w:w="5000" w:type="pct"/>
        <w:tblLook w:val="04A0" w:firstRow="1" w:lastRow="0" w:firstColumn="1" w:lastColumn="0" w:noHBand="0" w:noVBand="1"/>
        <w:tblCaption w:val="Información de contacto"/>
        <w:tblDescription w:val="Plan de pago de medicamentos recetados de Medicare: información de contacto"/>
      </w:tblPr>
      <w:tblGrid>
        <w:gridCol w:w="2231"/>
        <w:gridCol w:w="7129"/>
      </w:tblGrid>
      <w:tr w:rsidR="0082365F" w:rsidRPr="00FD06B1" w14:paraId="293C2DA6" w14:textId="77777777" w:rsidTr="00884B9C">
        <w:tc>
          <w:tcPr>
            <w:tcW w:w="2231" w:type="dxa"/>
          </w:tcPr>
          <w:p w14:paraId="6F741D35"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129" w:type="dxa"/>
          </w:tcPr>
          <w:p w14:paraId="54916148" w14:textId="77777777" w:rsidR="0082365F" w:rsidRPr="00AE21EC" w:rsidRDefault="0082365F"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phone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(s)]</w:t>
            </w:r>
          </w:p>
          <w:p w14:paraId="684DD7B4"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snapToGrid w:val="0"/>
                <w:lang w:val="es-US"/>
              </w:rPr>
              <w:t xml:space="preserve">Las llamadas a este número son gratuitas. </w:t>
            </w:r>
            <w:r w:rsidRPr="00EE73E9">
              <w:rPr>
                <w:rFonts w:ascii="Source Sans Pro" w:hAnsi="Source Sans Pro"/>
                <w:i/>
                <w:iCs/>
                <w:color w:val="0000FF"/>
              </w:rPr>
              <w:t>[Insert days and hours of operation, including information on the use of alternative technologies.]</w:t>
            </w:r>
          </w:p>
          <w:p w14:paraId="0D58F859" w14:textId="62C540CA" w:rsidR="0082365F" w:rsidRPr="00AE21EC" w:rsidRDefault="0082365F" w:rsidP="00803D2E">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EE73E9">
              <w:rPr>
                <w:rFonts w:ascii="Source Sans Pro" w:hAnsi="Source Sans Pro"/>
                <w:lang w:val="es-US"/>
              </w:rPr>
              <w:t xml:space="preserve">Servicios para los miembros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también ofrece servicios de interpretación gratuitos para las personas que no hablan inglés.</w:t>
            </w:r>
          </w:p>
        </w:tc>
      </w:tr>
      <w:tr w:rsidR="0082365F" w:rsidRPr="00EE73E9" w14:paraId="6BB05099" w14:textId="77777777" w:rsidTr="00884B9C">
        <w:tc>
          <w:tcPr>
            <w:tcW w:w="2231" w:type="dxa"/>
          </w:tcPr>
          <w:p w14:paraId="04AFFF71"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129" w:type="dxa"/>
          </w:tcPr>
          <w:p w14:paraId="6EE74620" w14:textId="77777777" w:rsidR="0082365F" w:rsidRPr="00AE21EC" w:rsidRDefault="0082365F" w:rsidP="00803D2E">
            <w:pPr>
              <w:autoSpaceDE w:val="0"/>
              <w:autoSpaceDN w:val="0"/>
              <w:adjustRightInd w:val="0"/>
              <w:snapToGrid w:val="0"/>
              <w:spacing w:before="0" w:beforeAutospacing="0" w:after="120" w:afterAutospacing="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p>
          <w:p w14:paraId="397A1CAE" w14:textId="77777777" w:rsidR="0082365F" w:rsidRPr="00AE21EC" w:rsidRDefault="0082365F" w:rsidP="00803D2E">
            <w:pPr>
              <w:autoSpaceDE w:val="0"/>
              <w:autoSpaceDN w:val="0"/>
              <w:adjustRightInd w:val="0"/>
              <w:snapToGrid w:val="0"/>
              <w:spacing w:before="0" w:beforeAutospacing="0" w:after="120" w:afterAutospacing="0"/>
              <w:rPr>
                <w:rFonts w:ascii="Source Sans Pro" w:hAnsi="Source Sans Pro"/>
                <w:color w:val="0000FF"/>
                <w:lang w:val="es-ES"/>
              </w:rPr>
            </w:pPr>
            <w:r w:rsidRPr="00AE21EC">
              <w:rPr>
                <w:rFonts w:ascii="Source Sans Pro" w:hAnsi="Source Sans Pro"/>
                <w:i/>
                <w:iCs/>
                <w:color w:val="0000FF"/>
                <w:lang w:val="es-ES"/>
              </w:rPr>
              <w:lastRenderedPageBreak/>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uses a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snapToGrid w:val="0"/>
                <w:lang w:val="es-US"/>
              </w:rPr>
              <w:t xml:space="preserve"> </w:t>
            </w:r>
            <w:r w:rsidRPr="00EE73E9">
              <w:rPr>
                <w:rFonts w:ascii="Source Sans Pro" w:hAnsi="Source Sans Pro"/>
                <w:color w:val="0000FF"/>
                <w:lang w:val="es-US"/>
              </w:rPr>
              <w:t xml:space="preserve">Este número necesita un equipo telefónico especial y es solo para personas que tienen dificultades auditivas o del habla.] </w:t>
            </w:r>
          </w:p>
          <w:p w14:paraId="1CAB1E26"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snapToGrid w:val="0"/>
              </w:rPr>
            </w:pPr>
            <w:r w:rsidRPr="00EE73E9">
              <w:rPr>
                <w:rFonts w:ascii="Source Sans Pro" w:hAnsi="Source Sans Pro"/>
                <w:snapToGrid w:val="0"/>
                <w:lang w:val="es-US"/>
              </w:rPr>
              <w:t xml:space="preserve">Las llamadas a este número son </w:t>
            </w:r>
            <w:proofErr w:type="gramStart"/>
            <w:r w:rsidRPr="00EE73E9">
              <w:rPr>
                <w:rFonts w:ascii="Source Sans Pro" w:hAnsi="Source Sans Pro"/>
                <w:snapToGrid w:val="0"/>
                <w:lang w:val="es-US"/>
              </w:rPr>
              <w:t>gratuitas.</w:t>
            </w:r>
            <w:r w:rsidRPr="00AE21EC">
              <w:rPr>
                <w:rFonts w:ascii="Source Sans Pro" w:hAnsi="Source Sans Pro"/>
                <w:i/>
                <w:iCs/>
                <w:color w:val="0000FF"/>
                <w:lang w:val="es-ES"/>
              </w:rPr>
              <w:t>.</w:t>
            </w:r>
            <w:proofErr w:type="gramEnd"/>
            <w:r w:rsidRPr="00AE21EC">
              <w:rPr>
                <w:rFonts w:ascii="Source Sans Pro" w:hAnsi="Source Sans Pro"/>
                <w:i/>
                <w:iCs/>
                <w:color w:val="0000FF"/>
                <w:lang w:val="es-ES"/>
              </w:rPr>
              <w:t xml:space="preserve"> </w:t>
            </w:r>
            <w:r w:rsidRPr="00EE73E9">
              <w:rPr>
                <w:rFonts w:ascii="Source Sans Pro" w:hAnsi="Source Sans Pro"/>
                <w:i/>
                <w:iCs/>
                <w:color w:val="0000FF"/>
              </w:rPr>
              <w:t>[Insert days and hours of operation.]</w:t>
            </w:r>
          </w:p>
        </w:tc>
      </w:tr>
      <w:tr w:rsidR="0082365F" w:rsidRPr="00EE73E9" w14:paraId="01F41247" w14:textId="77777777" w:rsidTr="00884B9C">
        <w:tc>
          <w:tcPr>
            <w:tcW w:w="2231" w:type="dxa"/>
          </w:tcPr>
          <w:p w14:paraId="6610F1A5"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lastRenderedPageBreak/>
              <w:t>Fax</w:t>
            </w:r>
          </w:p>
        </w:tc>
        <w:tc>
          <w:tcPr>
            <w:tcW w:w="7129" w:type="dxa"/>
          </w:tcPr>
          <w:p w14:paraId="33132EB8"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[Optional: insert fax number]</w:t>
            </w:r>
          </w:p>
        </w:tc>
      </w:tr>
      <w:tr w:rsidR="0082365F" w:rsidRPr="00EE73E9" w14:paraId="5FD2E714" w14:textId="77777777" w:rsidTr="00884B9C">
        <w:tc>
          <w:tcPr>
            <w:tcW w:w="2231" w:type="dxa"/>
          </w:tcPr>
          <w:p w14:paraId="0B6DE192"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Correo</w:t>
            </w:r>
          </w:p>
        </w:tc>
        <w:tc>
          <w:tcPr>
            <w:tcW w:w="7129" w:type="dxa"/>
          </w:tcPr>
          <w:p w14:paraId="1173653A"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address]</w:t>
            </w:r>
          </w:p>
          <w:p w14:paraId="12FF1B9C" w14:textId="31DF59B2" w:rsidR="0082365F" w:rsidRPr="00EE73E9"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email addresses here.]</w:t>
            </w:r>
          </w:p>
        </w:tc>
      </w:tr>
      <w:tr w:rsidR="0082365F" w:rsidRPr="00EE73E9" w14:paraId="643B3DEC" w14:textId="77777777" w:rsidTr="00884B9C">
        <w:tc>
          <w:tcPr>
            <w:tcW w:w="2231" w:type="dxa"/>
          </w:tcPr>
          <w:p w14:paraId="38F7E3B0"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129" w:type="dxa"/>
          </w:tcPr>
          <w:p w14:paraId="18E6AB02" w14:textId="77777777" w:rsidR="0082365F" w:rsidRPr="00EE73E9"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E73E9">
              <w:rPr>
                <w:rFonts w:ascii="Source Sans Pro" w:hAnsi="Source Sans Pro"/>
                <w:i/>
                <w:iCs/>
                <w:color w:val="0000FF"/>
              </w:rPr>
              <w:t>[Insert URL]</w:t>
            </w:r>
          </w:p>
        </w:tc>
      </w:tr>
    </w:tbl>
    <w:p w14:paraId="6887608C" w14:textId="735C8FC8" w:rsidR="00B43901" w:rsidRPr="00AE21EC" w:rsidRDefault="00B43901" w:rsidP="00620AD9">
      <w:pPr>
        <w:pStyle w:val="Heading2"/>
        <w:rPr>
          <w:rFonts w:ascii="Source Sans Pro" w:hAnsi="Source Sans Pro"/>
          <w:lang w:val="es-ES"/>
        </w:rPr>
      </w:pPr>
      <w:bookmarkStart w:id="99" w:name="_Toc179290040"/>
      <w:bookmarkStart w:id="100" w:name="_Toc206599957"/>
      <w:bookmarkEnd w:id="98"/>
      <w:r w:rsidRPr="00EE73E9">
        <w:rPr>
          <w:rFonts w:ascii="Source Sans Pro" w:hAnsi="Source Sans Pro"/>
          <w:iCs w:val="0"/>
          <w:lang w:val="es-US"/>
        </w:rPr>
        <w:t>SECCIÓN 8</w:t>
      </w:r>
      <w:r w:rsidRPr="00EE73E9">
        <w:rPr>
          <w:rFonts w:ascii="Source Sans Pro" w:hAnsi="Source Sans Pro"/>
          <w:iCs w:val="0"/>
          <w:lang w:val="es-US"/>
        </w:rPr>
        <w:tab/>
        <w:t>Junta de jubilación para ferroviarios (</w:t>
      </w:r>
      <w:proofErr w:type="spellStart"/>
      <w:r w:rsidRPr="00EE73E9">
        <w:rPr>
          <w:rFonts w:ascii="Source Sans Pro" w:hAnsi="Source Sans Pro"/>
          <w:iCs w:val="0"/>
          <w:lang w:val="es-US"/>
        </w:rPr>
        <w:t>Railroad</w:t>
      </w:r>
      <w:proofErr w:type="spellEnd"/>
      <w:r w:rsidRPr="00EE73E9">
        <w:rPr>
          <w:rFonts w:ascii="Source Sans Pro" w:hAnsi="Source Sans Pro"/>
          <w:iCs w:val="0"/>
          <w:lang w:val="es-US"/>
        </w:rPr>
        <w:t xml:space="preserve"> </w:t>
      </w:r>
      <w:proofErr w:type="spellStart"/>
      <w:r w:rsidRPr="00EE73E9">
        <w:rPr>
          <w:rFonts w:ascii="Source Sans Pro" w:hAnsi="Source Sans Pro"/>
          <w:iCs w:val="0"/>
          <w:lang w:val="es-US"/>
        </w:rPr>
        <w:t>Retirement</w:t>
      </w:r>
      <w:proofErr w:type="spellEnd"/>
      <w:r w:rsidRPr="00EE73E9">
        <w:rPr>
          <w:rFonts w:ascii="Source Sans Pro" w:hAnsi="Source Sans Pro"/>
          <w:iCs w:val="0"/>
          <w:lang w:val="es-US"/>
        </w:rPr>
        <w:t xml:space="preserve"> </w:t>
      </w:r>
      <w:proofErr w:type="spellStart"/>
      <w:r w:rsidRPr="00EE73E9">
        <w:rPr>
          <w:rFonts w:ascii="Source Sans Pro" w:hAnsi="Source Sans Pro"/>
          <w:iCs w:val="0"/>
          <w:lang w:val="es-US"/>
        </w:rPr>
        <w:t>Board</w:t>
      </w:r>
      <w:proofErr w:type="spellEnd"/>
      <w:r w:rsidRPr="00EE73E9">
        <w:rPr>
          <w:rFonts w:ascii="Source Sans Pro" w:hAnsi="Source Sans Pro"/>
          <w:iCs w:val="0"/>
          <w:lang w:val="es-US"/>
        </w:rPr>
        <w:t>, RRB)</w:t>
      </w:r>
      <w:bookmarkEnd w:id="99"/>
      <w:bookmarkEnd w:id="100"/>
    </w:p>
    <w:p w14:paraId="2806C87F" w14:textId="1B7F40AD" w:rsidR="0010117E" w:rsidRPr="00AE21EC" w:rsidRDefault="00675612" w:rsidP="00675612">
      <w:pPr>
        <w:rPr>
          <w:rFonts w:ascii="Source Sans Pro" w:hAnsi="Source Sans Pro"/>
          <w:lang w:val="es-ES"/>
        </w:rPr>
      </w:pPr>
      <w:r w:rsidRPr="00EE73E9">
        <w:rPr>
          <w:rFonts w:ascii="Source Sans Pro" w:hAnsi="Source Sans Pro"/>
          <w:lang w:val="es-US"/>
        </w:rPr>
        <w:t>La Junta de jubilación para ferroviarios es una agencia federal independiente que administra los programas integrales de beneficios destinados a los trabajadores ferroviarios del país y a sus familias. Si recibe sus beneficios de Medicare a través de la Junta de jubilación para ferroviarios, comuníqueles si se muda o cambia su dirección postal. Si tiene alguna pregunta sobre los beneficios de la Junta de jubilación para ferroviarios, comuníquese con la agencia.</w:t>
      </w:r>
    </w:p>
    <w:p w14:paraId="092AE250" w14:textId="4D38BC27" w:rsidR="00884B9C" w:rsidRPr="00AE21EC" w:rsidRDefault="00884B9C" w:rsidP="00884B9C">
      <w:pPr>
        <w:pStyle w:val="H3shading"/>
        <w:rPr>
          <w:lang w:val="es-ES"/>
        </w:rPr>
      </w:pPr>
      <w:r w:rsidRPr="00EE73E9">
        <w:rPr>
          <w:iCs w:val="0"/>
          <w:snapToGrid w:val="0"/>
          <w:lang w:val="es-US"/>
        </w:rPr>
        <w:t>Junta de jubilación para ferroviarios (</w:t>
      </w:r>
      <w:proofErr w:type="spellStart"/>
      <w:r w:rsidRPr="00EE73E9">
        <w:rPr>
          <w:iCs w:val="0"/>
          <w:snapToGrid w:val="0"/>
          <w:lang w:val="es-US"/>
        </w:rPr>
        <w:t>Railroad</w:t>
      </w:r>
      <w:proofErr w:type="spellEnd"/>
      <w:r w:rsidRPr="00EE73E9">
        <w:rPr>
          <w:iCs w:val="0"/>
          <w:snapToGrid w:val="0"/>
          <w:lang w:val="es-US"/>
        </w:rPr>
        <w:t xml:space="preserve"> </w:t>
      </w:r>
      <w:proofErr w:type="spellStart"/>
      <w:r w:rsidRPr="00EE73E9">
        <w:rPr>
          <w:iCs w:val="0"/>
          <w:snapToGrid w:val="0"/>
          <w:lang w:val="es-US"/>
        </w:rPr>
        <w:t>Retirement</w:t>
      </w:r>
      <w:proofErr w:type="spellEnd"/>
      <w:r w:rsidRPr="00EE73E9">
        <w:rPr>
          <w:iCs w:val="0"/>
          <w:snapToGrid w:val="0"/>
          <w:lang w:val="es-US"/>
        </w:rPr>
        <w:t xml:space="preserve"> </w:t>
      </w:r>
      <w:proofErr w:type="spellStart"/>
      <w:r w:rsidRPr="00EE73E9">
        <w:rPr>
          <w:iCs w:val="0"/>
          <w:snapToGrid w:val="0"/>
          <w:lang w:val="es-US"/>
        </w:rPr>
        <w:t>Board</w:t>
      </w:r>
      <w:proofErr w:type="spellEnd"/>
      <w:r w:rsidRPr="00EE73E9">
        <w:rPr>
          <w:iCs w:val="0"/>
          <w:snapToGrid w:val="0"/>
          <w:lang w:val="es-US"/>
        </w:rPr>
        <w:t>, RRB): información de contacto</w:t>
      </w:r>
    </w:p>
    <w:tbl>
      <w:tblPr>
        <w:tblStyle w:val="TableGrid"/>
        <w:tblW w:w="4900" w:type="pct"/>
        <w:tblLook w:val="04A0" w:firstRow="1" w:lastRow="0" w:firstColumn="1" w:lastColumn="0" w:noHBand="0" w:noVBand="1"/>
        <w:tblCaption w:val="Información de contacto"/>
        <w:tblDescription w:val="Junta de jubilación para ferroviarios (Railroad Retirement Board, RRB): información de contacto"/>
      </w:tblPr>
      <w:tblGrid>
        <w:gridCol w:w="2173"/>
        <w:gridCol w:w="7000"/>
      </w:tblGrid>
      <w:tr w:rsidR="006C2977" w:rsidRPr="00FD06B1" w14:paraId="18CF6FD3" w14:textId="77777777" w:rsidTr="00884B9C">
        <w:tc>
          <w:tcPr>
            <w:tcW w:w="2173" w:type="dxa"/>
          </w:tcPr>
          <w:p w14:paraId="5DD5F76B" w14:textId="77777777" w:rsidR="006C2977" w:rsidRPr="00EE73E9" w:rsidRDefault="006C2977"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Teléfono</w:t>
            </w:r>
          </w:p>
        </w:tc>
        <w:tc>
          <w:tcPr>
            <w:tcW w:w="7000" w:type="dxa"/>
          </w:tcPr>
          <w:p w14:paraId="7481A700" w14:textId="6E036D9C" w:rsidR="006C2977" w:rsidRPr="00AE21EC" w:rsidRDefault="0011539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1</w:t>
            </w:r>
            <w:r>
              <w:rPr>
                <w:rFonts w:ascii="Source Sans Pro" w:hAnsi="Source Sans Pro"/>
                <w:lang w:val="es-US"/>
              </w:rPr>
              <w:noBreakHyphen/>
            </w:r>
            <w:r w:rsidRPr="00EE73E9">
              <w:rPr>
                <w:rFonts w:ascii="Source Sans Pro" w:hAnsi="Source Sans Pro"/>
                <w:lang w:val="es-US"/>
              </w:rPr>
              <w:t>8</w:t>
            </w:r>
            <w:r w:rsidR="006C2977" w:rsidRPr="00EE73E9">
              <w:rPr>
                <w:rFonts w:ascii="Source Sans Pro" w:hAnsi="Source Sans Pro"/>
                <w:lang w:val="es-US"/>
              </w:rPr>
              <w:t>7</w:t>
            </w:r>
            <w:r w:rsidRPr="00EE73E9">
              <w:rPr>
                <w:rFonts w:ascii="Source Sans Pro" w:hAnsi="Source Sans Pro"/>
                <w:lang w:val="es-US"/>
              </w:rPr>
              <w:t>7</w:t>
            </w:r>
            <w:r>
              <w:rPr>
                <w:rFonts w:ascii="Source Sans Pro" w:hAnsi="Source Sans Pro"/>
                <w:lang w:val="es-US"/>
              </w:rPr>
              <w:noBreakHyphen/>
            </w:r>
            <w:r w:rsidRPr="00EE73E9">
              <w:rPr>
                <w:rFonts w:ascii="Source Sans Pro" w:hAnsi="Source Sans Pro"/>
                <w:lang w:val="es-US"/>
              </w:rPr>
              <w:t>7</w:t>
            </w:r>
            <w:r w:rsidR="006C2977" w:rsidRPr="00EE73E9">
              <w:rPr>
                <w:rFonts w:ascii="Source Sans Pro" w:hAnsi="Source Sans Pro"/>
                <w:lang w:val="es-US"/>
              </w:rPr>
              <w:t>7</w:t>
            </w:r>
            <w:r w:rsidRPr="00EE73E9">
              <w:rPr>
                <w:rFonts w:ascii="Source Sans Pro" w:hAnsi="Source Sans Pro"/>
                <w:lang w:val="es-US"/>
              </w:rPr>
              <w:t>2</w:t>
            </w:r>
            <w:r>
              <w:rPr>
                <w:rFonts w:ascii="Source Sans Pro" w:hAnsi="Source Sans Pro"/>
                <w:lang w:val="es-US"/>
              </w:rPr>
              <w:noBreakHyphen/>
            </w:r>
            <w:r w:rsidRPr="00EE73E9">
              <w:rPr>
                <w:rFonts w:ascii="Source Sans Pro" w:hAnsi="Source Sans Pro"/>
                <w:lang w:val="es-US"/>
              </w:rPr>
              <w:t>5</w:t>
            </w:r>
            <w:r w:rsidR="006C2977" w:rsidRPr="00EE73E9">
              <w:rPr>
                <w:rFonts w:ascii="Source Sans Pro" w:hAnsi="Source Sans Pro"/>
                <w:lang w:val="es-US"/>
              </w:rPr>
              <w:t xml:space="preserve">772 </w:t>
            </w:r>
          </w:p>
          <w:p w14:paraId="2CF090C1" w14:textId="77777777" w:rsidR="006C2977" w:rsidRPr="00AE21EC" w:rsidRDefault="006C2977"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snapToGrid w:val="0"/>
                <w:lang w:val="es-US"/>
              </w:rPr>
              <w:t>Las llamadas a este número son gratuitas.</w:t>
            </w:r>
          </w:p>
          <w:p w14:paraId="23EE095E" w14:textId="77777777" w:rsidR="006C2977" w:rsidRPr="00AE21EC" w:rsidRDefault="006C2977"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Presione “0” para hablar con un representante de la RRB, de 9:00 a. m. a 3:30 p. m., los lunes, martes, jueves y viernes, y de 9:00 a. m. a 12:00 p. m. los miércoles.</w:t>
            </w:r>
          </w:p>
          <w:p w14:paraId="7DEA1909" w14:textId="77777777" w:rsidR="006C2977" w:rsidRPr="00AE21EC" w:rsidRDefault="006C2977"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lang w:val="es-US"/>
              </w:rPr>
              <w:t>Presione “1” para acceder a la Línea de ayuda automatizada e información grabada de la RRB durante las 24 horas, incluidos los fines de semana y días feriados.</w:t>
            </w:r>
          </w:p>
        </w:tc>
      </w:tr>
      <w:tr w:rsidR="006C2977" w:rsidRPr="00FD06B1" w14:paraId="17988295" w14:textId="77777777" w:rsidTr="00884B9C">
        <w:tc>
          <w:tcPr>
            <w:tcW w:w="2173" w:type="dxa"/>
          </w:tcPr>
          <w:p w14:paraId="6901A760" w14:textId="77777777" w:rsidR="006C2977" w:rsidRPr="00EE73E9" w:rsidRDefault="006C2977"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TTY</w:t>
            </w:r>
          </w:p>
        </w:tc>
        <w:tc>
          <w:tcPr>
            <w:tcW w:w="7000" w:type="dxa"/>
          </w:tcPr>
          <w:p w14:paraId="7F7EF0C7" w14:textId="37A7D1D5" w:rsidR="006C2977" w:rsidRPr="00AE21EC" w:rsidRDefault="0011539F"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1</w:t>
            </w:r>
            <w:r>
              <w:rPr>
                <w:rFonts w:ascii="Source Sans Pro" w:hAnsi="Source Sans Pro"/>
                <w:lang w:val="es-US"/>
              </w:rPr>
              <w:noBreakHyphen/>
            </w:r>
            <w:r w:rsidRPr="00EE73E9">
              <w:rPr>
                <w:rFonts w:ascii="Source Sans Pro" w:hAnsi="Source Sans Pro"/>
                <w:lang w:val="es-US"/>
              </w:rPr>
              <w:t>3</w:t>
            </w:r>
            <w:r w:rsidR="006C2977" w:rsidRPr="00EE73E9">
              <w:rPr>
                <w:rFonts w:ascii="Source Sans Pro" w:hAnsi="Source Sans Pro"/>
                <w:lang w:val="es-US"/>
              </w:rPr>
              <w:t>1</w:t>
            </w:r>
            <w:r w:rsidRPr="00EE73E9">
              <w:rPr>
                <w:rFonts w:ascii="Source Sans Pro" w:hAnsi="Source Sans Pro"/>
                <w:lang w:val="es-US"/>
              </w:rPr>
              <w:t>2</w:t>
            </w:r>
            <w:r>
              <w:rPr>
                <w:rFonts w:ascii="Source Sans Pro" w:hAnsi="Source Sans Pro"/>
                <w:lang w:val="es-US"/>
              </w:rPr>
              <w:noBreakHyphen/>
            </w:r>
            <w:r w:rsidRPr="00EE73E9">
              <w:rPr>
                <w:rFonts w:ascii="Source Sans Pro" w:hAnsi="Source Sans Pro"/>
                <w:lang w:val="es-US"/>
              </w:rPr>
              <w:t>7</w:t>
            </w:r>
            <w:r w:rsidR="006C2977" w:rsidRPr="00EE73E9">
              <w:rPr>
                <w:rFonts w:ascii="Source Sans Pro" w:hAnsi="Source Sans Pro"/>
                <w:lang w:val="es-US"/>
              </w:rPr>
              <w:t>5</w:t>
            </w:r>
            <w:r w:rsidRPr="00EE73E9">
              <w:rPr>
                <w:rFonts w:ascii="Source Sans Pro" w:hAnsi="Source Sans Pro"/>
                <w:lang w:val="es-US"/>
              </w:rPr>
              <w:t>1</w:t>
            </w:r>
            <w:r>
              <w:rPr>
                <w:rFonts w:ascii="Source Sans Pro" w:hAnsi="Source Sans Pro"/>
                <w:lang w:val="es-US"/>
              </w:rPr>
              <w:noBreakHyphen/>
            </w:r>
            <w:r w:rsidRPr="00EE73E9">
              <w:rPr>
                <w:rFonts w:ascii="Source Sans Pro" w:hAnsi="Source Sans Pro"/>
                <w:lang w:val="es-US"/>
              </w:rPr>
              <w:t>4</w:t>
            </w:r>
            <w:r w:rsidR="006C2977" w:rsidRPr="00EE73E9">
              <w:rPr>
                <w:rFonts w:ascii="Source Sans Pro" w:hAnsi="Source Sans Pro"/>
                <w:lang w:val="es-US"/>
              </w:rPr>
              <w:t xml:space="preserve">701 </w:t>
            </w:r>
          </w:p>
          <w:p w14:paraId="43E7F981" w14:textId="77777777" w:rsidR="006C2977" w:rsidRPr="00AE21EC" w:rsidRDefault="006C2977" w:rsidP="00803D2E">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 xml:space="preserve">Este número necesita un equipo telefónico especial y es solo para personas que tienen dificultades auditivas o del habla. </w:t>
            </w:r>
          </w:p>
          <w:p w14:paraId="355BA367" w14:textId="77777777" w:rsidR="006C2977" w:rsidRPr="00AE21EC" w:rsidRDefault="006C2977" w:rsidP="00803D2E">
            <w:pPr>
              <w:autoSpaceDE w:val="0"/>
              <w:autoSpaceDN w:val="0"/>
              <w:adjustRightInd w:val="0"/>
              <w:snapToGrid w:val="0"/>
              <w:spacing w:before="0" w:beforeAutospacing="0" w:after="120" w:afterAutospacing="0"/>
              <w:rPr>
                <w:rFonts w:ascii="Source Sans Pro" w:hAnsi="Source Sans Pro"/>
                <w:snapToGrid w:val="0"/>
                <w:lang w:val="es-ES"/>
              </w:rPr>
            </w:pPr>
            <w:r w:rsidRPr="00EE73E9">
              <w:rPr>
                <w:rFonts w:ascii="Source Sans Pro" w:hAnsi="Source Sans Pro"/>
                <w:lang w:val="es-US"/>
              </w:rPr>
              <w:t>Las llamadas a este número no son gratuitas.</w:t>
            </w:r>
          </w:p>
        </w:tc>
      </w:tr>
      <w:tr w:rsidR="006C2977" w:rsidRPr="00EE73E9" w14:paraId="24FF032D" w14:textId="77777777" w:rsidTr="00884B9C">
        <w:tc>
          <w:tcPr>
            <w:tcW w:w="2173" w:type="dxa"/>
          </w:tcPr>
          <w:p w14:paraId="50D651A3" w14:textId="77777777" w:rsidR="006C2977" w:rsidRPr="00EE73E9" w:rsidRDefault="006C2977" w:rsidP="00803D2E">
            <w:pPr>
              <w:autoSpaceDE w:val="0"/>
              <w:autoSpaceDN w:val="0"/>
              <w:adjustRightInd w:val="0"/>
              <w:snapToGrid w:val="0"/>
              <w:spacing w:before="0" w:beforeAutospacing="0" w:after="120" w:afterAutospacing="0"/>
              <w:rPr>
                <w:rFonts w:ascii="Source Sans Pro" w:hAnsi="Source Sans Pro"/>
                <w:b/>
              </w:rPr>
            </w:pPr>
            <w:r w:rsidRPr="00EE73E9">
              <w:rPr>
                <w:rFonts w:ascii="Source Sans Pro" w:hAnsi="Source Sans Pro"/>
                <w:b/>
                <w:bCs/>
                <w:lang w:val="es-US"/>
              </w:rPr>
              <w:t>Sitio web</w:t>
            </w:r>
          </w:p>
        </w:tc>
        <w:tc>
          <w:tcPr>
            <w:tcW w:w="7000" w:type="dxa"/>
          </w:tcPr>
          <w:p w14:paraId="4906CD4E" w14:textId="77777777" w:rsidR="006C2977" w:rsidRPr="00EE73E9" w:rsidRDefault="006C2977" w:rsidP="00803D2E">
            <w:pPr>
              <w:autoSpaceDE w:val="0"/>
              <w:autoSpaceDN w:val="0"/>
              <w:adjustRightInd w:val="0"/>
              <w:snapToGrid w:val="0"/>
              <w:spacing w:before="0" w:beforeAutospacing="0" w:after="120" w:afterAutospacing="0"/>
              <w:rPr>
                <w:rFonts w:ascii="Source Sans Pro" w:hAnsi="Source Sans Pro"/>
                <w:snapToGrid w:val="0"/>
              </w:rPr>
            </w:pPr>
            <w:hyperlink r:id="rId31" w:history="1">
              <w:r w:rsidRPr="00EE73E9">
                <w:rPr>
                  <w:rFonts w:ascii="Source Sans Pro" w:hAnsi="Source Sans Pro"/>
                  <w:color w:val="0000FF"/>
                  <w:u w:val="single"/>
                  <w:lang w:val="es-US"/>
                </w:rPr>
                <w:t>RRB.gov</w:t>
              </w:r>
            </w:hyperlink>
            <w:r w:rsidRPr="00EE73E9">
              <w:rPr>
                <w:rFonts w:ascii="Source Sans Pro" w:hAnsi="Source Sans Pro"/>
                <w:lang w:val="es-US"/>
              </w:rPr>
              <w:t xml:space="preserve"> </w:t>
            </w:r>
          </w:p>
        </w:tc>
      </w:tr>
    </w:tbl>
    <w:p w14:paraId="4732A23F" w14:textId="74DC0876" w:rsidR="00675612" w:rsidRPr="00AE21EC" w:rsidRDefault="00A14E29" w:rsidP="00620AD9">
      <w:pPr>
        <w:pStyle w:val="Heading2"/>
        <w:rPr>
          <w:rFonts w:ascii="Source Sans Pro" w:hAnsi="Source Sans Pro"/>
          <w:lang w:val="es-ES"/>
        </w:rPr>
      </w:pPr>
      <w:bookmarkStart w:id="101" w:name="_Toc179290041"/>
      <w:bookmarkStart w:id="102" w:name="_Toc206599958"/>
      <w:r w:rsidRPr="00EE73E9">
        <w:rPr>
          <w:rFonts w:ascii="Source Sans Pro" w:hAnsi="Source Sans Pro"/>
          <w:iCs w:val="0"/>
          <w:lang w:val="es-US"/>
        </w:rPr>
        <w:lastRenderedPageBreak/>
        <w:t>SECCIÓN 9</w:t>
      </w:r>
      <w:r w:rsidRPr="00EE73E9">
        <w:rPr>
          <w:rFonts w:ascii="Source Sans Pro" w:hAnsi="Source Sans Pro"/>
          <w:iCs w:val="0"/>
          <w:lang w:val="es-US"/>
        </w:rPr>
        <w:tab/>
        <w:t>Si tiene un seguro grupal u otro seguro médico de un empleador</w:t>
      </w:r>
      <w:bookmarkEnd w:id="101"/>
      <w:bookmarkEnd w:id="102"/>
    </w:p>
    <w:p w14:paraId="3B2FC55F" w14:textId="7FD1CFA6" w:rsidR="00751B73" w:rsidRPr="00AE21EC" w:rsidRDefault="00B01626" w:rsidP="00751B73">
      <w:pPr>
        <w:rPr>
          <w:rFonts w:ascii="Source Sans Pro" w:hAnsi="Source Sans Pro"/>
          <w:lang w:val="es-ES"/>
        </w:rPr>
      </w:pPr>
      <w:r w:rsidRPr="00EE73E9">
        <w:rPr>
          <w:rFonts w:ascii="Source Sans Pro" w:hAnsi="Source Sans Pro"/>
          <w:lang w:val="es-US"/>
        </w:rPr>
        <w:t xml:space="preserve">Si usted (o su cónyuge o pareja doméstica) obtiene beneficios de su empleador o grupo de jubilados (o del de su cónyuge o pareja doméstica) como parte de este plan, puede llamar al administrador de beneficios del empleador o sindicato o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si tiene alguna pregunta. Puede preguntar acerca de los beneficios de salud, las primas o el período de inscripción de su empleador o grupo de jubilados (o el de su cónyuge o pareja doméstica). (Los números de teléfono de Servicios para los miembros figuran en la contratapa de este documento). </w:t>
      </w:r>
      <w:r w:rsidRPr="00EE73E9">
        <w:rPr>
          <w:rFonts w:ascii="Source Sans Pro" w:hAnsi="Source Sans Pro"/>
          <w:color w:val="000000"/>
          <w:lang w:val="es-US"/>
        </w:rPr>
        <w:t>Puede llamar al </w:t>
      </w:r>
      <w:r w:rsidR="0011539F" w:rsidRPr="00EE73E9">
        <w:rPr>
          <w:rFonts w:ascii="Source Sans Pro" w:hAnsi="Source Sans Pro"/>
          <w:color w:val="000000"/>
          <w:lang w:val="es-US"/>
        </w:rPr>
        <w:t>1</w:t>
      </w:r>
      <w:r w:rsidR="0011539F">
        <w:rPr>
          <w:rFonts w:ascii="Source Sans Pro" w:hAnsi="Source Sans Pro"/>
          <w:color w:val="000000"/>
          <w:lang w:val="es-US"/>
        </w:rPr>
        <w:noBreakHyphen/>
      </w:r>
      <w:r w:rsidR="0011539F" w:rsidRPr="00EE73E9">
        <w:rPr>
          <w:rFonts w:ascii="Source Sans Pro" w:hAnsi="Source Sans Pro"/>
          <w:color w:val="000000"/>
          <w:lang w:val="es-US"/>
        </w:rPr>
        <w:t>8</w:t>
      </w:r>
      <w:r w:rsidRPr="00EE73E9">
        <w:rPr>
          <w:rFonts w:ascii="Source Sans Pro" w:hAnsi="Source Sans Pro"/>
          <w:color w:val="000000"/>
          <w:lang w:val="es-US"/>
        </w:rPr>
        <w:t>0</w:t>
      </w:r>
      <w:r w:rsidR="0011539F" w:rsidRPr="00EE73E9">
        <w:rPr>
          <w:rFonts w:ascii="Source Sans Pro" w:hAnsi="Source Sans Pro"/>
          <w:color w:val="000000"/>
          <w:lang w:val="es-US"/>
        </w:rPr>
        <w:t>0</w:t>
      </w:r>
      <w:r w:rsidR="0011539F">
        <w:rPr>
          <w:rFonts w:ascii="Source Sans Pro" w:hAnsi="Source Sans Pro"/>
          <w:color w:val="000000"/>
          <w:lang w:val="es-US"/>
        </w:rPr>
        <w:noBreakHyphen/>
      </w:r>
      <w:r w:rsidR="0011539F" w:rsidRPr="00EE73E9">
        <w:rPr>
          <w:rFonts w:ascii="Source Sans Pro" w:hAnsi="Source Sans Pro"/>
          <w:color w:val="000000"/>
          <w:lang w:val="es-US"/>
        </w:rPr>
        <w:t>M</w:t>
      </w:r>
      <w:r w:rsidRPr="00EE73E9">
        <w:rPr>
          <w:rFonts w:ascii="Source Sans Pro" w:hAnsi="Source Sans Pro"/>
          <w:color w:val="000000"/>
          <w:lang w:val="es-US"/>
        </w:rPr>
        <w:t>EDICARE (</w:t>
      </w:r>
      <w:r w:rsidR="0011539F" w:rsidRPr="00EE73E9">
        <w:rPr>
          <w:rFonts w:ascii="Source Sans Pro" w:hAnsi="Source Sans Pro"/>
          <w:color w:val="000000"/>
          <w:lang w:val="es-US"/>
        </w:rPr>
        <w:t>1</w:t>
      </w:r>
      <w:r w:rsidR="0011539F">
        <w:rPr>
          <w:rFonts w:ascii="Source Sans Pro" w:hAnsi="Source Sans Pro"/>
          <w:color w:val="000000"/>
          <w:lang w:val="es-US"/>
        </w:rPr>
        <w:noBreakHyphen/>
      </w:r>
      <w:r w:rsidR="0011539F" w:rsidRPr="00EE73E9">
        <w:rPr>
          <w:rFonts w:ascii="Source Sans Pro" w:hAnsi="Source Sans Pro"/>
          <w:color w:val="000000"/>
          <w:lang w:val="es-US"/>
        </w:rPr>
        <w:t>8</w:t>
      </w:r>
      <w:r w:rsidRPr="00EE73E9">
        <w:rPr>
          <w:rFonts w:ascii="Source Sans Pro" w:hAnsi="Source Sans Pro"/>
          <w:color w:val="000000"/>
          <w:lang w:val="es-US"/>
        </w:rPr>
        <w:t>0</w:t>
      </w:r>
      <w:r w:rsidR="0011539F" w:rsidRPr="00EE73E9">
        <w:rPr>
          <w:rFonts w:ascii="Source Sans Pro" w:hAnsi="Source Sans Pro"/>
          <w:color w:val="000000"/>
          <w:lang w:val="es-US"/>
        </w:rPr>
        <w:t>0</w:t>
      </w:r>
      <w:r w:rsidR="0011539F">
        <w:rPr>
          <w:rFonts w:ascii="Source Sans Pro" w:hAnsi="Source Sans Pro"/>
          <w:color w:val="000000"/>
          <w:lang w:val="es-US"/>
        </w:rPr>
        <w:noBreakHyphen/>
      </w:r>
      <w:r w:rsidR="0011539F" w:rsidRPr="00EE73E9">
        <w:rPr>
          <w:rFonts w:ascii="Source Sans Pro" w:hAnsi="Source Sans Pro"/>
          <w:color w:val="000000"/>
          <w:lang w:val="es-US"/>
        </w:rPr>
        <w:t>6</w:t>
      </w:r>
      <w:r w:rsidRPr="00EE73E9">
        <w:rPr>
          <w:rFonts w:ascii="Source Sans Pro" w:hAnsi="Source Sans Pro"/>
          <w:color w:val="000000"/>
          <w:lang w:val="es-US"/>
        </w:rPr>
        <w:t>3</w:t>
      </w:r>
      <w:r w:rsidR="0011539F" w:rsidRPr="00EE73E9">
        <w:rPr>
          <w:rFonts w:ascii="Source Sans Pro" w:hAnsi="Source Sans Pro"/>
          <w:color w:val="000000"/>
          <w:lang w:val="es-US"/>
        </w:rPr>
        <w:t>3</w:t>
      </w:r>
      <w:r w:rsidR="0011539F">
        <w:rPr>
          <w:rFonts w:ascii="Source Sans Pro" w:hAnsi="Source Sans Pro"/>
          <w:color w:val="000000"/>
          <w:lang w:val="es-US"/>
        </w:rPr>
        <w:noBreakHyphen/>
      </w:r>
      <w:r w:rsidR="0011539F" w:rsidRPr="00EE73E9">
        <w:rPr>
          <w:rFonts w:ascii="Source Sans Pro" w:hAnsi="Source Sans Pro"/>
          <w:color w:val="000000"/>
          <w:lang w:val="es-US"/>
        </w:rPr>
        <w:t>4</w:t>
      </w:r>
      <w:r w:rsidRPr="00EE73E9">
        <w:rPr>
          <w:rFonts w:ascii="Source Sans Pro" w:hAnsi="Source Sans Pro"/>
          <w:color w:val="000000"/>
          <w:lang w:val="es-US"/>
        </w:rPr>
        <w:t>227) si tiene preguntas sobre su cobertura de Medicare conforme a este plan</w:t>
      </w:r>
      <w:r w:rsidRPr="00EE73E9">
        <w:rPr>
          <w:rFonts w:ascii="Source Sans Pro" w:hAnsi="Source Sans Pro"/>
          <w:color w:val="000000"/>
          <w:sz w:val="28"/>
          <w:szCs w:val="28"/>
          <w:lang w:val="es-US"/>
        </w:rPr>
        <w:t xml:space="preserve">. </w:t>
      </w:r>
      <w:r w:rsidRPr="00EE73E9">
        <w:rPr>
          <w:rFonts w:ascii="Source Sans Pro" w:hAnsi="Source Sans Pro"/>
          <w:lang w:val="es-US"/>
        </w:rPr>
        <w:t xml:space="preserve">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p>
    <w:p w14:paraId="30ADE905" w14:textId="22991847" w:rsidR="008068B0" w:rsidRPr="00AE21EC" w:rsidRDefault="00675612" w:rsidP="008068B0">
      <w:pPr>
        <w:rPr>
          <w:rFonts w:ascii="Source Sans Pro" w:hAnsi="Source Sans Pro"/>
          <w:lang w:val="es-ES"/>
        </w:rPr>
      </w:pPr>
      <w:r w:rsidRPr="00EE73E9">
        <w:rPr>
          <w:rFonts w:ascii="Source Sans Pro" w:hAnsi="Source Sans Pro"/>
          <w:lang w:val="es-US"/>
        </w:rPr>
        <w:t xml:space="preserve">Si tiene otra cobertura para medicamentos a través de su empleador o grupo de jubilados (o el de su cónyuge o pareja doméstica), comuníquese con el </w:t>
      </w:r>
      <w:r w:rsidRPr="00EE73E9">
        <w:rPr>
          <w:rFonts w:ascii="Source Sans Pro" w:hAnsi="Source Sans Pro"/>
          <w:b/>
          <w:bCs/>
          <w:lang w:val="es-US"/>
        </w:rPr>
        <w:t xml:space="preserve">administrador de beneficios de ese grupo. </w:t>
      </w:r>
      <w:r w:rsidRPr="00EE73E9">
        <w:rPr>
          <w:rFonts w:ascii="Source Sans Pro" w:hAnsi="Source Sans Pro"/>
          <w:lang w:val="es-US"/>
        </w:rPr>
        <w:t>El administrador de beneficios puede ayudarlo a comprender cómo funcionará su cobertura para medicamentos actual en relación con nuestro plan.</w:t>
      </w:r>
      <w:bookmarkEnd w:id="66"/>
    </w:p>
    <w:p w14:paraId="6FFAE796" w14:textId="77777777" w:rsidR="008068B0" w:rsidRPr="00AE21EC" w:rsidRDefault="008068B0" w:rsidP="008068B0">
      <w:pPr>
        <w:rPr>
          <w:rFonts w:ascii="Source Sans Pro" w:hAnsi="Source Sans Pro"/>
          <w:szCs w:val="26"/>
          <w:lang w:val="es-ES"/>
        </w:rPr>
        <w:sectPr w:rsidR="008068B0" w:rsidRPr="00AE21EC" w:rsidSect="0028679E">
          <w:headerReference w:type="default" r:id="rId32"/>
          <w:footerReference w:type="even" r:id="rId33"/>
          <w:footerReference w:type="default" r:id="rId34"/>
          <w:headerReference w:type="first" r:id="rId35"/>
          <w:endnotePr>
            <w:numFmt w:val="decimal"/>
          </w:endnotePr>
          <w:pgSz w:w="12240" w:h="15840" w:code="1"/>
          <w:pgMar w:top="1440" w:right="1440" w:bottom="1152" w:left="1440" w:header="619" w:footer="720" w:gutter="0"/>
          <w:cols w:space="720"/>
          <w:titlePg/>
          <w:docGrid w:linePitch="360"/>
        </w:sectPr>
      </w:pPr>
    </w:p>
    <w:p w14:paraId="0ED5DA36" w14:textId="20A8692F" w:rsidR="00FF4EE3" w:rsidRPr="00AE21EC" w:rsidRDefault="00FF4EE3" w:rsidP="000E3398">
      <w:pPr>
        <w:pStyle w:val="Heading1"/>
        <w:rPr>
          <w:rFonts w:ascii="Source Sans Pro" w:hAnsi="Source Sans Pro"/>
          <w:b w:val="0"/>
          <w:i/>
          <w:szCs w:val="48"/>
          <w:lang w:val="es-ES"/>
        </w:rPr>
      </w:pPr>
      <w:bookmarkStart w:id="103" w:name="_2._Your_Costs"/>
      <w:bookmarkStart w:id="104" w:name="_2_How_You_Get_Care"/>
      <w:bookmarkStart w:id="105" w:name="_2_How_You"/>
      <w:bookmarkStart w:id="106" w:name="_Thank_you_for"/>
      <w:bookmarkStart w:id="107" w:name="_1_Introduction"/>
      <w:bookmarkStart w:id="108" w:name="_Toc179290042"/>
      <w:bookmarkStart w:id="109" w:name="_Toc206599959"/>
      <w:bookmarkStart w:id="110" w:name="s3"/>
      <w:bookmarkEnd w:id="103"/>
      <w:bookmarkEnd w:id="104"/>
      <w:bookmarkEnd w:id="105"/>
      <w:bookmarkEnd w:id="106"/>
      <w:bookmarkEnd w:id="107"/>
      <w:r w:rsidRPr="00EE73E9">
        <w:rPr>
          <w:rFonts w:ascii="Source Sans Pro" w:hAnsi="Source Sans Pro"/>
          <w:lang w:val="es-US"/>
        </w:rPr>
        <w:lastRenderedPageBreak/>
        <w:t>CAPÍTULO 3:</w:t>
      </w:r>
      <w:r w:rsidRPr="00EE73E9">
        <w:rPr>
          <w:rFonts w:ascii="Source Sans Pro" w:hAnsi="Source Sans Pro"/>
          <w:b w:val="0"/>
          <w:bCs w:val="0"/>
          <w:lang w:val="es-US"/>
        </w:rPr>
        <w:br/>
      </w:r>
      <w:r w:rsidRPr="00EE73E9">
        <w:rPr>
          <w:rFonts w:ascii="Source Sans Pro" w:hAnsi="Source Sans Pro"/>
          <w:lang w:val="es-US"/>
        </w:rPr>
        <w:t>Cómo utilizar la cobertura del plan para los medicamentos de la Parte D</w:t>
      </w:r>
      <w:bookmarkEnd w:id="108"/>
      <w:bookmarkEnd w:id="109"/>
    </w:p>
    <w:p w14:paraId="23AE9854" w14:textId="26B78371" w:rsidR="003D58E6" w:rsidRPr="00AE21EC" w:rsidRDefault="003D58E6" w:rsidP="000E3398">
      <w:pPr>
        <w:pStyle w:val="Heading2"/>
        <w:rPr>
          <w:rFonts w:ascii="Source Sans Pro" w:hAnsi="Source Sans Pro"/>
          <w:lang w:val="es-ES"/>
        </w:rPr>
      </w:pPr>
      <w:bookmarkStart w:id="111" w:name="_Toc179290043"/>
      <w:bookmarkStart w:id="112" w:name="_Toc206599960"/>
      <w:r w:rsidRPr="00EE73E9">
        <w:rPr>
          <w:rFonts w:ascii="Source Sans Pro" w:hAnsi="Source Sans Pro"/>
          <w:iCs w:val="0"/>
          <w:lang w:val="es-US"/>
        </w:rPr>
        <w:t>SECCIÓN 1</w:t>
      </w:r>
      <w:r w:rsidRPr="00EE73E9">
        <w:rPr>
          <w:rFonts w:ascii="Source Sans Pro" w:hAnsi="Source Sans Pro"/>
          <w:iCs w:val="0"/>
          <w:lang w:val="es-US"/>
        </w:rPr>
        <w:tab/>
      </w:r>
      <w:bookmarkEnd w:id="111"/>
      <w:r w:rsidRPr="00EE73E9">
        <w:rPr>
          <w:rFonts w:ascii="Source Sans Pro" w:hAnsi="Source Sans Pro"/>
          <w:iCs w:val="0"/>
          <w:lang w:val="es-US"/>
        </w:rPr>
        <w:t>Normas básicas para la cobertura para medicamentos de la Parte D de nuestro plan</w:t>
      </w:r>
      <w:bookmarkEnd w:id="112"/>
    </w:p>
    <w:p w14:paraId="44501E0E" w14:textId="2A2731F4" w:rsidR="00675612" w:rsidRPr="00AE21EC" w:rsidRDefault="00675612" w:rsidP="00270EE6">
      <w:pPr>
        <w:spacing w:before="240" w:beforeAutospacing="0" w:after="0" w:afterAutospacing="0"/>
        <w:rPr>
          <w:rFonts w:ascii="Source Sans Pro" w:hAnsi="Source Sans Pro"/>
          <w:lang w:val="es-ES"/>
        </w:rPr>
      </w:pPr>
      <w:r w:rsidRPr="00EE73E9">
        <w:rPr>
          <w:rFonts w:ascii="Source Sans Pro" w:hAnsi="Source Sans Pro"/>
          <w:lang w:val="es-US"/>
        </w:rPr>
        <w:t>Además de la cobertura para los medicamentos de la Parte D a través de nuestro plan, Original Medicare (Parte A y Parte B de Medicare)</w:t>
      </w:r>
      <w:r w:rsidRPr="00EE73E9">
        <w:rPr>
          <w:rFonts w:ascii="Source Sans Pro" w:hAnsi="Source Sans Pro"/>
          <w:color w:val="0000FF"/>
          <w:lang w:val="es-US"/>
        </w:rPr>
        <w:t xml:space="preserve"> </w:t>
      </w:r>
      <w:r w:rsidRPr="00EE73E9">
        <w:rPr>
          <w:rFonts w:ascii="Source Sans Pro" w:hAnsi="Source Sans Pro"/>
          <w:lang w:val="es-US"/>
        </w:rPr>
        <w:t xml:space="preserve">también cubre algunos medicamentos: </w:t>
      </w:r>
    </w:p>
    <w:p w14:paraId="509DDD92" w14:textId="77777777" w:rsidR="00675612" w:rsidRPr="00AE21EC" w:rsidRDefault="00675612" w:rsidP="004B0346">
      <w:pPr>
        <w:pStyle w:val="ListBullet"/>
        <w:rPr>
          <w:rFonts w:ascii="Source Sans Pro" w:hAnsi="Source Sans Pro"/>
          <w:lang w:val="es-ES"/>
        </w:rPr>
      </w:pPr>
      <w:r w:rsidRPr="00EE73E9">
        <w:rPr>
          <w:rFonts w:ascii="Source Sans Pro" w:hAnsi="Source Sans Pro"/>
          <w:lang w:val="es-US"/>
        </w:rPr>
        <w:t>La Parte A de Medicare cubre los medicamentos que le dan durante las estadías cubiertas por Medicare en el hospital o en un centro de atención de enfermería especializada.</w:t>
      </w:r>
    </w:p>
    <w:p w14:paraId="534A05C0" w14:textId="77777777" w:rsidR="00675612" w:rsidRPr="00AE21EC" w:rsidRDefault="00675612" w:rsidP="004B0346">
      <w:pPr>
        <w:pStyle w:val="ListBullet"/>
        <w:rPr>
          <w:rFonts w:ascii="Source Sans Pro" w:hAnsi="Source Sans Pro"/>
          <w:lang w:val="es-ES"/>
        </w:rPr>
      </w:pPr>
      <w:r w:rsidRPr="00EE73E9">
        <w:rPr>
          <w:rFonts w:ascii="Source Sans Pro" w:hAnsi="Source Sans Pro"/>
          <w:lang w:val="es-US"/>
        </w:rPr>
        <w:t xml:space="preserve">La Parte B de Medicare también brinda beneficios para algunos medicamentos. Los medicamentos de la Parte B incluyen determinados medicamentos para quimioterapia, ciertos medicamentos inyectables que se aplican en el consultorio y medicamentos que se administran en un centro de diálisis. </w:t>
      </w:r>
    </w:p>
    <w:p w14:paraId="59CB7D2D" w14:textId="2C650FBD" w:rsidR="00675612" w:rsidRPr="00AE21EC" w:rsidRDefault="00675612" w:rsidP="00865383">
      <w:pPr>
        <w:spacing w:before="120" w:beforeAutospacing="0" w:after="120" w:afterAutospacing="0"/>
        <w:rPr>
          <w:rFonts w:ascii="Source Sans Pro" w:hAnsi="Source Sans Pro" w:cs="Arial"/>
          <w:lang w:val="es-ES"/>
        </w:rPr>
      </w:pPr>
      <w:r w:rsidRPr="00EE73E9">
        <w:rPr>
          <w:rFonts w:ascii="Source Sans Pro" w:hAnsi="Source Sans Pro" w:cs="Arial"/>
          <w:lang w:val="es-US"/>
        </w:rPr>
        <w:t xml:space="preserve">Los dos ejemplos de medicamentos que se describieron anteriormente están cubiertos por Original Medicare. (Para obtener más información sobre esta cobertura, consulte su manual </w:t>
      </w:r>
      <w:r w:rsidRPr="00EE73E9">
        <w:rPr>
          <w:rFonts w:ascii="Source Sans Pro" w:hAnsi="Source Sans Pro" w:cs="Arial"/>
          <w:i/>
          <w:iCs/>
          <w:lang w:val="es-US"/>
        </w:rPr>
        <w:t xml:space="preserve">Medicare &amp; </w:t>
      </w:r>
      <w:proofErr w:type="spellStart"/>
      <w:r w:rsidRPr="00EE73E9">
        <w:rPr>
          <w:rFonts w:ascii="Source Sans Pro" w:hAnsi="Source Sans Pro" w:cs="Arial"/>
          <w:i/>
          <w:iCs/>
          <w:lang w:val="es-US"/>
        </w:rPr>
        <w:t>You</w:t>
      </w:r>
      <w:proofErr w:type="spellEnd"/>
      <w:r w:rsidRPr="00EE73E9">
        <w:rPr>
          <w:rFonts w:ascii="Source Sans Pro" w:hAnsi="Source Sans Pro" w:cs="Arial"/>
          <w:i/>
          <w:iCs/>
          <w:lang w:val="es-US"/>
        </w:rPr>
        <w:t xml:space="preserve"> 2026 [Medicare y Usted 2026]</w:t>
      </w:r>
      <w:r w:rsidRPr="00EE73E9">
        <w:rPr>
          <w:rFonts w:ascii="Source Sans Pro" w:hAnsi="Source Sans Pro" w:cs="Arial"/>
          <w:lang w:val="es-US"/>
        </w:rPr>
        <w:t>). Nuestro plan cubre sus medicamentos con receta de la Parte D.</w:t>
      </w:r>
    </w:p>
    <w:p w14:paraId="5A8DEC10" w14:textId="381DA882" w:rsidR="00675612" w:rsidRPr="00AE21EC" w:rsidRDefault="003573EB" w:rsidP="005C3CF0">
      <w:pPr>
        <w:rPr>
          <w:rFonts w:ascii="Source Sans Pro" w:hAnsi="Source Sans Pro"/>
          <w:lang w:val="es-ES"/>
        </w:rPr>
      </w:pPr>
      <w:r w:rsidRPr="00EE73E9">
        <w:rPr>
          <w:rFonts w:ascii="Source Sans Pro" w:hAnsi="Source Sans Pro"/>
          <w:lang w:val="es-US"/>
        </w:rPr>
        <w:t>Generalmente, nuestro plan cubrirá los medicamentos siempre y cuando usted siga estas normas:</w:t>
      </w:r>
    </w:p>
    <w:p w14:paraId="1339F137" w14:textId="6CE79ABD" w:rsidR="004976A3" w:rsidRPr="00AE21EC" w:rsidRDefault="004976A3" w:rsidP="004976A3">
      <w:pPr>
        <w:pStyle w:val="ListBullet"/>
        <w:rPr>
          <w:rFonts w:ascii="Source Sans Pro" w:hAnsi="Source Sans Pro"/>
          <w:lang w:val="es-ES"/>
        </w:rPr>
      </w:pPr>
      <w:r w:rsidRPr="00EE73E9">
        <w:rPr>
          <w:rFonts w:ascii="Source Sans Pro" w:hAnsi="Source Sans Pro"/>
          <w:lang w:val="es-US"/>
        </w:rPr>
        <w:t>Debe pedirle a un proveedor (médico, odontólogo u otra persona autorizada a dar recetas) que le escriba una receta que sea válida conforme a las leyes estatales correspondientes.</w:t>
      </w:r>
      <w:r w:rsidRPr="00EE73E9">
        <w:rPr>
          <w:rFonts w:ascii="Source Sans Pro" w:hAnsi="Source Sans Pro"/>
          <w:color w:val="0000FF"/>
          <w:lang w:val="es-US"/>
        </w:rPr>
        <w:t xml:space="preserve"> </w:t>
      </w:r>
    </w:p>
    <w:p w14:paraId="30E786B3" w14:textId="77777777" w:rsidR="004976A3" w:rsidRPr="00AE21EC" w:rsidRDefault="004976A3" w:rsidP="004976A3">
      <w:pPr>
        <w:pStyle w:val="ListBullet"/>
        <w:rPr>
          <w:rFonts w:ascii="Source Sans Pro" w:hAnsi="Source Sans Pro"/>
          <w:lang w:val="es-ES"/>
        </w:rPr>
      </w:pPr>
      <w:r w:rsidRPr="00EE73E9">
        <w:rPr>
          <w:rFonts w:ascii="Source Sans Pro" w:hAnsi="Source Sans Pro"/>
          <w:lang w:val="es-US"/>
        </w:rPr>
        <w:t>La persona autorizada a dar recetas no debe estar en las Listas de Exclusión o Preclusión de Medicare.</w:t>
      </w:r>
    </w:p>
    <w:p w14:paraId="346666F9" w14:textId="13C00962" w:rsidR="00675612" w:rsidRPr="00AE21EC" w:rsidRDefault="00675612" w:rsidP="004B0346">
      <w:pPr>
        <w:pStyle w:val="ListBullet"/>
        <w:rPr>
          <w:rFonts w:ascii="Source Sans Pro" w:hAnsi="Source Sans Pro"/>
          <w:lang w:val="es-ES"/>
        </w:rPr>
      </w:pPr>
      <w:r w:rsidRPr="00EE73E9">
        <w:rPr>
          <w:rFonts w:ascii="Source Sans Pro" w:hAnsi="Source Sans Pro"/>
          <w:lang w:val="es-US"/>
        </w:rPr>
        <w:t xml:space="preserve">Por lo general, debe utilizar una farmacia de la red para obtener sus medicamentos con receta (consulte la Sección 2)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o puede obtener sus medicamentos con receta a través del servicio de pedido por correo de nuestro plan]</w:t>
      </w:r>
      <w:r w:rsidRPr="00EE73E9">
        <w:rPr>
          <w:rFonts w:ascii="Source Sans Pro" w:hAnsi="Source Sans Pro"/>
          <w:lang w:val="es-US"/>
        </w:rPr>
        <w:t>).</w:t>
      </w:r>
    </w:p>
    <w:p w14:paraId="57892124" w14:textId="0EB137C9" w:rsidR="00675612" w:rsidRPr="00AE21EC" w:rsidRDefault="00675612" w:rsidP="004B0346">
      <w:pPr>
        <w:pStyle w:val="ListBullet"/>
        <w:rPr>
          <w:rFonts w:ascii="Source Sans Pro" w:hAnsi="Source Sans Pro"/>
          <w:lang w:val="es-ES"/>
        </w:rPr>
      </w:pPr>
      <w:r w:rsidRPr="00EE73E9">
        <w:rPr>
          <w:rFonts w:ascii="Source Sans Pro" w:hAnsi="Source Sans Pro"/>
          <w:lang w:val="es-US"/>
        </w:rPr>
        <w:t>Su medicamento debe estar en la Lista de medicamentos de nuestro plan (consulte la Sección 3).</w:t>
      </w:r>
    </w:p>
    <w:p w14:paraId="42C9553E" w14:textId="42B5C19C" w:rsidR="004B0346" w:rsidRPr="00AE21EC" w:rsidRDefault="004B0346" w:rsidP="004B0346">
      <w:pPr>
        <w:pStyle w:val="ListBullet"/>
        <w:rPr>
          <w:rFonts w:ascii="Source Sans Pro" w:hAnsi="Source Sans Pro"/>
          <w:lang w:val="es-ES"/>
        </w:rPr>
      </w:pPr>
      <w:r w:rsidRPr="00EE73E9">
        <w:rPr>
          <w:rFonts w:ascii="Source Sans Pro" w:hAnsi="Source Sans Pro"/>
          <w:lang w:val="es-US"/>
        </w:rPr>
        <w:lastRenderedPageBreak/>
        <w:t>Su medicamento debe ser utilizado para una indicación médicamente aceptada. Una indicación médicamente aceptada es un uso del medicamento que está aprobado por la Administración de Alimentos y Medicamentos (</w:t>
      </w:r>
      <w:proofErr w:type="spellStart"/>
      <w:r w:rsidRPr="00EE73E9">
        <w:rPr>
          <w:rFonts w:ascii="Source Sans Pro" w:hAnsi="Source Sans Pro"/>
          <w:lang w:val="es-US"/>
        </w:rPr>
        <w:t>Food</w:t>
      </w:r>
      <w:proofErr w:type="spellEnd"/>
      <w:r w:rsidRPr="00EE73E9">
        <w:rPr>
          <w:rFonts w:ascii="Source Sans Pro" w:hAnsi="Source Sans Pro"/>
          <w:lang w:val="es-US"/>
        </w:rPr>
        <w:t xml:space="preserve"> and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w:t>
      </w:r>
      <w:proofErr w:type="spellStart"/>
      <w:r w:rsidRPr="00EE73E9">
        <w:rPr>
          <w:rFonts w:ascii="Source Sans Pro" w:hAnsi="Source Sans Pro"/>
          <w:lang w:val="es-US"/>
        </w:rPr>
        <w:t>Administration</w:t>
      </w:r>
      <w:proofErr w:type="spellEnd"/>
      <w:r w:rsidRPr="00EE73E9">
        <w:rPr>
          <w:rFonts w:ascii="Source Sans Pro" w:hAnsi="Source Sans Pro"/>
          <w:lang w:val="es-US"/>
        </w:rPr>
        <w:t>, FDA) o avalado por ciertas referencias. (Para obtener más información sobre indicaciones médicamente aceptadas, consulte la Sección 3 de este capítulo).</w:t>
      </w:r>
    </w:p>
    <w:p w14:paraId="575F6A5D" w14:textId="01C0C73B" w:rsidR="00076B8E" w:rsidRPr="00EE73E9" w:rsidRDefault="00076B8E" w:rsidP="00076B8E">
      <w:pPr>
        <w:pStyle w:val="ListBullet"/>
        <w:rPr>
          <w:rFonts w:ascii="Source Sans Pro" w:hAnsi="Source Sans Pro"/>
        </w:rPr>
      </w:pPr>
      <w:r w:rsidRPr="00EE73E9">
        <w:rPr>
          <w:rFonts w:ascii="Source Sans Pro" w:hAnsi="Source Sans Pro"/>
          <w:lang w:val="es-US"/>
        </w:rPr>
        <w:t>Es posible que su medicamento necesite la aprobación de nuestro plan en función de ciertos criterios antes de que aceptemos cubrirlo. (Consulte la Sección 4 para obtener más información).</w:t>
      </w:r>
    </w:p>
    <w:p w14:paraId="511924D0" w14:textId="424948FB" w:rsidR="00B41695" w:rsidRPr="00AE21EC" w:rsidRDefault="00F759F5" w:rsidP="00647D24">
      <w:pPr>
        <w:pStyle w:val="Heading2"/>
        <w:rPr>
          <w:rFonts w:ascii="Source Sans Pro" w:hAnsi="Source Sans Pro"/>
          <w:color w:val="0000FF"/>
          <w:spacing w:val="-4"/>
          <w:lang w:val="es-ES"/>
        </w:rPr>
      </w:pPr>
      <w:bookmarkStart w:id="113" w:name="_Toc179290045"/>
      <w:bookmarkStart w:id="114" w:name="_Toc206599961"/>
      <w:r w:rsidRPr="00AE21EC">
        <w:rPr>
          <w:rFonts w:ascii="Source Sans Pro" w:hAnsi="Source Sans Pro"/>
          <w:iCs w:val="0"/>
          <w:spacing w:val="-4"/>
          <w:lang w:val="es-US"/>
        </w:rPr>
        <w:t>SECCIÓN 2</w:t>
      </w:r>
      <w:r w:rsidRPr="00AE21EC">
        <w:rPr>
          <w:rFonts w:ascii="Source Sans Pro" w:hAnsi="Source Sans Pro"/>
          <w:iCs w:val="0"/>
          <w:spacing w:val="-4"/>
          <w:lang w:val="es-US"/>
        </w:rPr>
        <w:tab/>
        <w:t xml:space="preserve">Obtenga sus medicamentos con receta en una farmacia de la red </w:t>
      </w:r>
      <w:r w:rsidRPr="00AE21EC">
        <w:rPr>
          <w:rFonts w:ascii="Source Sans Pro" w:hAnsi="Source Sans Pro"/>
          <w:iCs w:val="0"/>
          <w:color w:val="0000FF"/>
          <w:spacing w:val="-4"/>
          <w:lang w:val="es-US"/>
        </w:rPr>
        <w:t>[</w:t>
      </w:r>
      <w:proofErr w:type="spellStart"/>
      <w:r w:rsidRPr="00AE21EC">
        <w:rPr>
          <w:rFonts w:ascii="Source Sans Pro" w:hAnsi="Source Sans Pro"/>
          <w:i/>
          <w:color w:val="0000FF"/>
          <w:spacing w:val="-4"/>
          <w:lang w:val="es-ES"/>
        </w:rPr>
        <w:t>insert</w:t>
      </w:r>
      <w:proofErr w:type="spellEnd"/>
      <w:r w:rsidRPr="00AE21EC">
        <w:rPr>
          <w:rFonts w:ascii="Source Sans Pro" w:hAnsi="Source Sans Pro"/>
          <w:i/>
          <w:color w:val="0000FF"/>
          <w:spacing w:val="-4"/>
          <w:lang w:val="es-ES"/>
        </w:rPr>
        <w:t xml:space="preserve"> </w:t>
      </w:r>
      <w:proofErr w:type="spellStart"/>
      <w:r w:rsidRPr="00AE21EC">
        <w:rPr>
          <w:rFonts w:ascii="Source Sans Pro" w:hAnsi="Source Sans Pro"/>
          <w:i/>
          <w:color w:val="0000FF"/>
          <w:spacing w:val="-4"/>
          <w:lang w:val="es-ES"/>
        </w:rPr>
        <w:t>if</w:t>
      </w:r>
      <w:proofErr w:type="spellEnd"/>
      <w:r w:rsidRPr="00AE21EC">
        <w:rPr>
          <w:rFonts w:ascii="Source Sans Pro" w:hAnsi="Source Sans Pro"/>
          <w:i/>
          <w:color w:val="0000FF"/>
          <w:spacing w:val="-4"/>
          <w:lang w:val="es-ES"/>
        </w:rPr>
        <w:t xml:space="preserve"> </w:t>
      </w:r>
      <w:proofErr w:type="spellStart"/>
      <w:r w:rsidRPr="00AE21EC">
        <w:rPr>
          <w:rFonts w:ascii="Source Sans Pro" w:hAnsi="Source Sans Pro"/>
          <w:i/>
          <w:color w:val="0000FF"/>
          <w:spacing w:val="-4"/>
          <w:lang w:val="es-ES"/>
        </w:rPr>
        <w:t>applicable</w:t>
      </w:r>
      <w:proofErr w:type="spellEnd"/>
      <w:r w:rsidRPr="00AE21EC">
        <w:rPr>
          <w:rFonts w:ascii="Source Sans Pro" w:hAnsi="Source Sans Pro"/>
          <w:i/>
          <w:color w:val="0000FF"/>
          <w:spacing w:val="-4"/>
          <w:lang w:val="es-ES"/>
        </w:rPr>
        <w:t xml:space="preserve">: </w:t>
      </w:r>
      <w:r w:rsidRPr="00AE21EC">
        <w:rPr>
          <w:rFonts w:ascii="Source Sans Pro" w:hAnsi="Source Sans Pro"/>
          <w:iCs w:val="0"/>
          <w:color w:val="0000FF"/>
          <w:spacing w:val="-4"/>
          <w:lang w:val="es-US"/>
        </w:rPr>
        <w:t>o a través del servicio de pedido por correo del plan]</w:t>
      </w:r>
      <w:bookmarkEnd w:id="113"/>
      <w:bookmarkEnd w:id="114"/>
    </w:p>
    <w:p w14:paraId="1C5DE3BA" w14:textId="1AC854CD" w:rsidR="00675612" w:rsidRPr="00AE21EC" w:rsidRDefault="00675612" w:rsidP="005C3CF0">
      <w:pPr>
        <w:rPr>
          <w:rFonts w:ascii="Source Sans Pro" w:hAnsi="Source Sans Pro"/>
          <w:lang w:val="es-ES"/>
        </w:rPr>
      </w:pPr>
      <w:r w:rsidRPr="00EE73E9">
        <w:rPr>
          <w:rFonts w:ascii="Source Sans Pro" w:hAnsi="Source Sans Pro"/>
          <w:lang w:val="es-US"/>
        </w:rPr>
        <w:t xml:space="preserve">En la mayoría de los casos, los medicamentos con receta están cubiertos </w:t>
      </w:r>
      <w:r w:rsidRPr="00EE73E9">
        <w:rPr>
          <w:rFonts w:ascii="Source Sans Pro" w:hAnsi="Source Sans Pro"/>
          <w:i/>
          <w:iCs/>
          <w:lang w:val="es-US"/>
        </w:rPr>
        <w:t xml:space="preserve">solo </w:t>
      </w:r>
      <w:r w:rsidRPr="00EE73E9">
        <w:rPr>
          <w:rFonts w:ascii="Source Sans Pro" w:hAnsi="Source Sans Pro"/>
          <w:lang w:val="es-US"/>
        </w:rPr>
        <w:t xml:space="preserve">si los surte en las farmacias de la red de nuestro plan. </w:t>
      </w:r>
      <w:r w:rsidRPr="00EE73E9">
        <w:rPr>
          <w:rFonts w:ascii="Source Sans Pro" w:hAnsi="Source Sans Pro"/>
          <w:color w:val="000000"/>
          <w:lang w:val="es-US"/>
        </w:rPr>
        <w:t>(Para obtener más información sobre cuándo cubrimos los medicamentos con receta que se surten en farmacias fuera de la red, consulte la Sección 2.5).</w:t>
      </w:r>
    </w:p>
    <w:p w14:paraId="58F62146" w14:textId="2F272EE4" w:rsidR="008068B0" w:rsidRPr="00AE21EC" w:rsidRDefault="00675612" w:rsidP="005C3CF0">
      <w:pPr>
        <w:rPr>
          <w:rFonts w:ascii="Source Sans Pro" w:hAnsi="Source Sans Pro"/>
          <w:lang w:val="es-ES"/>
        </w:rPr>
      </w:pPr>
      <w:r w:rsidRPr="00EE73E9">
        <w:rPr>
          <w:rFonts w:ascii="Source Sans Pro" w:hAnsi="Source Sans Pro"/>
          <w:lang w:val="es-US"/>
        </w:rPr>
        <w:t>Una farmacia de la red es aquella que ha celebrado un contrato con nuestro plan para proporcionar los medicamentos cubiertos. El término “medicamentos cubiertos” representa a todos los medicamentos de la Parte D que están en la Lista de medicamentos de nuestro plan.</w:t>
      </w:r>
    </w:p>
    <w:p w14:paraId="5C9FCF64" w14:textId="59148B76" w:rsidR="00B515E7" w:rsidRPr="00AE21EC" w:rsidRDefault="00B515E7" w:rsidP="00826A24">
      <w:pPr>
        <w:pStyle w:val="Heading3"/>
        <w:rPr>
          <w:rFonts w:ascii="Source Sans Pro" w:hAnsi="Source Sans Pro"/>
          <w:lang w:val="es-ES"/>
        </w:rPr>
      </w:pPr>
      <w:bookmarkStart w:id="115" w:name="_Toc179290047"/>
      <w:r w:rsidRPr="00EE73E9">
        <w:rPr>
          <w:rFonts w:ascii="Source Sans Pro" w:hAnsi="Source Sans Pro"/>
          <w:lang w:val="es-US"/>
        </w:rPr>
        <w:t>Sección 2.1</w:t>
      </w:r>
      <w:r w:rsidRPr="00EE73E9">
        <w:rPr>
          <w:rFonts w:ascii="Source Sans Pro" w:hAnsi="Source Sans Pro"/>
          <w:lang w:val="es-US"/>
        </w:rPr>
        <w:tab/>
        <w:t>Farmacias de la red</w:t>
      </w:r>
      <w:bookmarkEnd w:id="115"/>
    </w:p>
    <w:p w14:paraId="2121ECC5" w14:textId="78C92E23" w:rsidR="00675612" w:rsidRPr="00AE21EC" w:rsidRDefault="00D6500B" w:rsidP="0073697A">
      <w:pPr>
        <w:pStyle w:val="subheading"/>
        <w:rPr>
          <w:rFonts w:ascii="Source Sans Pro" w:hAnsi="Source Sans Pro"/>
          <w:lang w:val="es-ES"/>
        </w:rPr>
      </w:pPr>
      <w:r w:rsidRPr="00EE73E9">
        <w:rPr>
          <w:rFonts w:ascii="Source Sans Pro" w:hAnsi="Source Sans Pro"/>
          <w:bCs/>
          <w:lang w:val="es-US"/>
        </w:rPr>
        <w:t>Cómo encontrar una farmacia de la red en su área</w:t>
      </w:r>
    </w:p>
    <w:p w14:paraId="2D8502C1" w14:textId="2BD59403" w:rsidR="00675612" w:rsidRPr="00AE21EC" w:rsidRDefault="00675612" w:rsidP="005C3CF0">
      <w:pPr>
        <w:rPr>
          <w:rFonts w:ascii="Source Sans Pro" w:hAnsi="Source Sans Pro"/>
          <w:lang w:val="es-ES"/>
        </w:rPr>
      </w:pPr>
      <w:r w:rsidRPr="00EE73E9">
        <w:rPr>
          <w:rFonts w:ascii="Source Sans Pro" w:hAnsi="Source Sans Pro"/>
          <w:lang w:val="es-US"/>
        </w:rPr>
        <w:t xml:space="preserve">Para encontrar una farmacia de la red, puede buscar en el </w:t>
      </w:r>
      <w:r w:rsidRPr="00EE73E9">
        <w:rPr>
          <w:rFonts w:ascii="Source Sans Pro" w:hAnsi="Source Sans Pro"/>
          <w:i/>
          <w:iCs/>
          <w:lang w:val="es-US"/>
        </w:rPr>
        <w:t>Directorio de farmacias</w:t>
      </w:r>
      <w:r w:rsidRPr="00EE73E9">
        <w:rPr>
          <w:rFonts w:ascii="Source Sans Pro" w:hAnsi="Source Sans Pro"/>
          <w:lang w:val="es-US"/>
        </w:rPr>
        <w:t>, visitar nuestro sitio web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62C78100" w14:textId="20CE1F99" w:rsidR="00675612" w:rsidRPr="00AE21EC" w:rsidRDefault="00675612" w:rsidP="005C3CF0">
      <w:pPr>
        <w:rPr>
          <w:rFonts w:ascii="Source Sans Pro" w:hAnsi="Source Sans Pro"/>
          <w:lang w:val="es-ES"/>
        </w:rPr>
      </w:pPr>
      <w:r w:rsidRPr="00EE73E9">
        <w:rPr>
          <w:rFonts w:ascii="Source Sans Pro" w:hAnsi="Source Sans Pro"/>
          <w:lang w:val="es-US"/>
        </w:rPr>
        <w:t xml:space="preserve">Puede acudir a cualquiera de nuestras farmacias de nuestra red.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has </w:t>
      </w:r>
      <w:proofErr w:type="spellStart"/>
      <w:r w:rsidRPr="00AE21EC">
        <w:rPr>
          <w:rFonts w:ascii="Source Sans Pro" w:hAnsi="Source Sans Pro"/>
          <w:i/>
          <w:iCs/>
          <w:color w:val="0000FF"/>
          <w:lang w:val="es-ES"/>
        </w:rPr>
        <w:t>pharmacies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offer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preferred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cost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sharing</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its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network</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Algunas de las farmacias de nuestra red brindan costos compartidos preferidos, que pueden ser más bajos que los costos compartidos de una farmacia que ofrece costos compartidos estándar. El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le indicará qué farmacias de nuestra red ofrecen un costo compartido preferido.</w:t>
      </w:r>
      <w:r w:rsidRPr="00EE73E9">
        <w:rPr>
          <w:rFonts w:ascii="Source Sans Pro" w:hAnsi="Source Sans Pro"/>
          <w:lang w:val="es-US"/>
        </w:rPr>
        <w:t xml:space="preserve"> </w:t>
      </w:r>
      <w:r w:rsidRPr="00EE73E9">
        <w:rPr>
          <w:rFonts w:ascii="Source Sans Pro" w:hAnsi="Source Sans Pro"/>
          <w:color w:val="0000FF"/>
          <w:lang w:val="es-US"/>
        </w:rPr>
        <w:t>Para obtener más información sobre qué costos que paga de su bolsillo podrían ser distintos para diferentes medicamentos, comuníquese con nosotros.]</w:t>
      </w:r>
    </w:p>
    <w:p w14:paraId="1AACC381" w14:textId="203A5926" w:rsidR="00675612" w:rsidRPr="00AE21EC" w:rsidRDefault="001B773A" w:rsidP="00185320">
      <w:pPr>
        <w:pStyle w:val="subheading"/>
        <w:rPr>
          <w:rFonts w:ascii="Source Sans Pro" w:hAnsi="Source Sans Pro"/>
          <w:lang w:val="es-ES"/>
        </w:rPr>
      </w:pPr>
      <w:r w:rsidRPr="00EE73E9">
        <w:rPr>
          <w:rFonts w:ascii="Source Sans Pro" w:hAnsi="Source Sans Pro"/>
          <w:bCs/>
          <w:lang w:val="es-US"/>
        </w:rPr>
        <w:lastRenderedPageBreak/>
        <w:t>Si su farmacia deja de formar parte de la red</w:t>
      </w:r>
    </w:p>
    <w:p w14:paraId="70D4F1EB" w14:textId="31277D7A" w:rsidR="00675612" w:rsidRPr="00AE21EC" w:rsidRDefault="00675612" w:rsidP="00675612">
      <w:pPr>
        <w:spacing w:after="120"/>
        <w:rPr>
          <w:rFonts w:ascii="Source Sans Pro" w:hAnsi="Source Sans Pro"/>
          <w:lang w:val="es-ES"/>
        </w:rPr>
      </w:pPr>
      <w:r w:rsidRPr="00EE73E9">
        <w:rPr>
          <w:rFonts w:ascii="Source Sans Pro" w:hAnsi="Source Sans Pro"/>
          <w:lang w:val="es-US"/>
        </w:rPr>
        <w:t xml:space="preserve">Si la farmacia que usa deja de formar parte de la red de nuestro plan, deberá buscar una nueva farmacia dentro de la red.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O si la farmacia que usa permanece en nuestra red, pero ya no ofrece un costo compartido preferido, tal vez desee cambiar a una nueva farmacia de la red o preferida, si hay una disponible.]</w:t>
      </w:r>
      <w:r w:rsidRPr="00EE73E9">
        <w:rPr>
          <w:rFonts w:ascii="Source Sans Pro" w:hAnsi="Source Sans Pro"/>
          <w:lang w:val="es-US"/>
        </w:rPr>
        <w:t xml:space="preserve"> Para encontrar otra farmacia en su área,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buscar en el </w:t>
      </w:r>
      <w:r w:rsidRPr="00EE73E9">
        <w:rPr>
          <w:rFonts w:ascii="Source Sans Pro" w:hAnsi="Source Sans Pro"/>
          <w:i/>
          <w:iCs/>
          <w:lang w:val="es-US"/>
        </w:rPr>
        <w:t>Directorio de farmacias</w:t>
      </w:r>
      <w:r w:rsidRPr="00EE73E9">
        <w:rPr>
          <w:rFonts w:ascii="Source Sans Pro" w:hAnsi="Source Sans Pro"/>
          <w:lang w:val="es-US"/>
        </w:rPr>
        <w:t>.</w:t>
      </w:r>
      <w:bookmarkStart w:id="116" w:name="_Toc167005634"/>
      <w:bookmarkStart w:id="117" w:name="_Toc167005942"/>
      <w:bookmarkStart w:id="118" w:name="_Toc167682515"/>
      <w:r w:rsidRPr="00EE73E9">
        <w:rPr>
          <w:rFonts w:ascii="Source Sans Pro" w:hAnsi="Source Sans Pro"/>
          <w:color w:val="0000FF"/>
          <w:lang w:val="es-U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También puede encontrar información en nuestro sitio web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website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address</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3451BE35" w14:textId="1B627CAB" w:rsidR="00675612" w:rsidRPr="00AE21EC" w:rsidRDefault="00686CBF" w:rsidP="00185320">
      <w:pPr>
        <w:pStyle w:val="subheading"/>
        <w:rPr>
          <w:rFonts w:ascii="Source Sans Pro" w:hAnsi="Source Sans Pro"/>
          <w:lang w:val="es-ES"/>
        </w:rPr>
      </w:pPr>
      <w:r w:rsidRPr="00EE73E9">
        <w:rPr>
          <w:rFonts w:ascii="Source Sans Pro" w:hAnsi="Source Sans Pro"/>
          <w:bCs/>
          <w:lang w:val="es-US"/>
        </w:rPr>
        <w:t>Farmacias especializadas</w:t>
      </w:r>
    </w:p>
    <w:p w14:paraId="3EFAB838" w14:textId="07222546" w:rsidR="00675612" w:rsidRPr="00EE73E9" w:rsidRDefault="00675612" w:rsidP="004B0346">
      <w:pPr>
        <w:rPr>
          <w:rFonts w:ascii="Source Sans Pro" w:hAnsi="Source Sans Pro"/>
        </w:rPr>
      </w:pPr>
      <w:r w:rsidRPr="00EE73E9">
        <w:rPr>
          <w:rFonts w:ascii="Source Sans Pro" w:hAnsi="Source Sans Pro"/>
          <w:lang w:val="es-US"/>
        </w:rPr>
        <w:t>Algunos medicamentos con receta deben obtenerse en una farmacia especializada. Las farmacias especializadas incluyen lo siguiente:</w:t>
      </w:r>
    </w:p>
    <w:p w14:paraId="337A0254" w14:textId="3AA3A307" w:rsidR="004B0346" w:rsidRPr="00EE73E9" w:rsidRDefault="004B0346" w:rsidP="004B0346">
      <w:pPr>
        <w:pStyle w:val="ListBullet"/>
        <w:rPr>
          <w:rFonts w:ascii="Source Sans Pro" w:hAnsi="Source Sans Pro"/>
        </w:rPr>
      </w:pPr>
      <w:r w:rsidRPr="00EE73E9">
        <w:rPr>
          <w:rFonts w:ascii="Source Sans Pro" w:hAnsi="Source Sans Pro"/>
          <w:lang w:val="es-US"/>
        </w:rPr>
        <w:t xml:space="preserve">Farmacias que proveen medicamentos para tratamientos de infusión en el hogar. </w:t>
      </w:r>
      <w:r w:rsidRPr="00EE73E9">
        <w:rPr>
          <w:rFonts w:ascii="Source Sans Pro" w:hAnsi="Source Sans Pro"/>
          <w:i/>
          <w:iCs/>
          <w:color w:val="0000FF"/>
        </w:rPr>
        <w:t>[Plans can insert additional information about home infusion pharmacy services in our plan’s network.]</w:t>
      </w:r>
    </w:p>
    <w:p w14:paraId="0D89335B" w14:textId="32B229D2" w:rsidR="00373308" w:rsidRPr="00EE73E9" w:rsidRDefault="00373308" w:rsidP="00373308">
      <w:pPr>
        <w:pStyle w:val="ListBullet"/>
        <w:rPr>
          <w:rFonts w:ascii="Source Sans Pro" w:hAnsi="Source Sans Pro"/>
        </w:rPr>
      </w:pPr>
      <w:r w:rsidRPr="00EE73E9">
        <w:rPr>
          <w:rFonts w:ascii="Source Sans Pro" w:hAnsi="Source Sans Pro"/>
          <w:lang w:val="es-US"/>
        </w:rPr>
        <w:t>Farmacias que proveen medicamentos para las personas que residen en un centro de atención a largo plazo (Long-</w:t>
      </w:r>
      <w:proofErr w:type="spellStart"/>
      <w:r w:rsidRPr="00EE73E9">
        <w:rPr>
          <w:rFonts w:ascii="Source Sans Pro" w:hAnsi="Source Sans Pro"/>
          <w:lang w:val="es-US"/>
        </w:rPr>
        <w:t>Term</w:t>
      </w:r>
      <w:proofErr w:type="spellEnd"/>
      <w:r w:rsidRPr="00EE73E9">
        <w:rPr>
          <w:rFonts w:ascii="Source Sans Pro" w:hAnsi="Source Sans Pro"/>
          <w:lang w:val="es-US"/>
        </w:rPr>
        <w:t xml:space="preserve"> Care, LTC) Generalmente, un centro de LTC (como un centro de cuidados) tiene su propia farmacia. Si tiene dificultad para obtener los medicamentos de la Parte D en un centro de LTC,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r w:rsidRPr="00EE73E9">
        <w:rPr>
          <w:rFonts w:ascii="Source Sans Pro" w:hAnsi="Source Sans Pro"/>
          <w:i/>
          <w:iCs/>
          <w:color w:val="0000FF"/>
        </w:rPr>
        <w:t>[Plans can insert additional information about LTC pharmacy services in our plan’s network.]</w:t>
      </w:r>
    </w:p>
    <w:p w14:paraId="343E0DC0" w14:textId="77FB34CD" w:rsidR="00675612" w:rsidRPr="00EE73E9" w:rsidRDefault="004B0346" w:rsidP="004B0346">
      <w:pPr>
        <w:pStyle w:val="ListBullet"/>
        <w:rPr>
          <w:rFonts w:ascii="Source Sans Pro" w:hAnsi="Source Sans Pro"/>
        </w:rPr>
      </w:pPr>
      <w:r w:rsidRPr="00EE73E9">
        <w:rPr>
          <w:rFonts w:ascii="Source Sans Pro" w:hAnsi="Source Sans Pro"/>
          <w:lang w:val="es-US"/>
        </w:rPr>
        <w:t xml:space="preserve">Farmacias que brinden servicios al Programa de salud para la población india estadounidense, urbana o tribal, del Servicio de Salud para la Población India Estadounidense (no está disponible en Puerto Rico). Salvo en caso de emergencia, solo los indios estadounidenses o los nativos de Alaska tienen acceso a estas farmacias dentro de la red. </w:t>
      </w:r>
      <w:r w:rsidRPr="00EE73E9">
        <w:rPr>
          <w:rFonts w:ascii="Source Sans Pro" w:hAnsi="Source Sans Pro"/>
          <w:i/>
          <w:iCs/>
          <w:color w:val="0000FF"/>
        </w:rPr>
        <w:t>[Plans can insert additional information about I/T/U pharmacy services in our plan’s network.]</w:t>
      </w:r>
    </w:p>
    <w:p w14:paraId="2ECE6349" w14:textId="36B95F91" w:rsidR="00675612" w:rsidRPr="00AE21EC" w:rsidRDefault="4481C194" w:rsidP="00C73456">
      <w:pPr>
        <w:pStyle w:val="ListBullet"/>
        <w:rPr>
          <w:rFonts w:ascii="Source Sans Pro" w:hAnsi="Source Sans Pro"/>
          <w:lang w:val="es-ES"/>
        </w:rPr>
      </w:pPr>
      <w:r w:rsidRPr="00EE73E9">
        <w:rPr>
          <w:rFonts w:ascii="Source Sans Pro" w:hAnsi="Source Sans Pro"/>
          <w:lang w:val="es-US"/>
        </w:rPr>
        <w:t xml:space="preserve">Farmacias que proveen medicamentos que están limitados por la FDA para ciertos lugares o que requieren un manejo especial, la coordinación del proveedor o el aprendizaje sobre su uso. Para encontrar una farmacia especializada, busque en el </w:t>
      </w:r>
      <w:r w:rsidRPr="00EE73E9">
        <w:rPr>
          <w:rFonts w:ascii="Source Sans Pro" w:hAnsi="Source Sans Pro"/>
          <w:i/>
          <w:iCs/>
          <w:lang w:val="es-US"/>
        </w:rPr>
        <w:t>Directorio de farmacias</w:t>
      </w:r>
      <w:r w:rsidRPr="00EE73E9">
        <w:rPr>
          <w:rFonts w:ascii="Source Sans Pro" w:hAnsi="Source Sans Pro"/>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087A0155" w14:textId="4F5D4ED9" w:rsidR="002B2304" w:rsidRPr="00AE21EC" w:rsidRDefault="002B2304" w:rsidP="00A7085C">
      <w:pPr>
        <w:pStyle w:val="Heading3"/>
        <w:rPr>
          <w:rFonts w:ascii="Source Sans Pro" w:hAnsi="Source Sans Pro"/>
          <w:lang w:val="es-ES"/>
        </w:rPr>
      </w:pPr>
      <w:bookmarkStart w:id="119" w:name="_Toc179290048"/>
      <w:r w:rsidRPr="00EE73E9">
        <w:rPr>
          <w:rFonts w:ascii="Source Sans Pro" w:hAnsi="Source Sans Pro"/>
          <w:lang w:val="es-US"/>
        </w:rPr>
        <w:t>Sección 2.2</w:t>
      </w:r>
      <w:r w:rsidRPr="00EE73E9">
        <w:rPr>
          <w:rFonts w:ascii="Source Sans Pro" w:hAnsi="Source Sans Pro"/>
          <w:lang w:val="es-US"/>
        </w:rPr>
        <w:tab/>
        <w:t>El servicio de pedido por correo de nuestro plan</w:t>
      </w:r>
      <w:bookmarkEnd w:id="119"/>
    </w:p>
    <w:p w14:paraId="76B579E7" w14:textId="7B25A2AA" w:rsidR="00675612" w:rsidRPr="00EE73E9" w:rsidRDefault="00675612" w:rsidP="005C3CF0">
      <w:pPr>
        <w:rPr>
          <w:rFonts w:ascii="Source Sans Pro" w:hAnsi="Source Sans Pro"/>
          <w:i/>
          <w:color w:val="0000FF"/>
        </w:rPr>
      </w:pPr>
      <w:r w:rsidRPr="00EE73E9">
        <w:rPr>
          <w:rFonts w:ascii="Source Sans Pro" w:hAnsi="Source Sans Pro"/>
          <w:i/>
          <w:iCs/>
          <w:color w:val="0000FF"/>
        </w:rPr>
        <w:t>[Omit section if our plan doesn’t offer mail-order services.]</w:t>
      </w:r>
    </w:p>
    <w:p w14:paraId="2B127FA4" w14:textId="29078B81" w:rsidR="00675612" w:rsidRPr="00AE21EC" w:rsidRDefault="00675612" w:rsidP="005C3CF0">
      <w:pPr>
        <w:rPr>
          <w:rFonts w:ascii="Source Sans Pro" w:hAnsi="Source Sans Pro"/>
          <w:color w:val="0000FF"/>
          <w:lang w:val="es-ES"/>
        </w:rPr>
      </w:pPr>
      <w:r w:rsidRPr="00EE73E9">
        <w:rPr>
          <w:rFonts w:ascii="Source Sans Pro" w:hAnsi="Source Sans Pro"/>
          <w:i/>
          <w:iCs/>
          <w:color w:val="0000FF"/>
        </w:rPr>
        <w:t xml:space="preserve">Include the following information only if your mail-order service is limited to a subset of all formulary drugs, adapting terminology as needed: </w:t>
      </w:r>
      <w:r w:rsidRPr="00AE21EC">
        <w:rPr>
          <w:rFonts w:ascii="Source Sans Pro" w:hAnsi="Source Sans Pro"/>
          <w:color w:val="0000FF"/>
        </w:rPr>
        <w:t xml:space="preserve">Para </w:t>
      </w:r>
      <w:proofErr w:type="spellStart"/>
      <w:r w:rsidRPr="00AE21EC">
        <w:rPr>
          <w:rFonts w:ascii="Source Sans Pro" w:hAnsi="Source Sans Pro"/>
          <w:color w:val="0000FF"/>
        </w:rPr>
        <w:t>determinados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tipos</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lastRenderedPageBreak/>
        <w:t>medicamentos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usted</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puede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utilizar</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el</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servicio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pedido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por</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correo</w:t>
      </w:r>
      <w:proofErr w:type="spellEnd"/>
      <w:r w:rsidRPr="00AE21EC">
        <w:rPr>
          <w:rFonts w:ascii="Source Sans Pro" w:hAnsi="Source Sans Pro"/>
          <w:color w:val="0000FF"/>
        </w:rPr>
        <w:t xml:space="preserve"> de la red de </w:t>
      </w:r>
      <w:proofErr w:type="spellStart"/>
      <w:r w:rsidRPr="00AE21EC">
        <w:rPr>
          <w:rFonts w:ascii="Source Sans Pro" w:hAnsi="Source Sans Pro"/>
          <w:color w:val="0000FF"/>
        </w:rPr>
        <w:t>nuestro</w:t>
      </w:r>
      <w:proofErr w:type="spellEnd"/>
      <w:r w:rsidRPr="00AE21EC">
        <w:rPr>
          <w:rFonts w:ascii="Source Sans Pro" w:hAnsi="Source Sans Pro"/>
          <w:color w:val="0000FF"/>
        </w:rPr>
        <w:t xml:space="preserve"> plan. </w:t>
      </w:r>
      <w:r w:rsidRPr="00EE73E9">
        <w:rPr>
          <w:rFonts w:ascii="Source Sans Pro" w:hAnsi="Source Sans Pro"/>
          <w:color w:val="0000FF"/>
          <w:lang w:val="es-US"/>
        </w:rPr>
        <w:t>Por lo general, los medicamentos proporcionados a través del servicio de pedido por correo</w:t>
      </w:r>
      <w:r w:rsidRPr="00AE21EC">
        <w:rPr>
          <w:rFonts w:ascii="Source Sans Pro" w:hAnsi="Source Sans Pro"/>
          <w:i/>
          <w:iCs/>
          <w:color w:val="0000FF"/>
          <w:lang w:val="es-ES"/>
        </w:rPr>
        <w:t xml:space="preserve"> </w:t>
      </w:r>
      <w:r w:rsidRPr="00EE73E9">
        <w:rPr>
          <w:rFonts w:ascii="Source Sans Pro" w:hAnsi="Source Sans Pro"/>
          <w:color w:val="0000FF"/>
          <w:lang w:val="es-US"/>
        </w:rPr>
        <w:t>son medicamentos que toma con regularidad para una afección crónica o a largo plazo.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marks</w:t>
      </w:r>
      <w:proofErr w:type="spellEnd"/>
      <w:r w:rsidRPr="00AE21EC">
        <w:rPr>
          <w:rFonts w:ascii="Source Sans Pro" w:hAnsi="Source Sans Pro"/>
          <w:i/>
          <w:iCs/>
          <w:color w:val="0000FF"/>
          <w:lang w:val="es-ES"/>
        </w:rPr>
        <w:t xml:space="preserve"> mail-</w:t>
      </w:r>
      <w:proofErr w:type="spellStart"/>
      <w:r w:rsidRPr="00AE21EC">
        <w:rPr>
          <w:rFonts w:ascii="Source Sans Pro" w:hAnsi="Source Sans Pro"/>
          <w:i/>
          <w:iCs/>
          <w:color w:val="0000FF"/>
          <w:lang w:val="es-ES"/>
        </w:rPr>
        <w:t>order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Estos medicamentos están marcados como </w:t>
      </w:r>
      <w:r w:rsidRPr="00EE73E9">
        <w:rPr>
          <w:rFonts w:ascii="Source Sans Pro" w:hAnsi="Source Sans Pro"/>
          <w:b/>
          <w:bCs/>
          <w:color w:val="0000FF"/>
          <w:lang w:val="es-US"/>
        </w:rPr>
        <w:t xml:space="preserve">medicamentos de </w:t>
      </w:r>
      <w:r w:rsidRPr="00EE73E9">
        <w:rPr>
          <w:rFonts w:ascii="Source Sans Pro" w:hAnsi="Source Sans Pro"/>
          <w:color w:val="0000FF"/>
          <w:lang w:val="es-US"/>
        </w:rPr>
        <w:t>“</w:t>
      </w:r>
      <w:r w:rsidRPr="00EE73E9">
        <w:rPr>
          <w:rFonts w:ascii="Source Sans Pro" w:hAnsi="Source Sans Pro"/>
          <w:b/>
          <w:bCs/>
          <w:color w:val="0000FF"/>
          <w:lang w:val="es-US"/>
        </w:rPr>
        <w:t>pedido por correo</w:t>
      </w:r>
      <w:r w:rsidRPr="00EE73E9">
        <w:rPr>
          <w:rFonts w:ascii="Source Sans Pro" w:hAnsi="Source Sans Pro"/>
          <w:color w:val="0000FF"/>
          <w:lang w:val="es-US"/>
        </w:rPr>
        <w:t>” en nuestra Lista de medicamentos.]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marks</w:t>
      </w:r>
      <w:proofErr w:type="spellEnd"/>
      <w:r w:rsidRPr="00AE21EC">
        <w:rPr>
          <w:rFonts w:ascii="Source Sans Pro" w:hAnsi="Source Sans Pro"/>
          <w:i/>
          <w:iCs/>
          <w:color w:val="0000FF"/>
          <w:lang w:val="es-ES"/>
        </w:rPr>
        <w:t xml:space="preserve"> non-mail-</w:t>
      </w:r>
      <w:proofErr w:type="spellStart"/>
      <w:r w:rsidRPr="00AE21EC">
        <w:rPr>
          <w:rFonts w:ascii="Source Sans Pro" w:hAnsi="Source Sans Pro"/>
          <w:i/>
          <w:iCs/>
          <w:color w:val="0000FF"/>
          <w:lang w:val="es-ES"/>
        </w:rPr>
        <w:t>order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Los medicamentos que están disponibles a través del servicio de pedido por correo del plan están marcados con un asterisco en nuestra Lista de medicamentos.]]</w:t>
      </w:r>
    </w:p>
    <w:p w14:paraId="7FB77FA1" w14:textId="2D30D6A0" w:rsidR="00675612" w:rsidRPr="00AE21EC" w:rsidRDefault="00675612" w:rsidP="005C3CF0">
      <w:pPr>
        <w:rPr>
          <w:rFonts w:ascii="Source Sans Pro" w:hAnsi="Source Sans Pro"/>
          <w:b/>
          <w:lang w:val="es-ES"/>
        </w:rPr>
      </w:pPr>
      <w:r w:rsidRPr="00EE73E9">
        <w:rPr>
          <w:rFonts w:ascii="Source Sans Pro" w:hAnsi="Source Sans Pro"/>
          <w:lang w:val="es-US"/>
        </w:rPr>
        <w:t xml:space="preserve">El servicio de pedido por correo de nuestro plan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either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permite </w:t>
      </w:r>
      <w:r w:rsidRPr="00AE21EC">
        <w:rPr>
          <w:rFonts w:ascii="Source Sans Pro" w:hAnsi="Source Sans Pro"/>
          <w:i/>
          <w:iCs/>
          <w:color w:val="0000FF"/>
          <w:lang w:val="es-ES"/>
        </w:rPr>
        <w:t>OR</w:t>
      </w:r>
      <w:r w:rsidRPr="00EE73E9">
        <w:rPr>
          <w:rFonts w:ascii="Source Sans Pro" w:hAnsi="Source Sans Pro"/>
          <w:color w:val="0000FF"/>
          <w:lang w:val="es-US"/>
        </w:rPr>
        <w:t xml:space="preserve"> requiere]</w:t>
      </w:r>
      <w:r w:rsidRPr="00EE73E9">
        <w:rPr>
          <w:rFonts w:ascii="Source Sans Pro" w:hAnsi="Source Sans Pro"/>
          <w:lang w:val="es-US"/>
        </w:rPr>
        <w:t xml:space="preserve"> que solicite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either</w:t>
      </w:r>
      <w:proofErr w:type="spellEnd"/>
      <w:r w:rsidRPr="00AE21EC">
        <w:rPr>
          <w:rFonts w:ascii="Source Sans Pro" w:hAnsi="Source Sans Pro"/>
          <w:i/>
          <w:iCs/>
          <w:color w:val="0000FF"/>
          <w:lang w:val="es-ES"/>
        </w:rPr>
        <w:t xml:space="preserve">: </w:t>
      </w:r>
      <w:r w:rsidRPr="00AE21EC">
        <w:rPr>
          <w:rFonts w:ascii="Source Sans Pro" w:hAnsi="Source Sans Pro"/>
          <w:b/>
          <w:bCs/>
          <w:i/>
          <w:iCs/>
          <w:color w:val="0000FF"/>
          <w:lang w:val="es-ES"/>
        </w:rPr>
        <w:t xml:space="preserve">at </w:t>
      </w:r>
      <w:proofErr w:type="spellStart"/>
      <w:r w:rsidRPr="00AE21EC">
        <w:rPr>
          <w:rFonts w:ascii="Source Sans Pro" w:hAnsi="Source Sans Pro"/>
          <w:b/>
          <w:bCs/>
          <w:i/>
          <w:iCs/>
          <w:color w:val="0000FF"/>
          <w:lang w:val="es-ES"/>
        </w:rPr>
        <w:t>least</w:t>
      </w:r>
      <w:proofErr w:type="spellEnd"/>
      <w:r w:rsidRPr="00EE73E9">
        <w:rPr>
          <w:rFonts w:ascii="Source Sans Pro" w:hAnsi="Source Sans Pro"/>
          <w:b/>
          <w:bCs/>
          <w:color w:val="0000FF"/>
          <w:lang w:val="es-US"/>
        </w:rPr>
        <w:t xml:space="preserve"> al menos un suministro del medicamento para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xx</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xml:space="preserve"> días y para </w:t>
      </w:r>
      <w:r w:rsidRPr="00AE21EC">
        <w:rPr>
          <w:rFonts w:ascii="Source Sans Pro" w:hAnsi="Source Sans Pro"/>
          <w:b/>
          <w:bCs/>
          <w:i/>
          <w:iCs/>
          <w:color w:val="0000FF"/>
          <w:lang w:val="es-ES"/>
        </w:rPr>
        <w:t xml:space="preserve">no more </w:t>
      </w:r>
      <w:proofErr w:type="spellStart"/>
      <w:r w:rsidRPr="00AE21EC">
        <w:rPr>
          <w:rFonts w:ascii="Source Sans Pro" w:hAnsi="Source Sans Pro"/>
          <w:b/>
          <w:bCs/>
          <w:i/>
          <w:iCs/>
          <w:color w:val="0000FF"/>
          <w:lang w:val="es-ES"/>
        </w:rPr>
        <w:t>than</w:t>
      </w:r>
      <w:proofErr w:type="spellEnd"/>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xx</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xml:space="preserve"> días </w:t>
      </w:r>
      <w:r w:rsidRPr="00AE21EC">
        <w:rPr>
          <w:rFonts w:ascii="Source Sans Pro" w:hAnsi="Source Sans Pro"/>
          <w:i/>
          <w:iCs/>
          <w:color w:val="0000FF"/>
          <w:lang w:val="es-ES"/>
        </w:rPr>
        <w:t>OR</w:t>
      </w:r>
      <w:r w:rsidRPr="00EE73E9">
        <w:rPr>
          <w:rFonts w:ascii="Source Sans Pro" w:hAnsi="Source Sans Pro"/>
          <w:color w:val="0000FF"/>
          <w:lang w:val="es-US"/>
        </w:rPr>
        <w:t xml:space="preserve"> </w:t>
      </w:r>
      <w:r w:rsidRPr="00EE73E9">
        <w:rPr>
          <w:rFonts w:ascii="Source Sans Pro" w:hAnsi="Source Sans Pro"/>
          <w:b/>
          <w:bCs/>
          <w:color w:val="0000FF"/>
          <w:lang w:val="es-US"/>
        </w:rPr>
        <w:t xml:space="preserve">hasta un suministro de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xx</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días</w:t>
      </w:r>
      <w:r w:rsidRPr="00AE21EC">
        <w:rPr>
          <w:rFonts w:ascii="Source Sans Pro" w:hAnsi="Source Sans Pro"/>
          <w:i/>
          <w:iCs/>
          <w:color w:val="0000FF"/>
          <w:lang w:val="es-ES"/>
        </w:rPr>
        <w:t xml:space="preserve"> OR</w:t>
      </w:r>
      <w:r w:rsidRPr="00EE73E9">
        <w:rPr>
          <w:rFonts w:ascii="Source Sans Pro" w:hAnsi="Source Sans Pro"/>
          <w:color w:val="0000FF"/>
          <w:lang w:val="es-US"/>
        </w:rPr>
        <w:t xml:space="preserve"> </w:t>
      </w:r>
      <w:r w:rsidRPr="00EE73E9">
        <w:rPr>
          <w:rFonts w:ascii="Source Sans Pro" w:hAnsi="Source Sans Pro"/>
          <w:b/>
          <w:bCs/>
          <w:color w:val="0000FF"/>
          <w:lang w:val="es-US"/>
        </w:rPr>
        <w:t xml:space="preserve">un suministro de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xx</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días]</w:t>
      </w:r>
      <w:r w:rsidRPr="00EE73E9">
        <w:rPr>
          <w:rFonts w:ascii="Source Sans Pro" w:hAnsi="Source Sans Pro"/>
          <w:lang w:val="es-US"/>
        </w:rPr>
        <w:t>.</w:t>
      </w:r>
    </w:p>
    <w:p w14:paraId="3DA84783" w14:textId="6547966A" w:rsidR="00F866AA" w:rsidRPr="00EE73E9" w:rsidRDefault="00F866AA" w:rsidP="005C3CF0">
      <w:pPr>
        <w:rPr>
          <w:rFonts w:ascii="Source Sans Pro" w:hAnsi="Source Sans Pro"/>
          <w:i/>
          <w:color w:val="0000FF"/>
        </w:rPr>
      </w:pPr>
      <w:r w:rsidRPr="00EE73E9">
        <w:rPr>
          <w:rFonts w:ascii="Source Sans Pro" w:hAnsi="Source Sans Pro"/>
          <w:i/>
          <w:iCs/>
          <w:color w:val="0000FF"/>
        </w:rPr>
        <w:t>[Plans that offer mail-order benefits with both preferred and standard cost sharing can add language to describe both types of cost sharing.]</w:t>
      </w:r>
    </w:p>
    <w:p w14:paraId="7BCC4886" w14:textId="77777777" w:rsidR="00675612" w:rsidRPr="00AE21EC" w:rsidRDefault="00675612" w:rsidP="005C3CF0">
      <w:pPr>
        <w:rPr>
          <w:rFonts w:ascii="Source Sans Pro" w:hAnsi="Source Sans Pro"/>
          <w:lang w:val="es-ES"/>
        </w:rPr>
      </w:pPr>
      <w:r w:rsidRPr="00EE73E9">
        <w:rPr>
          <w:rFonts w:ascii="Source Sans Pro" w:hAnsi="Source Sans Pro"/>
          <w:lang w:val="es-US"/>
        </w:rPr>
        <w:t xml:space="preserve">Para obtener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formularios de pedido e]</w:t>
      </w:r>
      <w:r w:rsidRPr="00EE73E9">
        <w:rPr>
          <w:rFonts w:ascii="Source Sans Pro" w:hAnsi="Source Sans Pro"/>
          <w:lang w:val="es-US"/>
        </w:rPr>
        <w:t xml:space="preserve"> información sobre cómo obtener sus medicamentos con receta por correo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instructions</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p>
    <w:p w14:paraId="67073802" w14:textId="0B36D694" w:rsidR="00675612" w:rsidRPr="00EE73E9" w:rsidRDefault="00AB619E" w:rsidP="005C3CF0">
      <w:pPr>
        <w:rPr>
          <w:rFonts w:ascii="Source Sans Pro" w:hAnsi="Source Sans Pro"/>
          <w:i/>
          <w:color w:val="0000FF"/>
        </w:rPr>
      </w:pPr>
      <w:r w:rsidRPr="00EE73E9">
        <w:rPr>
          <w:rFonts w:ascii="Source Sans Pro" w:hAnsi="Source Sans Pro"/>
          <w:lang w:val="es-US"/>
        </w:rPr>
        <w:t xml:space="preserve">Por lo general, el pedido a la farmacia que brinda el servicio de pedido por correo se le enviará en </w:t>
      </w:r>
      <w:r w:rsidRPr="00EE73E9">
        <w:rPr>
          <w:rFonts w:ascii="Source Sans Pro" w:hAnsi="Source Sans Pro"/>
          <w:color w:val="0000FF"/>
          <w:lang w:val="es-US"/>
        </w:rPr>
        <w:t>[XX]</w:t>
      </w:r>
      <w:r w:rsidRPr="00EE73E9">
        <w:rPr>
          <w:rFonts w:ascii="Source Sans Pro" w:hAnsi="Source Sans Pro"/>
          <w:lang w:val="es-US"/>
        </w:rPr>
        <w:t xml:space="preserve"> días como máximo. </w:t>
      </w:r>
      <w:r w:rsidRPr="00EE73E9">
        <w:rPr>
          <w:rFonts w:ascii="Source Sans Pro" w:hAnsi="Source Sans Pro"/>
          <w:i/>
          <w:iCs/>
          <w:color w:val="0000FF"/>
        </w:rPr>
        <w:t>[Insert plan’s process for members to get a prescription if the mail order is delayed.]</w:t>
      </w:r>
    </w:p>
    <w:p w14:paraId="1233964B" w14:textId="656B2A4A" w:rsidR="005A5648" w:rsidRPr="00EE73E9" w:rsidRDefault="551E81C6" w:rsidP="005C3CF0">
      <w:pPr>
        <w:rPr>
          <w:rFonts w:ascii="Source Sans Pro" w:hAnsi="Source Sans Pro"/>
          <w:i/>
          <w:color w:val="0000FF"/>
        </w:rPr>
      </w:pPr>
      <w:r w:rsidRPr="00EE73E9">
        <w:rPr>
          <w:rFonts w:ascii="Source Sans Pro" w:hAnsi="Source Sans Pro"/>
          <w:i/>
          <w:iCs/>
          <w:color w:val="0000FF"/>
        </w:rPr>
        <w:t xml:space="preserve">[Sponsors should provide the appropriate information below from the following options, based on </w:t>
      </w:r>
      <w:proofErr w:type="spellStart"/>
      <w:r w:rsidRPr="00EE73E9">
        <w:rPr>
          <w:rFonts w:ascii="Source Sans Pro" w:hAnsi="Source Sans Pro"/>
          <w:i/>
          <w:iCs/>
          <w:color w:val="0000FF"/>
        </w:rPr>
        <w:t>i</w:t>
      </w:r>
      <w:proofErr w:type="spellEnd"/>
      <w:r w:rsidRPr="00EE73E9">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AE21EC">
        <w:rPr>
          <w:rFonts w:ascii="Source Sans Pro" w:hAnsi="Source Sans Pro"/>
          <w:color w:val="0000FF"/>
        </w:rPr>
        <w:t xml:space="preserve"> </w:t>
      </w:r>
      <w:r w:rsidRPr="00EE73E9">
        <w:rPr>
          <w:rFonts w:ascii="Source Sans Pro" w:hAnsi="Source Sans Pro"/>
          <w:i/>
          <w:iCs/>
          <w:color w:val="0000FF"/>
        </w:rPr>
        <w:t>Sponsors who provide automatic delivery through retail or other non-mail order means have the option to either add or replace the word</w:t>
      </w:r>
      <w:r w:rsidRPr="00EE73E9">
        <w:rPr>
          <w:rFonts w:ascii="Source Sans Pro" w:hAnsi="Source Sans Pro"/>
          <w:b/>
          <w:bCs/>
          <w:i/>
          <w:iCs/>
          <w:color w:val="0000FF"/>
        </w:rPr>
        <w:t xml:space="preserve"> ship</w:t>
      </w:r>
      <w:r w:rsidRPr="00EE73E9">
        <w:rPr>
          <w:rFonts w:ascii="Source Sans Pro" w:hAnsi="Source Sans Pro"/>
          <w:i/>
          <w:iCs/>
          <w:color w:val="0000FF"/>
        </w:rPr>
        <w:t xml:space="preserve"> with </w:t>
      </w:r>
      <w:r w:rsidRPr="00EE73E9">
        <w:rPr>
          <w:rFonts w:ascii="Source Sans Pro" w:hAnsi="Source Sans Pro"/>
          <w:b/>
          <w:bCs/>
          <w:i/>
          <w:iCs/>
          <w:color w:val="0000FF"/>
        </w:rPr>
        <w:t>deliver</w:t>
      </w:r>
      <w:r w:rsidRPr="00EE73E9">
        <w:rPr>
          <w:rFonts w:ascii="Source Sans Pro" w:hAnsi="Source Sans Pro"/>
          <w:i/>
          <w:iCs/>
          <w:color w:val="0000FF"/>
        </w:rPr>
        <w:t xml:space="preserve"> as appropriate.]</w:t>
      </w:r>
    </w:p>
    <w:p w14:paraId="44177F49" w14:textId="217F8A57" w:rsidR="0025451F" w:rsidRPr="00EE73E9" w:rsidRDefault="0025451F" w:rsidP="005C3CF0">
      <w:pPr>
        <w:rPr>
          <w:rFonts w:ascii="Source Sans Pro" w:hAnsi="Source Sans Pro"/>
          <w:i/>
          <w:color w:val="0000FF"/>
        </w:rPr>
      </w:pPr>
      <w:r w:rsidRPr="00EE73E9">
        <w:rPr>
          <w:rFonts w:ascii="Source Sans Pro" w:hAnsi="Source Sans Pro"/>
          <w:i/>
          <w:iCs/>
          <w:color w:val="0000FF"/>
        </w:rPr>
        <w:t>[For new prescriptions received directly from health care providers, insert one of the following 2 options.]</w:t>
      </w:r>
    </w:p>
    <w:p w14:paraId="2314543E" w14:textId="34EAE11B" w:rsidR="0025451F" w:rsidRPr="00EE73E9" w:rsidRDefault="000F7D1B" w:rsidP="005C3CF0">
      <w:pPr>
        <w:rPr>
          <w:rFonts w:ascii="Source Sans Pro" w:hAnsi="Source Sans Pro"/>
          <w:i/>
          <w:color w:val="0000FF"/>
        </w:rPr>
      </w:pPr>
      <w:r w:rsidRPr="00AE21EC">
        <w:rPr>
          <w:rFonts w:ascii="Source Sans Pro" w:hAnsi="Source Sans Pro"/>
          <w:color w:val="0000FF"/>
        </w:rPr>
        <w:t>[</w:t>
      </w:r>
      <w:r w:rsidRPr="00EE73E9">
        <w:rPr>
          <w:rFonts w:ascii="Source Sans Pro" w:hAnsi="Source Sans Pro"/>
          <w:b/>
          <w:bCs/>
          <w:i/>
          <w:iCs/>
          <w:color w:val="0000FF"/>
        </w:rPr>
        <w:t>Option 1:</w:t>
      </w:r>
      <w:r w:rsidRPr="00EE73E9">
        <w:rPr>
          <w:rFonts w:ascii="Source Sans Pro" w:hAnsi="Source Sans Pro"/>
          <w:i/>
          <w:iCs/>
          <w:color w:val="0000FF"/>
        </w:rPr>
        <w:t xml:space="preserve"> Sponsors that </w:t>
      </w:r>
      <w:r w:rsidRPr="00EE73E9">
        <w:rPr>
          <w:rFonts w:ascii="Source Sans Pro" w:hAnsi="Source Sans Pro"/>
          <w:b/>
          <w:bCs/>
          <w:i/>
          <w:iCs/>
          <w:color w:val="0000FF"/>
        </w:rPr>
        <w:t>don’t</w:t>
      </w:r>
      <w:r w:rsidRPr="00EE73E9">
        <w:rPr>
          <w:rFonts w:ascii="Source Sans Pro" w:hAnsi="Source Sans Pro"/>
          <w:i/>
          <w:iCs/>
          <w:color w:val="0000FF"/>
        </w:rPr>
        <w:t xml:space="preserve"> automatically process new prescriptions from provider offices, insert the following:</w:t>
      </w:r>
    </w:p>
    <w:p w14:paraId="5A2082E5" w14:textId="491D258B" w:rsidR="0025451F" w:rsidRPr="00AE21EC" w:rsidRDefault="0025451F" w:rsidP="004B0346">
      <w:pPr>
        <w:ind w:left="720"/>
        <w:rPr>
          <w:rFonts w:ascii="Source Sans Pro" w:hAnsi="Source Sans Pro"/>
          <w:color w:val="0000FF"/>
          <w:lang w:val="es-ES"/>
        </w:rPr>
      </w:pPr>
      <w:r w:rsidRPr="00EE73E9">
        <w:rPr>
          <w:rFonts w:ascii="Source Sans Pro" w:hAnsi="Source Sans Pro"/>
          <w:b/>
          <w:bCs/>
          <w:color w:val="0000FF"/>
          <w:lang w:val="es-US"/>
        </w:rPr>
        <w:t>Nuevas recetas que la farmacia recibe directamente del consultorio de su médico.</w:t>
      </w:r>
      <w:r w:rsidRPr="00EE73E9">
        <w:rPr>
          <w:rFonts w:ascii="Source Sans Pro" w:hAnsi="Source Sans Pro"/>
          <w:color w:val="0000FF"/>
          <w:lang w:val="es-US"/>
        </w:rPr>
        <w:t xml:space="preserve"> </w:t>
      </w:r>
      <w:r w:rsidRPr="00EE73E9">
        <w:rPr>
          <w:rFonts w:ascii="Source Sans Pro" w:hAnsi="Source Sans Pro"/>
          <w:color w:val="0000FF"/>
          <w:lang w:val="es-US"/>
        </w:rPr>
        <w:br/>
        <w:t>Después de que la farmacia recibe una receta de un proveedor de atención médica, se pondrá en contacto con usted para determinar si desea que le proporcionen el medicamento de inmediato o más adelante. Es importante que usted responda cada vez que la farmacia lo contacte para informar si la nueva receta se debe enviar, atrasar o detener.]</w:t>
      </w:r>
    </w:p>
    <w:p w14:paraId="4F15D509" w14:textId="77777777" w:rsidR="0025451F" w:rsidRPr="00EE73E9" w:rsidRDefault="0025451F">
      <w:pPr>
        <w:rPr>
          <w:rFonts w:ascii="Source Sans Pro" w:hAnsi="Source Sans Pro"/>
          <w:i/>
          <w:color w:val="0000FF"/>
        </w:rPr>
      </w:pPr>
      <w:bookmarkStart w:id="120" w:name="_Hlk87965793"/>
      <w:r w:rsidRPr="00AE21EC">
        <w:rPr>
          <w:rFonts w:ascii="Source Sans Pro" w:hAnsi="Source Sans Pro"/>
          <w:color w:val="0000FF"/>
        </w:rPr>
        <w:lastRenderedPageBreak/>
        <w:t>[</w:t>
      </w:r>
      <w:r w:rsidRPr="00EE73E9">
        <w:rPr>
          <w:rFonts w:ascii="Source Sans Pro" w:hAnsi="Source Sans Pro"/>
          <w:b/>
          <w:bCs/>
          <w:i/>
          <w:iCs/>
          <w:color w:val="0000FF"/>
        </w:rPr>
        <w:t>Option 2:</w:t>
      </w:r>
      <w:r w:rsidRPr="00EE73E9">
        <w:rPr>
          <w:rFonts w:ascii="Source Sans Pro" w:hAnsi="Source Sans Pro"/>
          <w:i/>
          <w:iCs/>
          <w:color w:val="0000FF"/>
        </w:rPr>
        <w:t xml:space="preserve"> Sponsors that </w:t>
      </w:r>
      <w:r w:rsidRPr="00EE73E9">
        <w:rPr>
          <w:rFonts w:ascii="Source Sans Pro" w:hAnsi="Source Sans Pro"/>
          <w:b/>
          <w:bCs/>
          <w:i/>
          <w:iCs/>
          <w:color w:val="0000FF"/>
        </w:rPr>
        <w:t>do</w:t>
      </w:r>
      <w:r w:rsidRPr="00EE73E9">
        <w:rPr>
          <w:rFonts w:ascii="Source Sans Pro" w:hAnsi="Source Sans Pro"/>
          <w:i/>
          <w:iCs/>
          <w:color w:val="0000FF"/>
        </w:rPr>
        <w:t xml:space="preserve"> automatically process new prescriptions from provider offices, insert the following:</w:t>
      </w:r>
    </w:p>
    <w:bookmarkEnd w:id="120"/>
    <w:p w14:paraId="736F7C12" w14:textId="371EAC6E" w:rsidR="0025451F" w:rsidRPr="00AE21EC" w:rsidRDefault="0025451F" w:rsidP="004B0346">
      <w:pPr>
        <w:widowControl w:val="0"/>
        <w:autoSpaceDE w:val="0"/>
        <w:autoSpaceDN w:val="0"/>
        <w:adjustRightInd w:val="0"/>
        <w:ind w:left="720"/>
        <w:rPr>
          <w:rFonts w:ascii="Source Sans Pro" w:hAnsi="Source Sans Pro"/>
          <w:color w:val="0000FF"/>
          <w:lang w:val="es-ES"/>
        </w:rPr>
      </w:pPr>
      <w:r w:rsidRPr="00EE73E9">
        <w:rPr>
          <w:rFonts w:ascii="Source Sans Pro" w:hAnsi="Source Sans Pro"/>
          <w:b/>
          <w:bCs/>
          <w:color w:val="0000FF"/>
          <w:lang w:val="es-US"/>
        </w:rPr>
        <w:t>Nuevas recetas que la farmacia recibe directamente del consultorio de su médico.</w:t>
      </w:r>
      <w:r w:rsidRPr="00EE73E9">
        <w:rPr>
          <w:rFonts w:ascii="Source Sans Pro" w:hAnsi="Source Sans Pro"/>
          <w:color w:val="0000FF"/>
          <w:lang w:val="es-US"/>
        </w:rPr>
        <w:br/>
        <w:t>La farmacia surtirá y entregará automáticamente las recetas nuevas de los medicamentos que reciba de los proveedores de atención médica, sin verificar con usted primero, si:</w:t>
      </w:r>
    </w:p>
    <w:p w14:paraId="20919E97" w14:textId="7BB2C2C5" w:rsidR="000112DC" w:rsidRPr="00AE21EC" w:rsidRDefault="000112DC" w:rsidP="00955683">
      <w:pPr>
        <w:pStyle w:val="ListParagraph"/>
        <w:numPr>
          <w:ilvl w:val="0"/>
          <w:numId w:val="9"/>
        </w:numPr>
        <w:ind w:left="1440"/>
        <w:rPr>
          <w:rFonts w:ascii="Source Sans Pro" w:hAnsi="Source Sans Pro"/>
          <w:lang w:val="es-ES"/>
        </w:rPr>
      </w:pPr>
      <w:r w:rsidRPr="00EE73E9">
        <w:rPr>
          <w:rFonts w:ascii="Source Sans Pro" w:hAnsi="Source Sans Pro"/>
          <w:color w:val="0000FF"/>
          <w:lang w:val="es-US"/>
        </w:rPr>
        <w:t>Utilizó los servicios de pedido por correo con este plan en el pasado.</w:t>
      </w:r>
      <w:r w:rsidRPr="00EE73E9">
        <w:rPr>
          <w:rFonts w:ascii="Source Sans Pro" w:hAnsi="Source Sans Pro"/>
          <w:lang w:val="es-US"/>
        </w:rPr>
        <w:t xml:space="preserve"> </w:t>
      </w:r>
    </w:p>
    <w:p w14:paraId="7C334AC8" w14:textId="77777777" w:rsidR="00D34412" w:rsidRPr="00AE21EC" w:rsidRDefault="00D34412" w:rsidP="00D06324">
      <w:pPr>
        <w:pStyle w:val="ListParagraph"/>
        <w:ind w:left="1440"/>
        <w:rPr>
          <w:rFonts w:ascii="Source Sans Pro" w:hAnsi="Source Sans Pro"/>
          <w:lang w:val="es-ES"/>
        </w:rPr>
      </w:pPr>
    </w:p>
    <w:p w14:paraId="404699F3" w14:textId="7756F8E4" w:rsidR="000112DC" w:rsidRPr="00AE21EC" w:rsidRDefault="000112DC" w:rsidP="00955683">
      <w:pPr>
        <w:pStyle w:val="ListParagraph"/>
        <w:numPr>
          <w:ilvl w:val="0"/>
          <w:numId w:val="9"/>
        </w:numPr>
        <w:ind w:left="1440"/>
        <w:rPr>
          <w:rFonts w:ascii="Source Sans Pro" w:hAnsi="Source Sans Pro"/>
          <w:lang w:val="es-ES"/>
        </w:rPr>
      </w:pPr>
      <w:r w:rsidRPr="00EE73E9">
        <w:rPr>
          <w:rFonts w:ascii="Source Sans Pro" w:hAnsi="Source Sans Pro"/>
          <w:color w:val="0000FF"/>
          <w:lang w:val="es-US"/>
        </w:rPr>
        <w:t xml:space="preserve">Se inscribió para la entrega automática de todas las recetas nuevas recibidas directamente de los proveedores de atención médica. Puede solicitar la entrega automática de todas las recetas nuevas en cualquier momento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instructions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1E2EE99D" w14:textId="6AF13B6F" w:rsidR="0025451F" w:rsidRPr="00AE21EC" w:rsidRDefault="0025451F" w:rsidP="004B0346">
      <w:pPr>
        <w:ind w:left="720"/>
        <w:rPr>
          <w:rFonts w:ascii="Source Sans Pro" w:hAnsi="Source Sans Pro"/>
          <w:color w:val="0000FF"/>
          <w:lang w:val="es-ES"/>
        </w:rPr>
      </w:pPr>
      <w:r w:rsidRPr="00EE73E9">
        <w:rPr>
          <w:rFonts w:ascii="Source Sans Pro" w:hAnsi="Source Sans Pro"/>
          <w:color w:val="0000FF"/>
          <w:lang w:val="es-US"/>
        </w:rPr>
        <w:t xml:space="preserve">Si recibe un medicamento con receta que no desea automáticamente por correo y no se comunicaron con usted para saber si lo quería antes de enviarlo, puede ser elegible para un reembolso. </w:t>
      </w:r>
    </w:p>
    <w:p w14:paraId="08C4F2FF" w14:textId="2B537040" w:rsidR="0025451F" w:rsidRPr="00AE21EC" w:rsidRDefault="0025451F" w:rsidP="004B0346">
      <w:pPr>
        <w:ind w:left="720"/>
        <w:rPr>
          <w:rFonts w:ascii="Source Sans Pro" w:hAnsi="Source Sans Pro"/>
          <w:color w:val="0000FF"/>
          <w:lang w:val="es-ES"/>
        </w:rPr>
      </w:pPr>
      <w:r w:rsidRPr="00EE73E9">
        <w:rPr>
          <w:rFonts w:ascii="Source Sans Pro" w:hAnsi="Source Sans Pro"/>
          <w:color w:val="0000FF"/>
          <w:lang w:val="es-US"/>
        </w:rPr>
        <w:t xml:space="preserve">Si utilizó el pedido por correo en el pasado y no desea que la farmacia surta y envíe automáticamente cada medicamento con receta nuevo, comuníquese con nosotros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instructions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p>
    <w:p w14:paraId="0B99F4ED" w14:textId="3CF5CF50" w:rsidR="00D038C6" w:rsidRPr="00AE21EC" w:rsidRDefault="0025451F" w:rsidP="004A3218">
      <w:pPr>
        <w:ind w:left="720"/>
        <w:rPr>
          <w:rFonts w:ascii="Source Sans Pro" w:hAnsi="Source Sans Pro"/>
          <w:i/>
          <w:color w:val="0000FF"/>
          <w:lang w:val="es-ES"/>
        </w:rPr>
      </w:pPr>
      <w:r w:rsidRPr="00EE73E9">
        <w:rPr>
          <w:rFonts w:ascii="Source Sans Pro" w:hAnsi="Source Sans Pro"/>
          <w:color w:val="0000FF"/>
          <w:lang w:val="es-US"/>
        </w:rPr>
        <w:t>Si usted nunca ha utilizado nuestro servicio de entrega de pedidos por correo o si decide interrumpir el surtido automático de nuevas recetas, la farmacia se pondrá en contacto con usted cada vez que reciba una nueva receta de un proveedor de atención médica para ver si desea que le surtan y envíen el medicamento inmediatamente. Es importante que usted responda cada vez que la farmacia lo contacte para informar si la nueva receta se debe enviar, atrasar o detener.</w:t>
      </w:r>
      <w:r w:rsidRPr="00AE21EC">
        <w:rPr>
          <w:rFonts w:ascii="Source Sans Pro" w:hAnsi="Source Sans Pro"/>
          <w:i/>
          <w:iCs/>
          <w:color w:val="0000FF"/>
          <w:lang w:val="es-ES"/>
        </w:rPr>
        <w:t xml:space="preserve"> </w:t>
      </w:r>
    </w:p>
    <w:p w14:paraId="183BC1DC" w14:textId="6F73B1D9" w:rsidR="00690450" w:rsidRPr="00AE21EC" w:rsidRDefault="00690450" w:rsidP="00690450">
      <w:pPr>
        <w:ind w:left="720"/>
        <w:rPr>
          <w:rFonts w:ascii="Source Sans Pro" w:hAnsi="Source Sans Pro"/>
          <w:color w:val="0000FF"/>
          <w:lang w:val="es-ES"/>
        </w:rPr>
      </w:pPr>
      <w:r w:rsidRPr="00EE73E9">
        <w:rPr>
          <w:rFonts w:ascii="Source Sans Pro" w:hAnsi="Source Sans Pro"/>
          <w:color w:val="0000FF"/>
          <w:lang w:val="es-US"/>
        </w:rPr>
        <w:t xml:space="preserve">Para cancelar su inscripción en los envíos automáticos de nuevas recetas recibidas directamente del consultorio del proveedor de atención médica, comuníquese con nosotros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instructions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45A908F5" w14:textId="3A7A9459" w:rsidR="0025451F" w:rsidRPr="00EE73E9" w:rsidRDefault="00194AC7">
      <w:pPr>
        <w:rPr>
          <w:rFonts w:ascii="Source Sans Pro" w:hAnsi="Source Sans Pro"/>
          <w:i/>
          <w:color w:val="0000FF"/>
        </w:rPr>
      </w:pPr>
      <w:r w:rsidRPr="00EE73E9">
        <w:rPr>
          <w:rFonts w:ascii="Source Sans Pro" w:hAnsi="Source Sans Pro"/>
          <w:i/>
          <w:iCs/>
          <w:color w:val="0000FF"/>
        </w:rPr>
        <w:t>[For refill prescriptions, insert one of the following two options.]</w:t>
      </w:r>
    </w:p>
    <w:p w14:paraId="00C97434" w14:textId="40082D11" w:rsidR="0025451F" w:rsidRPr="00EE73E9" w:rsidRDefault="0025451F">
      <w:pPr>
        <w:keepNext/>
        <w:rPr>
          <w:rFonts w:ascii="Source Sans Pro" w:hAnsi="Source Sans Pro"/>
          <w:i/>
          <w:color w:val="0000FF"/>
        </w:rPr>
      </w:pPr>
      <w:r w:rsidRPr="00AE21EC">
        <w:rPr>
          <w:rFonts w:ascii="Source Sans Pro" w:hAnsi="Source Sans Pro"/>
          <w:color w:val="0000FF"/>
        </w:rPr>
        <w:t>[</w:t>
      </w:r>
      <w:r w:rsidRPr="00EE73E9">
        <w:rPr>
          <w:rFonts w:ascii="Source Sans Pro" w:hAnsi="Source Sans Pro"/>
          <w:b/>
          <w:bCs/>
          <w:i/>
          <w:iCs/>
          <w:color w:val="0000FF"/>
        </w:rPr>
        <w:t>Option 1:</w:t>
      </w:r>
      <w:r w:rsidRPr="00EE73E9">
        <w:rPr>
          <w:rFonts w:ascii="Source Sans Pro" w:hAnsi="Source Sans Pro"/>
          <w:i/>
          <w:iCs/>
          <w:color w:val="0000FF"/>
        </w:rPr>
        <w:t xml:space="preserve"> Sponsors that </w:t>
      </w:r>
      <w:r w:rsidRPr="00EE73E9">
        <w:rPr>
          <w:rFonts w:ascii="Source Sans Pro" w:hAnsi="Source Sans Pro"/>
          <w:b/>
          <w:bCs/>
          <w:i/>
          <w:iCs/>
          <w:color w:val="0000FF"/>
        </w:rPr>
        <w:t>don’t</w:t>
      </w:r>
      <w:r w:rsidRPr="00EE73E9">
        <w:rPr>
          <w:rFonts w:ascii="Source Sans Pro" w:hAnsi="Source Sans Pro"/>
          <w:i/>
          <w:iCs/>
          <w:color w:val="0000FF"/>
        </w:rPr>
        <w:t xml:space="preserve"> offer a program that automatically processes refills, insert the following:</w:t>
      </w:r>
    </w:p>
    <w:p w14:paraId="4B7B9029" w14:textId="37C82255" w:rsidR="0025451F" w:rsidRPr="00AE21EC" w:rsidRDefault="0025451F">
      <w:pPr>
        <w:ind w:left="720"/>
        <w:rPr>
          <w:rFonts w:ascii="Source Sans Pro" w:hAnsi="Source Sans Pro"/>
          <w:i/>
          <w:color w:val="0000FF"/>
          <w:lang w:val="es-ES"/>
        </w:rPr>
      </w:pPr>
      <w:r w:rsidRPr="00EE73E9">
        <w:rPr>
          <w:rFonts w:ascii="Source Sans Pro" w:hAnsi="Source Sans Pro"/>
          <w:b/>
          <w:bCs/>
          <w:color w:val="0000FF"/>
          <w:lang w:val="es-US"/>
        </w:rPr>
        <w:t xml:space="preserve">Resurtidos de recetas médicas de pedido por correo. </w:t>
      </w:r>
      <w:r w:rsidRPr="00EE73E9">
        <w:rPr>
          <w:rFonts w:ascii="Source Sans Pro" w:hAnsi="Source Sans Pro"/>
          <w:color w:val="0000FF"/>
          <w:lang w:val="es-US"/>
        </w:rPr>
        <w:t xml:space="preserve">Para resurtidos, comuníquese con su farmacia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recommended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days</w:t>
      </w:r>
      <w:proofErr w:type="spellEnd"/>
      <w:r w:rsidRPr="00AE21EC">
        <w:rPr>
          <w:rFonts w:ascii="Source Sans Pro" w:hAnsi="Source Sans Pro"/>
          <w:i/>
          <w:iCs/>
          <w:color w:val="0000FF"/>
          <w:lang w:val="es-ES"/>
        </w:rPr>
        <w:t>]</w:t>
      </w:r>
      <w:r w:rsidRPr="00EE73E9">
        <w:rPr>
          <w:rFonts w:ascii="Source Sans Pro" w:hAnsi="Source Sans Pro"/>
          <w:color w:val="0000FF"/>
          <w:lang w:val="es-US"/>
        </w:rPr>
        <w:t> días antes de que sus medicamentos con receta actuales se acaben para asegurarse de que su próximo pedido se le envíe a tiempo.]</w:t>
      </w:r>
    </w:p>
    <w:p w14:paraId="5E56413F" w14:textId="77777777" w:rsidR="0025451F" w:rsidRPr="00EE73E9" w:rsidRDefault="0025451F">
      <w:pPr>
        <w:ind w:left="90"/>
        <w:rPr>
          <w:rFonts w:ascii="Source Sans Pro" w:hAnsi="Source Sans Pro"/>
          <w:i/>
          <w:color w:val="0000FF"/>
        </w:rPr>
      </w:pPr>
      <w:r w:rsidRPr="00AE21EC">
        <w:rPr>
          <w:rFonts w:ascii="Source Sans Pro" w:hAnsi="Source Sans Pro"/>
          <w:color w:val="0000FF"/>
        </w:rPr>
        <w:lastRenderedPageBreak/>
        <w:t>[</w:t>
      </w:r>
      <w:r w:rsidRPr="00EE73E9">
        <w:rPr>
          <w:rFonts w:ascii="Source Sans Pro" w:hAnsi="Source Sans Pro"/>
          <w:b/>
          <w:bCs/>
          <w:i/>
          <w:iCs/>
          <w:color w:val="0000FF"/>
        </w:rPr>
        <w:t>Option 2:</w:t>
      </w:r>
      <w:r w:rsidRPr="00EE73E9">
        <w:rPr>
          <w:rFonts w:ascii="Source Sans Pro" w:hAnsi="Source Sans Pro"/>
          <w:i/>
          <w:iCs/>
          <w:color w:val="0000FF"/>
        </w:rPr>
        <w:t xml:space="preserve"> Sponsors that </w:t>
      </w:r>
      <w:r w:rsidRPr="00EE73E9">
        <w:rPr>
          <w:rFonts w:ascii="Source Sans Pro" w:hAnsi="Source Sans Pro"/>
          <w:b/>
          <w:bCs/>
          <w:i/>
          <w:iCs/>
          <w:color w:val="0000FF"/>
        </w:rPr>
        <w:t>do</w:t>
      </w:r>
      <w:r w:rsidRPr="00EE73E9">
        <w:rPr>
          <w:rFonts w:ascii="Source Sans Pro" w:hAnsi="Source Sans Pro"/>
          <w:i/>
          <w:iCs/>
          <w:color w:val="0000FF"/>
        </w:rPr>
        <w:t xml:space="preserve"> offer a program that automatically processes refills, insert the following:</w:t>
      </w:r>
    </w:p>
    <w:p w14:paraId="2E11F6B6" w14:textId="4A9BE72D" w:rsidR="00841BB1" w:rsidRPr="00AE21EC" w:rsidRDefault="0025451F" w:rsidP="004B0346">
      <w:pPr>
        <w:widowControl w:val="0"/>
        <w:autoSpaceDE w:val="0"/>
        <w:autoSpaceDN w:val="0"/>
        <w:adjustRightInd w:val="0"/>
        <w:ind w:left="720"/>
        <w:rPr>
          <w:rFonts w:ascii="Source Sans Pro" w:hAnsi="Source Sans Pro"/>
          <w:color w:val="0000FF"/>
          <w:lang w:val="es-ES"/>
        </w:rPr>
      </w:pPr>
      <w:r w:rsidRPr="00EE73E9">
        <w:rPr>
          <w:rFonts w:ascii="Source Sans Pro" w:hAnsi="Source Sans Pro"/>
          <w:b/>
          <w:bCs/>
          <w:color w:val="0000FF"/>
          <w:lang w:val="es-US"/>
        </w:rPr>
        <w:t xml:space="preserve">Resurtidos de recetas médicas de pedido por correo. </w:t>
      </w:r>
      <w:r w:rsidRPr="00EE73E9">
        <w:rPr>
          <w:rFonts w:ascii="Source Sans Pro" w:hAnsi="Source Sans Pro"/>
          <w:color w:val="0000FF"/>
          <w:lang w:val="es-US"/>
        </w:rPr>
        <w:t>Para resurtir sus medicamentos, usted tiene la opción de inscribirse en un programa de resurtido automático [</w:t>
      </w:r>
      <w:proofErr w:type="spellStart"/>
      <w:r w:rsidRPr="00AE21EC">
        <w:rPr>
          <w:rFonts w:ascii="Source Sans Pro" w:hAnsi="Source Sans Pro"/>
          <w:i/>
          <w:iCs/>
          <w:color w:val="0000FF"/>
          <w:lang w:val="es-ES"/>
        </w:rPr>
        <w:t>optional</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denominado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auto-refill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program</w:t>
      </w:r>
      <w:proofErr w:type="spellEnd"/>
      <w:r w:rsidRPr="00EE73E9">
        <w:rPr>
          <w:rFonts w:ascii="Source Sans Pro" w:hAnsi="Source Sans Pro"/>
          <w:color w:val="0000FF"/>
          <w:lang w:val="es-US"/>
        </w:rPr>
        <w:t>]</w:t>
      </w:r>
      <w:r w:rsidRPr="00AE21EC">
        <w:rPr>
          <w:rFonts w:ascii="Source Sans Pro" w:hAnsi="Source Sans Pro"/>
          <w:i/>
          <w:iCs/>
          <w:color w:val="0000FF"/>
          <w:lang w:val="es-ES"/>
        </w:rPr>
        <w:t>.</w:t>
      </w:r>
      <w:r w:rsidRPr="00EE73E9">
        <w:rPr>
          <w:rFonts w:ascii="Source Sans Pro" w:hAnsi="Source Sans Pro"/>
          <w:color w:val="0000FF"/>
          <w:lang w:val="es-US"/>
        </w:rPr>
        <w:t xml:space="preserve"> En este programa, comenzaremos a procesar su siguiente resurtido automáticamente cuando nuestros registros muestren que se está por quedar sin el medicamento. La farmacia se comunicará con usted antes del envío de cada resurtido para asegurarse de que necesite más medicamento. Usted puede cancelar los resurtidos si tiene suficiente medicamento o si el medicamento ha cambiado. </w:t>
      </w:r>
    </w:p>
    <w:p w14:paraId="02328262" w14:textId="593D9990" w:rsidR="0025451F" w:rsidRPr="00AE21EC" w:rsidRDefault="0025451F" w:rsidP="004B0346">
      <w:pPr>
        <w:widowControl w:val="0"/>
        <w:autoSpaceDE w:val="0"/>
        <w:autoSpaceDN w:val="0"/>
        <w:adjustRightInd w:val="0"/>
        <w:ind w:left="720"/>
        <w:rPr>
          <w:rFonts w:ascii="Source Sans Pro" w:hAnsi="Source Sans Pro"/>
          <w:color w:val="0000FF"/>
          <w:lang w:val="es-ES"/>
        </w:rPr>
      </w:pPr>
      <w:r w:rsidRPr="00EE73E9">
        <w:rPr>
          <w:rFonts w:ascii="Source Sans Pro" w:hAnsi="Source Sans Pro"/>
          <w:color w:val="0000FF"/>
          <w:lang w:val="es-US"/>
        </w:rPr>
        <w:t xml:space="preserve">Si usted elige no usar nuestro programa de resurtido </w:t>
      </w:r>
      <w:proofErr w:type="gramStart"/>
      <w:r w:rsidRPr="00EE73E9">
        <w:rPr>
          <w:rFonts w:ascii="Source Sans Pro" w:hAnsi="Source Sans Pro"/>
          <w:color w:val="0000FF"/>
          <w:lang w:val="es-US"/>
        </w:rPr>
        <w:t>automático</w:t>
      </w:r>
      <w:proofErr w:type="gramEnd"/>
      <w:r w:rsidRPr="00EE73E9">
        <w:rPr>
          <w:rFonts w:ascii="Source Sans Pro" w:hAnsi="Source Sans Pro"/>
          <w:color w:val="0000FF"/>
          <w:lang w:val="es-US"/>
        </w:rPr>
        <w:t xml:space="preserve"> pero desea que la farmacia de pedido por correo le envíe su receta, póngase en contacto con su farmacia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recommended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days</w:t>
      </w:r>
      <w:proofErr w:type="spellEnd"/>
      <w:r w:rsidRPr="00AE21EC">
        <w:rPr>
          <w:rFonts w:ascii="Source Sans Pro" w:hAnsi="Source Sans Pro"/>
          <w:i/>
          <w:iCs/>
          <w:color w:val="0000FF"/>
          <w:lang w:val="es-ES"/>
        </w:rPr>
        <w:t>]</w:t>
      </w:r>
      <w:r w:rsidRPr="00EE73E9">
        <w:rPr>
          <w:rFonts w:ascii="Source Sans Pro" w:hAnsi="Source Sans Pro"/>
          <w:color w:val="0000FF"/>
          <w:lang w:val="es-US"/>
        </w:rPr>
        <w:t> días antes de que su receta actual se acabe. Esto asegurará que su pedido se le envíe a tiempo.</w:t>
      </w:r>
    </w:p>
    <w:p w14:paraId="6316AC5A" w14:textId="66DA2155" w:rsidR="00DA703C" w:rsidRPr="00AE21EC" w:rsidRDefault="0025451F" w:rsidP="00DA703C">
      <w:pPr>
        <w:widowControl w:val="0"/>
        <w:autoSpaceDE w:val="0"/>
        <w:autoSpaceDN w:val="0"/>
        <w:adjustRightInd w:val="0"/>
        <w:ind w:left="720"/>
        <w:rPr>
          <w:rFonts w:ascii="Source Sans Pro" w:hAnsi="Source Sans Pro"/>
          <w:color w:val="0000FF"/>
          <w:lang w:val="es-ES"/>
        </w:rPr>
      </w:pPr>
      <w:r w:rsidRPr="00EE73E9">
        <w:rPr>
          <w:rFonts w:ascii="Source Sans Pro" w:hAnsi="Source Sans Pro"/>
          <w:color w:val="0000FF"/>
          <w:lang w:val="es-US"/>
        </w:rPr>
        <w:t>Para cancelar la participación en nuestro programa [</w:t>
      </w:r>
      <w:proofErr w:type="spellStart"/>
      <w:r w:rsidRPr="00AE21EC">
        <w:rPr>
          <w:rFonts w:ascii="Source Sans Pro" w:hAnsi="Source Sans Pro"/>
          <w:i/>
          <w:iCs/>
          <w:color w:val="0000FF"/>
          <w:lang w:val="es-ES"/>
        </w:rPr>
        <w:t>optional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auto-refill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program</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instead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nuestro programa] que prepara automáticamente resurtidos de pedidos por correo, comuníquese con nosotros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instructions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77DED1C8" w14:textId="44F8A3D0" w:rsidR="004C2127" w:rsidRPr="00AE21EC" w:rsidRDefault="004C2127" w:rsidP="004C2127">
      <w:pPr>
        <w:widowControl w:val="0"/>
        <w:autoSpaceDE w:val="0"/>
        <w:autoSpaceDN w:val="0"/>
        <w:adjustRightInd w:val="0"/>
        <w:ind w:left="720"/>
        <w:rPr>
          <w:rFonts w:ascii="Source Sans Pro" w:hAnsi="Source Sans Pro"/>
          <w:color w:val="0000FF"/>
          <w:lang w:val="es-ES"/>
        </w:rPr>
      </w:pPr>
      <w:bookmarkStart w:id="121" w:name="_Hlk77676737"/>
      <w:r w:rsidRPr="00EE73E9">
        <w:rPr>
          <w:rFonts w:ascii="Source Sans Pro" w:hAnsi="Source Sans Pro"/>
          <w:color w:val="0000FF"/>
          <w:lang w:val="es-US"/>
        </w:rPr>
        <w:t>Si recibe un resurtido que no desea automáticamente por correo, puede ser elegible para un reembolso.</w:t>
      </w:r>
    </w:p>
    <w:p w14:paraId="4EA6DCD5" w14:textId="19C1AF6E" w:rsidR="00B47ABB" w:rsidRPr="00AE21EC" w:rsidRDefault="00B47ABB" w:rsidP="00B2235D">
      <w:pPr>
        <w:pStyle w:val="Heading3"/>
        <w:rPr>
          <w:rFonts w:ascii="Source Sans Pro" w:hAnsi="Source Sans Pro"/>
          <w:lang w:val="es-ES"/>
        </w:rPr>
      </w:pPr>
      <w:bookmarkStart w:id="122" w:name="_Toc179290049"/>
      <w:bookmarkEnd w:id="116"/>
      <w:bookmarkEnd w:id="117"/>
      <w:bookmarkEnd w:id="118"/>
      <w:bookmarkEnd w:id="121"/>
      <w:r w:rsidRPr="00EE73E9">
        <w:rPr>
          <w:rFonts w:ascii="Source Sans Pro" w:hAnsi="Source Sans Pro"/>
          <w:lang w:val="es-US"/>
        </w:rPr>
        <w:t>Sección 2.3</w:t>
      </w:r>
      <w:r w:rsidRPr="00EE73E9">
        <w:rPr>
          <w:rFonts w:ascii="Source Sans Pro" w:hAnsi="Source Sans Pro"/>
          <w:lang w:val="es-US"/>
        </w:rPr>
        <w:tab/>
        <w:t>Cómo obtener un suministro de medicamentos a largo plazo</w:t>
      </w:r>
      <w:bookmarkEnd w:id="122"/>
    </w:p>
    <w:p w14:paraId="3912F86A" w14:textId="0BB53B7D" w:rsidR="00675612" w:rsidRPr="00EE73E9" w:rsidRDefault="00675612">
      <w:pPr>
        <w:rPr>
          <w:rFonts w:ascii="Source Sans Pro" w:hAnsi="Source Sans Pro"/>
          <w:i/>
          <w:color w:val="0000FF"/>
        </w:rPr>
      </w:pPr>
      <w:r w:rsidRPr="00EE73E9">
        <w:rPr>
          <w:rFonts w:ascii="Source Sans Pro" w:hAnsi="Source Sans Pro"/>
          <w:i/>
          <w:iCs/>
          <w:color w:val="0000FF"/>
        </w:rPr>
        <w:t>[Plans that don’t offer extended-day supplies: Delete Section 2.3.]</w:t>
      </w:r>
    </w:p>
    <w:p w14:paraId="27D0CA9C" w14:textId="2DEC0840" w:rsidR="00675612" w:rsidRPr="00AE21EC" w:rsidRDefault="007139D4" w:rsidP="00675612">
      <w:pPr>
        <w:rPr>
          <w:rFonts w:ascii="Source Sans Pro" w:hAnsi="Source Sans Pro"/>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Cuando obtiene un suministro de medicamentos a largo plazo, su costo compartido puede ser menor.]</w:t>
      </w:r>
      <w:r w:rsidRPr="00EE73E9">
        <w:rPr>
          <w:rFonts w:ascii="Source Sans Pro" w:hAnsi="Source Sans Pro"/>
          <w:lang w:val="es-US"/>
        </w:rPr>
        <w:t xml:space="preserve"> El plan ofrece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una forma </w:t>
      </w:r>
      <w:r w:rsidRPr="00AE21EC">
        <w:rPr>
          <w:rFonts w:ascii="Source Sans Pro" w:hAnsi="Source Sans Pro"/>
          <w:i/>
          <w:iCs/>
          <w:color w:val="0000FF"/>
          <w:lang w:val="es-ES"/>
        </w:rPr>
        <w:t>OR</w:t>
      </w:r>
      <w:r w:rsidRPr="00EE73E9">
        <w:rPr>
          <w:rFonts w:ascii="Source Sans Pro" w:hAnsi="Source Sans Pro"/>
          <w:color w:val="0000FF"/>
          <w:lang w:val="es-US"/>
        </w:rPr>
        <w:t xml:space="preserve"> dos formas]</w:t>
      </w:r>
      <w:r w:rsidRPr="00EE73E9">
        <w:rPr>
          <w:rFonts w:ascii="Source Sans Pro" w:hAnsi="Source Sans Pro"/>
          <w:lang w:val="es-US"/>
        </w:rPr>
        <w:t xml:space="preserve"> de obtener un suministro a largo plazo (también llamado suministro extendido) de medicamentos de mantenimiento en la Lista de medicamentos de nuestro plan. (Los medicamentos de mantenimiento son aquellos que toma con regularidad para una afección crónica o a largo plazo).</w:t>
      </w:r>
    </w:p>
    <w:p w14:paraId="0FF97CD2" w14:textId="09B82B02" w:rsidR="00675612" w:rsidRPr="00AE21EC" w:rsidRDefault="4481C194" w:rsidP="4481C194">
      <w:pPr>
        <w:numPr>
          <w:ilvl w:val="0"/>
          <w:numId w:val="2"/>
        </w:numPr>
        <w:spacing w:after="120" w:afterAutospacing="0"/>
        <w:rPr>
          <w:rFonts w:ascii="Source Sans Pro" w:hAnsi="Source Sans Pro"/>
          <w:lang w:val="es-ES"/>
        </w:rPr>
      </w:pPr>
      <w:r w:rsidRPr="00EE73E9">
        <w:rPr>
          <w:rFonts w:ascii="Source Sans Pro" w:hAnsi="Source Sans Pro"/>
          <w:i/>
          <w:iCs/>
          <w:color w:val="0000FF"/>
        </w:rPr>
        <w:t>[Delete if plan doesn’t offer extended-day supplies through retail pharmacies.]</w:t>
      </w:r>
      <w:r w:rsidRPr="00AE21EC">
        <w:rPr>
          <w:rFonts w:ascii="Source Sans Pro" w:hAnsi="Source Sans Pro"/>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Algunas farmacias minoristas de nuestra red le permiten obtener un suministro a largo plazo de medicamentos de mantenimiento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(que ofrecen un costo compartido preferido)]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a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un precio inferior </w:t>
      </w:r>
      <w:r w:rsidRPr="00AE21EC">
        <w:rPr>
          <w:rFonts w:ascii="Source Sans Pro" w:hAnsi="Source Sans Pro"/>
          <w:i/>
          <w:iCs/>
          <w:color w:val="0000FF"/>
          <w:lang w:val="es-ES"/>
        </w:rPr>
        <w:t>OR</w:t>
      </w:r>
      <w:r w:rsidRPr="00EE73E9">
        <w:rPr>
          <w:rFonts w:ascii="Source Sans Pro" w:hAnsi="Source Sans Pro"/>
          <w:color w:val="0000FF"/>
          <w:lang w:val="es-US"/>
        </w:rPr>
        <w:t xml:space="preserve"> de pedido por correo]. un monto de costo compartido.]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Otras farmacias minoristas pueden no aceptar los montos de costo </w:t>
      </w:r>
      <w:proofErr w:type="gramStart"/>
      <w:r w:rsidRPr="00EE73E9">
        <w:rPr>
          <w:rFonts w:ascii="Source Sans Pro" w:hAnsi="Source Sans Pro"/>
          <w:color w:val="0000FF"/>
          <w:lang w:val="es-US"/>
        </w:rPr>
        <w:t>compartido[</w:t>
      </w:r>
      <w:proofErr w:type="spellStart"/>
      <w:proofErr w:type="gramEnd"/>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inferiores </w:t>
      </w:r>
      <w:r w:rsidRPr="00AE21EC">
        <w:rPr>
          <w:rFonts w:ascii="Source Sans Pro" w:hAnsi="Source Sans Pro"/>
          <w:i/>
          <w:iCs/>
          <w:color w:val="0000FF"/>
          <w:lang w:val="es-ES"/>
        </w:rPr>
        <w:t>OR</w:t>
      </w:r>
      <w:r w:rsidRPr="00EE73E9">
        <w:rPr>
          <w:rFonts w:ascii="Source Sans Pro" w:hAnsi="Source Sans Pro"/>
          <w:color w:val="0000FF"/>
          <w:lang w:val="es-US"/>
        </w:rPr>
        <w:t xml:space="preserve"> de pedido por correo]. En este caso, usted deberá pagar la diferencia.] En el </w:t>
      </w:r>
      <w:r w:rsidRPr="00EE73E9">
        <w:rPr>
          <w:rFonts w:ascii="Source Sans Pro" w:hAnsi="Source Sans Pro"/>
          <w:i/>
          <w:iCs/>
          <w:lang w:val="es-US"/>
        </w:rPr>
        <w:t xml:space="preserve">Directorio de </w:t>
      </w:r>
      <w:proofErr w:type="gramStart"/>
      <w:r w:rsidRPr="00EE73E9">
        <w:rPr>
          <w:rFonts w:ascii="Source Sans Pro" w:hAnsi="Source Sans Pro"/>
          <w:i/>
          <w:iCs/>
          <w:lang w:val="es-US"/>
        </w:rPr>
        <w:t>farmacias</w:t>
      </w:r>
      <w:r w:rsidRPr="00EE73E9">
        <w:rPr>
          <w:rFonts w:ascii="Source Sans Pro" w:hAnsi="Source Sans Pro"/>
          <w:lang w:val="es-US"/>
        </w:rPr>
        <w:t>,</w:t>
      </w:r>
      <w:r w:rsidRPr="00AE21EC">
        <w:rPr>
          <w:rFonts w:ascii="Source Sans Pro" w:hAnsi="Source Sans Pro"/>
          <w:i/>
          <w:iCs/>
          <w:color w:val="0000FF"/>
          <w:lang w:val="es-ES"/>
        </w:rPr>
        <w:t>[</w:t>
      </w:r>
      <w:proofErr w:type="spellStart"/>
      <w:proofErr w:type="gramEnd"/>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w:t>
      </w:r>
      <w:r w:rsidRPr="00EE73E9">
        <w:rPr>
          <w:rFonts w:ascii="Source Sans Pro" w:hAnsi="Source Sans Pro"/>
          <w:lang w:val="es-US"/>
        </w:rPr>
        <w:t xml:space="preserve"> se detallan las farmacias de la red que proporcionan suministros a largo plazo de </w:t>
      </w:r>
      <w:r w:rsidRPr="00EE73E9">
        <w:rPr>
          <w:rFonts w:ascii="Source Sans Pro" w:hAnsi="Source Sans Pro"/>
          <w:lang w:val="es-US"/>
        </w:rPr>
        <w:lastRenderedPageBreak/>
        <w:t>medicamentos de</w:t>
      </w:r>
      <w:r w:rsidRPr="00EE73E9">
        <w:rPr>
          <w:rFonts w:ascii="Source Sans Pro" w:hAnsi="Source Sans Pro"/>
          <w:color w:val="0000FF"/>
          <w:lang w:val="es-US"/>
        </w:rPr>
        <w:t xml:space="preserve"> </w:t>
      </w:r>
      <w:r w:rsidRPr="00EE73E9">
        <w:rPr>
          <w:rFonts w:ascii="Source Sans Pro" w:hAnsi="Source Sans Pro"/>
          <w:lang w:val="es-US"/>
        </w:rPr>
        <w:t xml:space="preserve">mantenimiento. Para obtener más información, también puede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713635F7" w14:textId="5E22E6DF" w:rsidR="00575987" w:rsidRPr="00EE73E9" w:rsidRDefault="0004740F" w:rsidP="00E71FFB">
      <w:pPr>
        <w:numPr>
          <w:ilvl w:val="0"/>
          <w:numId w:val="2"/>
        </w:numPr>
        <w:spacing w:before="120" w:beforeAutospacing="0" w:after="120" w:afterAutospacing="0"/>
        <w:rPr>
          <w:rFonts w:ascii="Source Sans Pro" w:hAnsi="Source Sans Pro"/>
        </w:rPr>
      </w:pPr>
      <w:r w:rsidRPr="00EE73E9">
        <w:rPr>
          <w:rFonts w:ascii="Source Sans Pro" w:hAnsi="Source Sans Pro"/>
          <w:i/>
          <w:iCs/>
          <w:color w:val="0000FF"/>
        </w:rPr>
        <w:t xml:space="preserve">[Delete if plan doesn’t offer mail-order service.] </w:t>
      </w:r>
      <w:r w:rsidRPr="00EE73E9">
        <w:rPr>
          <w:rFonts w:ascii="Source Sans Pro" w:hAnsi="Source Sans Pro"/>
          <w:lang w:val="es-US"/>
        </w:rPr>
        <w:t xml:space="preserve">También puede obtener medicamentos de mantenimiento a través de nuestro programa de pedidos por correo. Consulte la Sección 2.3 para obtener más información. </w:t>
      </w:r>
    </w:p>
    <w:p w14:paraId="3F37AD4E" w14:textId="11EE74C0" w:rsidR="00675612" w:rsidRPr="00AE21EC" w:rsidRDefault="00012C19" w:rsidP="000E3398">
      <w:pPr>
        <w:pStyle w:val="Heading3"/>
        <w:rPr>
          <w:rFonts w:ascii="Source Sans Pro" w:hAnsi="Source Sans Pro"/>
          <w:lang w:val="es-ES"/>
        </w:rPr>
      </w:pPr>
      <w:bookmarkStart w:id="123" w:name="_Toc179290050"/>
      <w:r w:rsidRPr="00EE73E9">
        <w:rPr>
          <w:rFonts w:ascii="Source Sans Pro" w:hAnsi="Source Sans Pro"/>
          <w:lang w:val="es-US"/>
        </w:rPr>
        <w:t>Sección 2.4</w:t>
      </w:r>
      <w:r w:rsidRPr="00EE73E9">
        <w:rPr>
          <w:rFonts w:ascii="Source Sans Pro" w:hAnsi="Source Sans Pro"/>
          <w:lang w:val="es-US"/>
        </w:rPr>
        <w:tab/>
        <w:t>Cómo usar una farmacia que no está en la red de nuestro plan</w:t>
      </w:r>
      <w:bookmarkEnd w:id="123"/>
    </w:p>
    <w:p w14:paraId="560054A3" w14:textId="359268E4" w:rsidR="00575987" w:rsidRPr="00AE21EC" w:rsidRDefault="00675612" w:rsidP="00575987">
      <w:pPr>
        <w:autoSpaceDE w:val="0"/>
        <w:autoSpaceDN w:val="0"/>
        <w:adjustRightInd w:val="0"/>
        <w:rPr>
          <w:rFonts w:ascii="Source Sans Pro" w:hAnsi="Source Sans Pro"/>
          <w:lang w:val="es-ES"/>
        </w:rPr>
      </w:pPr>
      <w:r w:rsidRPr="00EE73E9">
        <w:rPr>
          <w:rFonts w:ascii="Source Sans Pro" w:hAnsi="Source Sans Pro"/>
          <w:lang w:val="es-US"/>
        </w:rPr>
        <w:t xml:space="preserve">Por lo general, cubrimos los medicamentos que se obtienen en una farmacia fuera de la red </w:t>
      </w:r>
      <w:r w:rsidRPr="00EE73E9">
        <w:rPr>
          <w:rFonts w:ascii="Source Sans Pro" w:hAnsi="Source Sans Pro"/>
          <w:i/>
          <w:iCs/>
          <w:lang w:val="es-US"/>
        </w:rPr>
        <w:t>solo</w:t>
      </w:r>
      <w:r w:rsidRPr="00EE73E9">
        <w:rPr>
          <w:rFonts w:ascii="Source Sans Pro" w:hAnsi="Source Sans Pro"/>
          <w:lang w:val="es-US"/>
        </w:rPr>
        <w:t xml:space="preserve"> si no puede utilizar una farmacia de la red. </w:t>
      </w:r>
      <w:r w:rsidRPr="00EE73E9">
        <w:rPr>
          <w:rFonts w:ascii="Source Sans Pro" w:hAnsi="Source Sans Pro"/>
          <w:color w:val="0000FF"/>
          <w:bdr w:val="none" w:sz="0" w:space="0" w:color="auto" w:frame="1"/>
          <w:lang w:val="es-US"/>
        </w:rPr>
        <w:t>[</w:t>
      </w:r>
      <w:proofErr w:type="spellStart"/>
      <w:r w:rsidRPr="00AE21EC">
        <w:rPr>
          <w:rFonts w:ascii="Source Sans Pro" w:hAnsi="Source Sans Pro"/>
          <w:i/>
          <w:iCs/>
          <w:color w:val="0000FF"/>
          <w:bdr w:val="none" w:sz="0" w:space="0" w:color="auto" w:frame="1"/>
          <w:lang w:val="es-ES"/>
        </w:rPr>
        <w:t>Insert</w:t>
      </w:r>
      <w:proofErr w:type="spellEnd"/>
      <w:r w:rsidRPr="00AE21EC">
        <w:rPr>
          <w:rFonts w:ascii="Source Sans Pro" w:hAnsi="Source Sans Pro"/>
          <w:i/>
          <w:iCs/>
          <w:color w:val="0000FF"/>
          <w:bdr w:val="none" w:sz="0" w:space="0" w:color="auto" w:frame="1"/>
          <w:lang w:val="es-ES"/>
        </w:rPr>
        <w:t xml:space="preserve"> </w:t>
      </w:r>
      <w:proofErr w:type="spellStart"/>
      <w:r w:rsidRPr="00AE21EC">
        <w:rPr>
          <w:rFonts w:ascii="Source Sans Pro" w:hAnsi="Source Sans Pro"/>
          <w:i/>
          <w:iCs/>
          <w:color w:val="0000FF"/>
          <w:bdr w:val="none" w:sz="0" w:space="0" w:color="auto" w:frame="1"/>
          <w:lang w:val="es-ES"/>
        </w:rPr>
        <w:t>if</w:t>
      </w:r>
      <w:proofErr w:type="spellEnd"/>
      <w:r w:rsidRPr="00AE21EC">
        <w:rPr>
          <w:rFonts w:ascii="Source Sans Pro" w:hAnsi="Source Sans Pro"/>
          <w:i/>
          <w:iCs/>
          <w:color w:val="0000FF"/>
          <w:bdr w:val="none" w:sz="0" w:space="0" w:color="auto" w:frame="1"/>
          <w:lang w:val="es-ES"/>
        </w:rPr>
        <w:t xml:space="preserve"> </w:t>
      </w:r>
      <w:proofErr w:type="spellStart"/>
      <w:r w:rsidRPr="00AE21EC">
        <w:rPr>
          <w:rFonts w:ascii="Source Sans Pro" w:hAnsi="Source Sans Pro"/>
          <w:i/>
          <w:iCs/>
          <w:color w:val="0000FF"/>
          <w:bdr w:val="none" w:sz="0" w:space="0" w:color="auto" w:frame="1"/>
          <w:lang w:val="es-ES"/>
        </w:rPr>
        <w:t>applicable</w:t>
      </w:r>
      <w:proofErr w:type="spellEnd"/>
      <w:r w:rsidRPr="00AE21EC">
        <w:rPr>
          <w:rFonts w:ascii="Source Sans Pro" w:hAnsi="Source Sans Pro"/>
          <w:i/>
          <w:iCs/>
          <w:color w:val="0000FF"/>
          <w:bdr w:val="none" w:sz="0" w:space="0" w:color="auto" w:frame="1"/>
          <w:lang w:val="es-ES"/>
        </w:rPr>
        <w:t>:</w:t>
      </w:r>
      <w:r w:rsidRPr="00EE73E9">
        <w:rPr>
          <w:rFonts w:ascii="Source Sans Pro" w:hAnsi="Source Sans Pro"/>
          <w:color w:val="0000FF"/>
          <w:bdr w:val="none" w:sz="0" w:space="0" w:color="auto" w:frame="1"/>
          <w:lang w:val="es-US"/>
        </w:rPr>
        <w:t> Para ayudarlo, contamos con farmacias de la red fuera del área de servicio, en las que puede obtener sus medicamentos con receta como miembro de nuestro plan.]</w:t>
      </w:r>
      <w:r w:rsidRPr="00EE73E9">
        <w:rPr>
          <w:rFonts w:ascii="Source Sans Pro" w:hAnsi="Source Sans Pro"/>
          <w:lang w:val="es-US"/>
        </w:rPr>
        <w:t xml:space="preserve"> </w:t>
      </w:r>
      <w:r w:rsidRPr="00EE73E9">
        <w:rPr>
          <w:rFonts w:ascii="Source Sans Pro" w:hAnsi="Source Sans Pro"/>
          <w:b/>
          <w:bCs/>
          <w:lang w:val="es-US"/>
        </w:rPr>
        <w:t xml:space="preserve">Compruebe primero con Servicios para los miembros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Member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Services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TTY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 xml:space="preserve">) para ver si hay una farmacia de la red cerca. </w:t>
      </w:r>
    </w:p>
    <w:p w14:paraId="65BBE01B" w14:textId="6051C21A" w:rsidR="00675612" w:rsidRPr="00AE21EC" w:rsidRDefault="006D5B42" w:rsidP="0065378E">
      <w:pPr>
        <w:rPr>
          <w:rFonts w:ascii="Source Sans Pro" w:hAnsi="Source Sans Pro"/>
          <w:lang w:val="es-ES"/>
        </w:rPr>
      </w:pPr>
      <w:r w:rsidRPr="00EE73E9">
        <w:rPr>
          <w:rFonts w:ascii="Source Sans Pro" w:hAnsi="Source Sans Pro"/>
          <w:lang w:val="es-US"/>
        </w:rPr>
        <w:t>Cubrimos los medicamentos con receta surtidos en una farmacia fuera de la red solo en las siguientes circunstancias:</w:t>
      </w:r>
    </w:p>
    <w:p w14:paraId="2CC92C01" w14:textId="005F2287" w:rsidR="00675612" w:rsidRPr="00EE73E9" w:rsidRDefault="004B0346" w:rsidP="00EA3147">
      <w:pPr>
        <w:pStyle w:val="ListBullet"/>
        <w:numPr>
          <w:ilvl w:val="0"/>
          <w:numId w:val="0"/>
        </w:numPr>
        <w:rPr>
          <w:rFonts w:ascii="Source Sans Pro" w:hAnsi="Source Sans Pro"/>
        </w:rPr>
      </w:pPr>
      <w:r w:rsidRPr="00EE73E9">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3CA9DD8F" w14:textId="653022CC" w:rsidR="00675612" w:rsidRPr="00AE21EC" w:rsidRDefault="642E3A51" w:rsidP="00675612">
      <w:pPr>
        <w:autoSpaceDE w:val="0"/>
        <w:autoSpaceDN w:val="0"/>
        <w:adjustRightInd w:val="0"/>
        <w:spacing w:after="120"/>
        <w:rPr>
          <w:rFonts w:ascii="Source Sans Pro" w:hAnsi="Source Sans Pro"/>
          <w:lang w:val="es-ES"/>
        </w:rPr>
      </w:pPr>
      <w:r w:rsidRPr="00EE73E9">
        <w:rPr>
          <w:rFonts w:ascii="Source Sans Pro" w:hAnsi="Source Sans Pro"/>
          <w:lang w:val="es-US"/>
        </w:rPr>
        <w:t>Generalmente, si debe usar una farmacia fuera de la red, deberá pagar el costo total (y no la parte normal que le corresponde) en el momento en que surta la receta. Puede solicitarnos que le reembolsemos la parte que nos corresponde pagar del costo del medicamento. (En la Sección 2 del Capítulo 5, encontrará información sobre cómo puede solicitar un reembolso a nuestro plan). Es posible que deba pagar la diferencia entre lo que paga por el medicamento en la farmacia fuera de la red y el costo que cubriríamos en una farmacia dentro de la red.</w:t>
      </w:r>
    </w:p>
    <w:p w14:paraId="6E543A43" w14:textId="5C889E33" w:rsidR="00A85249" w:rsidRPr="00AE21EC" w:rsidRDefault="00A85249" w:rsidP="000E3398">
      <w:pPr>
        <w:pStyle w:val="Heading2"/>
        <w:rPr>
          <w:rFonts w:ascii="Source Sans Pro" w:hAnsi="Source Sans Pro"/>
          <w:lang w:val="es-ES"/>
        </w:rPr>
      </w:pPr>
      <w:bookmarkStart w:id="124" w:name="_Toc179290051"/>
      <w:bookmarkStart w:id="125" w:name="_Toc206599962"/>
      <w:bookmarkStart w:id="126" w:name="_Toc167005619"/>
      <w:bookmarkStart w:id="127" w:name="_Toc167005927"/>
      <w:bookmarkStart w:id="128" w:name="_Toc167682500"/>
      <w:r w:rsidRPr="00EE73E9">
        <w:rPr>
          <w:rFonts w:ascii="Source Sans Pro" w:hAnsi="Source Sans Pro"/>
          <w:iCs w:val="0"/>
          <w:lang w:val="es-US"/>
        </w:rPr>
        <w:t>SECCIÓN 3</w:t>
      </w:r>
      <w:r w:rsidRPr="00EE73E9">
        <w:rPr>
          <w:rFonts w:ascii="Source Sans Pro" w:hAnsi="Source Sans Pro"/>
          <w:iCs w:val="0"/>
          <w:lang w:val="es-US"/>
        </w:rPr>
        <w:tab/>
        <w:t>Sus medicamentos deben estar en la Lista de medicamentos de nuestro plan</w:t>
      </w:r>
      <w:bookmarkEnd w:id="124"/>
      <w:bookmarkEnd w:id="125"/>
      <w:r w:rsidRPr="00EE73E9">
        <w:rPr>
          <w:rFonts w:ascii="Source Sans Pro" w:hAnsi="Source Sans Pro"/>
          <w:b w:val="0"/>
          <w:bCs w:val="0"/>
          <w:iCs w:val="0"/>
          <w:lang w:val="es-US"/>
        </w:rPr>
        <w:tab/>
      </w:r>
    </w:p>
    <w:p w14:paraId="474C08AE" w14:textId="354B471D" w:rsidR="00A85249" w:rsidRPr="00AE21EC" w:rsidRDefault="000309E1" w:rsidP="003F3FDE">
      <w:pPr>
        <w:pStyle w:val="Heading3"/>
        <w:rPr>
          <w:rFonts w:ascii="Source Sans Pro" w:hAnsi="Source Sans Pro"/>
          <w:lang w:val="es-ES"/>
        </w:rPr>
      </w:pPr>
      <w:bookmarkStart w:id="129" w:name="_Toc179290052"/>
      <w:r w:rsidRPr="00EE73E9">
        <w:rPr>
          <w:rFonts w:ascii="Source Sans Pro" w:hAnsi="Source Sans Pro"/>
          <w:lang w:val="es-US"/>
        </w:rPr>
        <w:t>Sección 3.1</w:t>
      </w:r>
      <w:r w:rsidRPr="00EE73E9">
        <w:rPr>
          <w:rFonts w:ascii="Source Sans Pro" w:hAnsi="Source Sans Pro"/>
          <w:lang w:val="es-US"/>
        </w:rPr>
        <w:tab/>
        <w:t>La Lista de medicamentos indica qué medicamentos de la Parte D están cubiertos</w:t>
      </w:r>
      <w:bookmarkEnd w:id="129"/>
    </w:p>
    <w:p w14:paraId="5C77A5AF" w14:textId="61B02601" w:rsidR="00675612" w:rsidRPr="00AE21EC" w:rsidRDefault="00EC4521" w:rsidP="00675612">
      <w:pPr>
        <w:rPr>
          <w:rFonts w:ascii="Source Sans Pro" w:hAnsi="Source Sans Pro"/>
          <w:lang w:val="es-ES"/>
        </w:rPr>
      </w:pPr>
      <w:r w:rsidRPr="00EE73E9">
        <w:rPr>
          <w:rFonts w:ascii="Source Sans Pro" w:hAnsi="Source Sans Pro"/>
          <w:lang w:val="es-US"/>
        </w:rPr>
        <w:t xml:space="preserve">El plan tiene una </w:t>
      </w:r>
      <w:r w:rsidRPr="00EE73E9">
        <w:rPr>
          <w:rFonts w:ascii="Source Sans Pro" w:hAnsi="Source Sans Pro"/>
          <w:i/>
          <w:iCs/>
          <w:lang w:val="es-US"/>
        </w:rPr>
        <w:t xml:space="preserve">Lista de medicamentos cubiertos </w:t>
      </w:r>
      <w:r w:rsidRPr="00EE73E9">
        <w:rPr>
          <w:rFonts w:ascii="Source Sans Pro" w:hAnsi="Source Sans Pro"/>
          <w:lang w:val="es-US"/>
        </w:rPr>
        <w:t xml:space="preserve">(Formulario). En esta </w:t>
      </w:r>
      <w:r w:rsidR="004A51F9">
        <w:rPr>
          <w:rFonts w:ascii="Source Sans Pro" w:hAnsi="Source Sans Pro"/>
          <w:i/>
          <w:iCs/>
          <w:lang w:val="es-US"/>
        </w:rPr>
        <w:t>Evidencia de Cobertura</w:t>
      </w:r>
      <w:r w:rsidRPr="00EE73E9">
        <w:rPr>
          <w:rFonts w:ascii="Source Sans Pro" w:hAnsi="Source Sans Pro"/>
          <w:lang w:val="es-US"/>
        </w:rPr>
        <w:t xml:space="preserve">, </w:t>
      </w:r>
      <w:r w:rsidRPr="00EE73E9">
        <w:rPr>
          <w:rFonts w:ascii="Source Sans Pro" w:hAnsi="Source Sans Pro"/>
          <w:b/>
          <w:bCs/>
          <w:lang w:val="es-US"/>
        </w:rPr>
        <w:t>la denominamos Lista de medicamentos</w:t>
      </w:r>
      <w:r w:rsidRPr="00EE73E9">
        <w:rPr>
          <w:rFonts w:ascii="Source Sans Pro" w:hAnsi="Source Sans Pro"/>
          <w:lang w:val="es-US"/>
        </w:rPr>
        <w:t xml:space="preserve">. </w:t>
      </w:r>
    </w:p>
    <w:p w14:paraId="48889543" w14:textId="77777777" w:rsidR="00C413DF" w:rsidRPr="00AE21EC" w:rsidRDefault="00675612" w:rsidP="004B0346">
      <w:pPr>
        <w:rPr>
          <w:rFonts w:ascii="Source Sans Pro" w:hAnsi="Source Sans Pro"/>
          <w:lang w:val="es-ES"/>
        </w:rPr>
      </w:pPr>
      <w:r w:rsidRPr="00EE73E9">
        <w:rPr>
          <w:rFonts w:ascii="Source Sans Pro" w:hAnsi="Source Sans Pro"/>
          <w:lang w:val="es-US"/>
        </w:rPr>
        <w:t xml:space="preserve">El plan, con la colaboración de un equipo de médicos y farmacéuticos, seleccionó los medicamentos de esta lista. La lista cumple con los requisitos de Medicare y ha sido </w:t>
      </w:r>
      <w:r w:rsidRPr="00EE73E9">
        <w:rPr>
          <w:rFonts w:ascii="Source Sans Pro" w:hAnsi="Source Sans Pro"/>
          <w:lang w:val="es-US"/>
        </w:rPr>
        <w:lastRenderedPageBreak/>
        <w:t xml:space="preserve">aprobada por Medicare. Los medicamentos que se encuentran en la Lista de medicamentos son solo los que están cubiertos por la Parte D de Medicare. </w:t>
      </w:r>
    </w:p>
    <w:p w14:paraId="767A5430" w14:textId="636C305F" w:rsidR="00D16FC5" w:rsidRPr="00AE21EC" w:rsidRDefault="00675612" w:rsidP="004B0346">
      <w:pPr>
        <w:rPr>
          <w:rFonts w:ascii="Source Sans Pro" w:hAnsi="Source Sans Pro"/>
          <w:lang w:val="es-ES"/>
        </w:rPr>
      </w:pPr>
      <w:r w:rsidRPr="00EE73E9">
        <w:rPr>
          <w:rFonts w:ascii="Source Sans Pro" w:hAnsi="Source Sans Pro"/>
          <w:lang w:val="es-US"/>
        </w:rPr>
        <w:t xml:space="preserve">Por lo general, cubriremos los medicamentos incluidos en la Lista de medicamentos de nuestro plan, siempre y cuando usted siga las otras normas de cobertura explicadas en este capítulo y el uso del medicamento sea una indicación médicamente aceptada. Una indicación médicamente aceptada es el uso del medicamento que esté en </w:t>
      </w:r>
      <w:r w:rsidRPr="00EE73E9">
        <w:rPr>
          <w:rFonts w:ascii="Source Sans Pro" w:hAnsi="Source Sans Pro"/>
          <w:i/>
          <w:iCs/>
          <w:lang w:val="es-US"/>
        </w:rPr>
        <w:t>una</w:t>
      </w:r>
      <w:r w:rsidRPr="00EE73E9">
        <w:rPr>
          <w:rFonts w:ascii="Source Sans Pro" w:hAnsi="Source Sans Pro"/>
          <w:lang w:val="es-US"/>
        </w:rPr>
        <w:t xml:space="preserve"> de estas condiciones:</w:t>
      </w:r>
    </w:p>
    <w:p w14:paraId="4DFCB411" w14:textId="10FFE94E" w:rsidR="00D16FC5" w:rsidRPr="00AE21EC" w:rsidRDefault="00FD541F" w:rsidP="389102F6">
      <w:pPr>
        <w:pStyle w:val="ListBullet"/>
        <w:rPr>
          <w:rFonts w:ascii="Source Sans Pro" w:hAnsi="Source Sans Pro"/>
          <w:lang w:val="es-ES"/>
        </w:rPr>
      </w:pPr>
      <w:r w:rsidRPr="00EE73E9">
        <w:rPr>
          <w:rFonts w:ascii="Source Sans Pro" w:hAnsi="Source Sans Pro"/>
          <w:lang w:val="es-US"/>
        </w:rPr>
        <w:t>Aprobado por la FDA para el diagnóstico o la afección para la que fue recetado.</w:t>
      </w:r>
    </w:p>
    <w:p w14:paraId="20EA5413" w14:textId="11BB6A81" w:rsidR="00F46F5E" w:rsidRPr="00AE21EC" w:rsidRDefault="00FD541F" w:rsidP="00F46F5E">
      <w:pPr>
        <w:pStyle w:val="ListBullet"/>
        <w:rPr>
          <w:rFonts w:ascii="Source Sans Pro" w:hAnsi="Source Sans Pro"/>
          <w:lang w:val="es-ES"/>
        </w:rPr>
      </w:pPr>
      <w:r w:rsidRPr="00EE73E9">
        <w:rPr>
          <w:rFonts w:ascii="Source Sans Pro" w:hAnsi="Source Sans Pro"/>
          <w:lang w:val="es-US"/>
        </w:rPr>
        <w:t xml:space="preserve">O bien, avalado por ciertas referencias, como American Hospital </w:t>
      </w:r>
      <w:proofErr w:type="spellStart"/>
      <w:r w:rsidRPr="00EE73E9">
        <w:rPr>
          <w:rFonts w:ascii="Source Sans Pro" w:hAnsi="Source Sans Pro"/>
          <w:lang w:val="es-US"/>
        </w:rPr>
        <w:t>Formulary</w:t>
      </w:r>
      <w:proofErr w:type="spellEnd"/>
      <w:r w:rsidRPr="00EE73E9">
        <w:rPr>
          <w:rFonts w:ascii="Source Sans Pro" w:hAnsi="Source Sans Pro"/>
          <w:lang w:val="es-US"/>
        </w:rPr>
        <w:t xml:space="preserve"> </w:t>
      </w:r>
      <w:proofErr w:type="spellStart"/>
      <w:r w:rsidRPr="00EE73E9">
        <w:rPr>
          <w:rFonts w:ascii="Source Sans Pro" w:hAnsi="Source Sans Pro"/>
          <w:lang w:val="es-US"/>
        </w:rPr>
        <w:t>Service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w:t>
      </w:r>
      <w:proofErr w:type="spellStart"/>
      <w:r w:rsidRPr="00EE73E9">
        <w:rPr>
          <w:rFonts w:ascii="Source Sans Pro" w:hAnsi="Source Sans Pro"/>
          <w:lang w:val="es-US"/>
        </w:rPr>
        <w:t>Information</w:t>
      </w:r>
      <w:proofErr w:type="spellEnd"/>
      <w:r w:rsidRPr="00EE73E9">
        <w:rPr>
          <w:rFonts w:ascii="Source Sans Pro" w:hAnsi="Source Sans Pro"/>
          <w:lang w:val="es-US"/>
        </w:rPr>
        <w:t xml:space="preserve"> y el Sistema de Información DRUGDEX de </w:t>
      </w:r>
      <w:proofErr w:type="spellStart"/>
      <w:r w:rsidRPr="00EE73E9">
        <w:rPr>
          <w:rFonts w:ascii="Source Sans Pro" w:hAnsi="Source Sans Pro"/>
          <w:lang w:val="es-US"/>
        </w:rPr>
        <w:t>Micromedex</w:t>
      </w:r>
      <w:proofErr w:type="spellEnd"/>
      <w:r w:rsidRPr="00EE73E9">
        <w:rPr>
          <w:rFonts w:ascii="Source Sans Pro" w:hAnsi="Source Sans Pro"/>
          <w:lang w:val="es-US"/>
        </w:rPr>
        <w:t>.</w:t>
      </w:r>
    </w:p>
    <w:p w14:paraId="24C9B9FF" w14:textId="77777777" w:rsidR="00C413DF" w:rsidRPr="00EE73E9" w:rsidRDefault="00E47240" w:rsidP="00F663A0">
      <w:pPr>
        <w:pStyle w:val="ListBullet"/>
        <w:numPr>
          <w:ilvl w:val="0"/>
          <w:numId w:val="0"/>
        </w:numPr>
        <w:spacing w:before="100" w:beforeAutospacing="1"/>
        <w:rPr>
          <w:rFonts w:ascii="Source Sans Pro" w:hAnsi="Source Sans Pro"/>
          <w:i/>
          <w:color w:val="0000FF"/>
        </w:rPr>
      </w:pPr>
      <w:r w:rsidRPr="00EE73E9">
        <w:rPr>
          <w:rFonts w:ascii="Source Sans Pro" w:hAnsi="Source Sans Pro"/>
          <w:i/>
          <w:iCs/>
          <w:color w:val="0000FF"/>
        </w:rPr>
        <w:t>[Plans that aren’t offering indication-based formulary design should delete this section]</w:t>
      </w:r>
    </w:p>
    <w:p w14:paraId="50F44EAD" w14:textId="4B809DE8" w:rsidR="00E47240" w:rsidRPr="00AE21EC" w:rsidDel="005D66D8" w:rsidRDefault="00E47240" w:rsidP="00F663A0">
      <w:pPr>
        <w:pStyle w:val="ListBullet"/>
        <w:numPr>
          <w:ilvl w:val="0"/>
          <w:numId w:val="0"/>
        </w:numPr>
        <w:spacing w:before="100" w:beforeAutospacing="1"/>
        <w:rPr>
          <w:rFonts w:ascii="Source Sans Pro" w:hAnsi="Source Sans Pro"/>
          <w:i/>
          <w:color w:val="0000FF"/>
          <w:lang w:val="es-ES"/>
        </w:rPr>
      </w:pPr>
      <w:r w:rsidRPr="00EE73E9">
        <w:rPr>
          <w:rFonts w:ascii="Source Sans Pro" w:hAnsi="Source Sans Pro"/>
          <w:lang w:val="es-US"/>
        </w:rPr>
        <w:t xml:space="preserve">Ciertos medicamentos pueden estar cubiertos para algunas afecciones, pero se consideran que no están en el Formulario para otras afecciones. Estos medicamentos se identificarán en nuestra Lista de medicamentos y en </w:t>
      </w:r>
      <w:hyperlink r:id="rId36" w:history="1">
        <w:r w:rsidRPr="00EE73E9">
          <w:rPr>
            <w:rStyle w:val="Hyperlink"/>
            <w:rFonts w:ascii="Source Sans Pro" w:hAnsi="Source Sans Pro"/>
            <w:lang w:val="es-US"/>
          </w:rPr>
          <w:t>Medicare.gov</w:t>
        </w:r>
      </w:hyperlink>
      <w:r w:rsidRPr="00EE73E9">
        <w:rPr>
          <w:rFonts w:ascii="Source Sans Pro" w:hAnsi="Source Sans Pro"/>
          <w:lang w:val="es-US"/>
        </w:rPr>
        <w:t>, junto con las afecciones específicas que cubren.</w:t>
      </w:r>
    </w:p>
    <w:p w14:paraId="60A7AAB9" w14:textId="05219297" w:rsidR="006D5653" w:rsidRPr="00AE21EC" w:rsidRDefault="006D5653" w:rsidP="00F663A0">
      <w:pPr>
        <w:rPr>
          <w:rFonts w:ascii="Source Sans Pro" w:hAnsi="Source Sans Pro"/>
          <w:lang w:val="es-ES"/>
        </w:rPr>
      </w:pPr>
      <w:bookmarkStart w:id="130" w:name="_Toc377720807"/>
      <w:r w:rsidRPr="00EE73E9">
        <w:rPr>
          <w:rFonts w:ascii="Source Sans Pro" w:hAnsi="Source Sans Pro"/>
          <w:lang w:val="es-US"/>
        </w:rPr>
        <w:t>La Lista de medicamentos incluye medicamentos de marca, medicamentos genéricos y productos biológicos (que pueden incluir biosimilares).</w:t>
      </w:r>
      <w:bookmarkEnd w:id="130"/>
    </w:p>
    <w:p w14:paraId="1143EBAE" w14:textId="1FBF5E9B" w:rsidR="00575987" w:rsidRPr="00AE21EC" w:rsidRDefault="00575987" w:rsidP="00575987">
      <w:pPr>
        <w:rPr>
          <w:rFonts w:ascii="Source Sans Pro" w:hAnsi="Source Sans Pro"/>
          <w:lang w:val="es-ES"/>
        </w:rPr>
      </w:pPr>
      <w:r w:rsidRPr="00EE73E9">
        <w:rPr>
          <w:rFonts w:ascii="Source Sans Pro" w:hAnsi="Source Sans Pro"/>
          <w:lang w:val="es-US"/>
        </w:rPr>
        <w:t>Un medicamento de marca es un medicamento con receta que se vende bajo una marca registrada propiedad del fabricante del medicamento. Los productos biológicos son medicamentos más complejos que los medicamentos habituales. En la Lista de medicamentos, cuando nos referimos a medicamentos, esto podría significar un medicamento o un producto biológico.</w:t>
      </w:r>
    </w:p>
    <w:p w14:paraId="07204F5B" w14:textId="0B9D1330" w:rsidR="00675612" w:rsidRPr="00AE21EC" w:rsidRDefault="00675612" w:rsidP="00675612">
      <w:pPr>
        <w:rPr>
          <w:rStyle w:val="ui-provider"/>
          <w:rFonts w:ascii="Source Sans Pro" w:hAnsi="Source Sans Pro"/>
          <w:lang w:val="es-ES"/>
        </w:rPr>
      </w:pPr>
      <w:r w:rsidRPr="00EE73E9">
        <w:rPr>
          <w:rFonts w:ascii="Source Sans Pro" w:hAnsi="Source Sans Pro"/>
          <w:lang w:val="es-US"/>
        </w:rPr>
        <w:t xml:space="preserve">Un medicamento genérico es un medicamento con receta que tiene los mismos ingredientes activos que el medicamento de marca. Los productos biológicos tienen alternativas que se denominan medicamentos biosimilares. Por lo general, los genéricos y los biosimilares funcionan tan bien como los de marca o el producto biológico original y, generalmente, cuestan menos. Hay medicamentos genéricos sustitutos disponibles para muchos medicamentos de marca y </w:t>
      </w:r>
      <w:bookmarkStart w:id="131" w:name="_Hlk134447687"/>
      <w:r w:rsidRPr="00EE73E9">
        <w:rPr>
          <w:rFonts w:ascii="Source Sans Pro" w:hAnsi="Source Sans Pro"/>
          <w:lang w:val="es-US"/>
        </w:rPr>
        <w:t>alternativas biosimilares para</w:t>
      </w:r>
      <w:bookmarkEnd w:id="131"/>
      <w:r w:rsidRPr="00EE73E9">
        <w:rPr>
          <w:rFonts w:ascii="Source Sans Pro" w:hAnsi="Source Sans Pro"/>
          <w:lang w:val="es-US"/>
        </w:rPr>
        <w:t xml:space="preserve"> algunos productos biológicos originales. </w:t>
      </w:r>
      <w:r w:rsidRPr="00EE73E9">
        <w:rPr>
          <w:rStyle w:val="ui-provider"/>
          <w:rFonts w:ascii="Source Sans Pro" w:hAnsi="Source Sans Pro"/>
          <w:lang w:val="es-US"/>
        </w:rPr>
        <w:t>Algunos biosimilares son biosimilares intercambiables y, según la ley estatal, pueden ser sustituidos por el producto biológico original en la farmacia sin necesidad de una nueva receta, al igual que los medicamentos genéricos pueden ser sustituidos por medicamentos de marca.</w:t>
      </w:r>
    </w:p>
    <w:p w14:paraId="112C0017" w14:textId="634A4549" w:rsidR="00A6263D" w:rsidRPr="00AE21EC" w:rsidRDefault="00135A32" w:rsidP="00675612">
      <w:pPr>
        <w:rPr>
          <w:rFonts w:ascii="Source Sans Pro" w:hAnsi="Source Sans Pro"/>
          <w:lang w:val="es-ES"/>
        </w:rPr>
      </w:pPr>
      <w:r w:rsidRPr="00EE73E9">
        <w:rPr>
          <w:rStyle w:val="ui-provider"/>
          <w:rFonts w:ascii="Source Sans Pro" w:hAnsi="Source Sans Pro"/>
          <w:lang w:val="es-US"/>
        </w:rPr>
        <w:t>Consulte el Capítulo 10 para obtener definiciones de los tipos de medicamentos que pueden estar incluidos en la Lista de medicamentos.</w:t>
      </w:r>
    </w:p>
    <w:p w14:paraId="659852F6" w14:textId="77777777" w:rsidR="007A51CF" w:rsidRPr="00AE21EC" w:rsidRDefault="00815CFE" w:rsidP="000516FD">
      <w:pPr>
        <w:rPr>
          <w:rFonts w:ascii="Source Sans Pro" w:hAnsi="Source Sans Pro"/>
          <w:color w:val="0000FF"/>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p>
    <w:p w14:paraId="1FB38E52" w14:textId="67FC24E7" w:rsidR="007A51CF" w:rsidRPr="00AE21EC" w:rsidRDefault="007A51CF" w:rsidP="00600AA5">
      <w:pPr>
        <w:pStyle w:val="subheading"/>
        <w:rPr>
          <w:rFonts w:ascii="Source Sans Pro" w:hAnsi="Source Sans Pro"/>
          <w:color w:val="0000FF"/>
          <w:lang w:val="es-ES"/>
        </w:rPr>
      </w:pPr>
      <w:r w:rsidRPr="00EE73E9">
        <w:rPr>
          <w:rFonts w:ascii="Source Sans Pro" w:hAnsi="Source Sans Pro"/>
          <w:bCs/>
          <w:color w:val="0000FF"/>
          <w:lang w:val="es-US"/>
        </w:rPr>
        <w:lastRenderedPageBreak/>
        <w:t>Medicamentos de venta libre</w:t>
      </w:r>
    </w:p>
    <w:p w14:paraId="4667A94B" w14:textId="6714385C" w:rsidR="000516FD" w:rsidRPr="00AE21EC" w:rsidRDefault="000516FD" w:rsidP="000516FD">
      <w:pPr>
        <w:rPr>
          <w:rFonts w:ascii="Source Sans Pro" w:hAnsi="Source Sans Pro"/>
          <w:color w:val="0000FF"/>
          <w:lang w:val="es-ES"/>
        </w:rPr>
      </w:pPr>
      <w:r w:rsidRPr="00EE73E9">
        <w:rPr>
          <w:rFonts w:ascii="Source Sans Pro" w:hAnsi="Source Sans Pro"/>
          <w:color w:val="0000FF"/>
          <w:lang w:val="es-US"/>
        </w:rPr>
        <w:t xml:space="preserve">Nuestro plan también cubre ciertos medicamentos de venta libre. Algunos medicamentos de venta libre son menos costosos que los medicamentos con receta y son igual de eficaces. Para obtener más información,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11D6835B" w14:textId="201BFB5F" w:rsidR="00675612" w:rsidRPr="00AE21EC" w:rsidRDefault="0006173C" w:rsidP="00185320">
      <w:pPr>
        <w:pStyle w:val="subheading"/>
        <w:rPr>
          <w:rFonts w:ascii="Source Sans Pro" w:hAnsi="Source Sans Pro"/>
          <w:lang w:val="es-ES"/>
        </w:rPr>
      </w:pPr>
      <w:r w:rsidRPr="00EE73E9">
        <w:rPr>
          <w:rFonts w:ascii="Source Sans Pro" w:hAnsi="Source Sans Pro"/>
          <w:bCs/>
          <w:lang w:val="es-US"/>
        </w:rPr>
        <w:t>Medicamentos que no están en la Lista de medicamentos</w:t>
      </w:r>
    </w:p>
    <w:p w14:paraId="6D79FD1E" w14:textId="41855300" w:rsidR="00675612" w:rsidRPr="00AE21EC" w:rsidRDefault="0006173C" w:rsidP="004B0346">
      <w:pPr>
        <w:rPr>
          <w:rFonts w:ascii="Source Sans Pro" w:hAnsi="Source Sans Pro"/>
          <w:lang w:val="es-ES"/>
        </w:rPr>
      </w:pPr>
      <w:r w:rsidRPr="00EE73E9">
        <w:rPr>
          <w:rFonts w:ascii="Source Sans Pro" w:hAnsi="Source Sans Pro"/>
          <w:lang w:val="es-US"/>
        </w:rPr>
        <w:t>Nuestro plan no cubre todos los medicamentos con receta.</w:t>
      </w:r>
    </w:p>
    <w:p w14:paraId="7BF0578A" w14:textId="25B59061" w:rsidR="00675612" w:rsidRPr="00EE73E9" w:rsidRDefault="00675612" w:rsidP="00E1408B">
      <w:pPr>
        <w:pStyle w:val="ListBullet"/>
        <w:numPr>
          <w:ilvl w:val="0"/>
          <w:numId w:val="50"/>
        </w:numPr>
        <w:rPr>
          <w:rFonts w:ascii="Source Sans Pro" w:hAnsi="Source Sans Pro"/>
        </w:rPr>
      </w:pPr>
      <w:r w:rsidRPr="00EE73E9">
        <w:rPr>
          <w:rFonts w:ascii="Source Sans Pro" w:hAnsi="Source Sans Pro"/>
          <w:lang w:val="es-US"/>
        </w:rPr>
        <w:t>En algunos casos, la ley no permite que ningún plan de Medicare cubra ciertos tipos de medicamentos. (Para obtener más información, consulte la Sección 7).</w:t>
      </w:r>
    </w:p>
    <w:p w14:paraId="2EC6ED50" w14:textId="21B83DBD" w:rsidR="00B04939" w:rsidRPr="00AE21EC" w:rsidRDefault="00236109" w:rsidP="00E1408B">
      <w:pPr>
        <w:pStyle w:val="ListBullet"/>
        <w:numPr>
          <w:ilvl w:val="0"/>
          <w:numId w:val="50"/>
        </w:numPr>
        <w:rPr>
          <w:rFonts w:ascii="Source Sans Pro" w:hAnsi="Source Sans Pro"/>
          <w:lang w:val="es-ES"/>
        </w:rPr>
      </w:pPr>
      <w:bookmarkStart w:id="132" w:name="_Toc109315724"/>
      <w:bookmarkStart w:id="133" w:name="_Toc228558985"/>
      <w:bookmarkStart w:id="134" w:name="_Toc472678243"/>
      <w:bookmarkStart w:id="135" w:name="_Toc68605527"/>
      <w:r w:rsidRPr="00EE73E9">
        <w:rPr>
          <w:rFonts w:ascii="Source Sans Pro" w:hAnsi="Source Sans Pro"/>
          <w:lang w:val="es-US"/>
        </w:rPr>
        <w:t xml:space="preserve">En otros casos, hemos decidido no incluir en la Lista de medicamentos un medicamento en particular. </w:t>
      </w:r>
    </w:p>
    <w:p w14:paraId="5CCD8B53" w14:textId="122C3C47" w:rsidR="00236109" w:rsidRPr="00EE73E9" w:rsidRDefault="00236109" w:rsidP="00E1408B">
      <w:pPr>
        <w:pStyle w:val="ListBullet"/>
        <w:numPr>
          <w:ilvl w:val="0"/>
          <w:numId w:val="50"/>
        </w:numPr>
        <w:rPr>
          <w:rFonts w:ascii="Source Sans Pro" w:hAnsi="Source Sans Pro"/>
        </w:rPr>
      </w:pPr>
      <w:r w:rsidRPr="00EE73E9">
        <w:rPr>
          <w:rFonts w:ascii="Source Sans Pro" w:hAnsi="Source Sans Pro"/>
          <w:lang w:val="es-US"/>
        </w:rPr>
        <w:t>En algunos casos, es posible que pueda obtener un medicamento que no está en la Lista de medicamentos. (Para obtener más información, consulte el Capítulo 7).</w:t>
      </w:r>
    </w:p>
    <w:p w14:paraId="12602A92" w14:textId="6E76610E" w:rsidR="00A22680" w:rsidRPr="00AE21EC" w:rsidRDefault="00A22680" w:rsidP="009E30E7">
      <w:pPr>
        <w:pStyle w:val="Heading3"/>
        <w:rPr>
          <w:rFonts w:ascii="Source Sans Pro" w:hAnsi="Source Sans Pro"/>
          <w:lang w:val="es-ES"/>
        </w:rPr>
      </w:pPr>
      <w:bookmarkStart w:id="136" w:name="_Toc179290053"/>
      <w:bookmarkEnd w:id="132"/>
      <w:bookmarkEnd w:id="133"/>
      <w:bookmarkEnd w:id="134"/>
      <w:bookmarkEnd w:id="135"/>
      <w:r w:rsidRPr="00EE73E9">
        <w:rPr>
          <w:rFonts w:ascii="Source Sans Pro" w:hAnsi="Source Sans Pro"/>
          <w:lang w:val="es-US"/>
        </w:rPr>
        <w:t>Sección 3.2</w:t>
      </w:r>
      <w:r w:rsidRPr="00EE73E9">
        <w:rPr>
          <w:rFonts w:ascii="Source Sans Pro" w:hAnsi="Source Sans Pro"/>
          <w:lang w:val="es-US"/>
        </w:rPr>
        <w:tab/>
        <w:t xml:space="preserve">Hay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EE73E9">
        <w:rPr>
          <w:rFonts w:ascii="Source Sans Pro" w:hAnsi="Source Sans Pro"/>
          <w:b w:val="0"/>
          <w:bCs w:val="0"/>
          <w:lang w:val="es-US"/>
        </w:rPr>
        <w:t xml:space="preserve">] </w:t>
      </w:r>
      <w:r w:rsidRPr="00AE21EC">
        <w:rPr>
          <w:rFonts w:ascii="Source Sans Pro" w:hAnsi="Source Sans Pro"/>
          <w:lang w:val="es-US"/>
        </w:rPr>
        <w:t>niveles de costo compartido para los medicamentos que figuran en la Lista de medicamentos</w:t>
      </w:r>
      <w:bookmarkEnd w:id="136"/>
    </w:p>
    <w:p w14:paraId="1C500AF3" w14:textId="50090B27" w:rsidR="00675612" w:rsidRPr="00EE73E9" w:rsidRDefault="00675612" w:rsidP="00865383">
      <w:pPr>
        <w:keepNext/>
        <w:spacing w:after="0" w:afterAutospacing="0"/>
        <w:rPr>
          <w:rFonts w:ascii="Source Sans Pro" w:hAnsi="Source Sans Pro"/>
          <w:i/>
          <w:color w:val="0000FF"/>
        </w:rPr>
      </w:pPr>
      <w:r w:rsidRPr="00EE73E9">
        <w:rPr>
          <w:rFonts w:ascii="Source Sans Pro" w:hAnsi="Source Sans Pro"/>
          <w:i/>
          <w:iCs/>
          <w:color w:val="0000FF"/>
        </w:rPr>
        <w:t>[Plans that don’t use drug tiers should omit this section.]</w:t>
      </w:r>
    </w:p>
    <w:p w14:paraId="45C0DFAC" w14:textId="518E5FA3" w:rsidR="00675612" w:rsidRPr="00AE21EC" w:rsidRDefault="00675612" w:rsidP="004B0346">
      <w:pPr>
        <w:rPr>
          <w:rFonts w:ascii="Source Sans Pro" w:hAnsi="Source Sans Pro"/>
          <w:lang w:val="es-ES"/>
        </w:rPr>
      </w:pPr>
      <w:r w:rsidRPr="00EE73E9">
        <w:rPr>
          <w:rFonts w:ascii="Source Sans Pro" w:hAnsi="Source Sans Pro"/>
          <w:lang w:val="es-US"/>
        </w:rPr>
        <w:t xml:space="preserve">Todos los medicamentos en la Lista de medicamentos de nuestro plan se encuentran en uno de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w:t>
      </w:r>
      <w:r w:rsidRPr="00EE73E9">
        <w:rPr>
          <w:rFonts w:ascii="Source Sans Pro" w:hAnsi="Source Sans Pro"/>
          <w:lang w:val="es-US"/>
        </w:rPr>
        <w:t xml:space="preserve"> niveles de costo compartido. En general, cuanto mayor sea el nivel, mayor será el costo del medicamento que le corresponderá pagar.</w:t>
      </w:r>
    </w:p>
    <w:p w14:paraId="1351A9B2" w14:textId="77777777" w:rsidR="004B0346" w:rsidRPr="00EE73E9" w:rsidRDefault="004B0346" w:rsidP="004B0346">
      <w:pPr>
        <w:pStyle w:val="ListBullet"/>
        <w:rPr>
          <w:rFonts w:ascii="Source Sans Pro" w:hAnsi="Source Sans Pro"/>
          <w:color w:val="0000FF"/>
        </w:rPr>
      </w:pPr>
      <w:r w:rsidRPr="00EE73E9">
        <w:rPr>
          <w:rFonts w:ascii="Source Sans Pro" w:hAnsi="Source Sans Pro"/>
          <w:i/>
          <w:iCs/>
          <w:color w:val="0000FF"/>
        </w:rPr>
        <w:t>[Plans should briefly describe each tier (e.g., Cost-Sharing Tier 1 includes generic drugs). Indicate which is the lowest tier and which is the highest tier.]</w:t>
      </w:r>
    </w:p>
    <w:p w14:paraId="5DD038BF" w14:textId="1FC50CCB" w:rsidR="00675612" w:rsidRPr="00AE21EC" w:rsidRDefault="00675612" w:rsidP="62AC016B">
      <w:pPr>
        <w:rPr>
          <w:rFonts w:ascii="Source Sans Pro" w:hAnsi="Source Sans Pro"/>
          <w:i/>
          <w:lang w:val="es-ES"/>
        </w:rPr>
      </w:pPr>
      <w:r w:rsidRPr="00EE73E9">
        <w:rPr>
          <w:rFonts w:ascii="Source Sans Pro" w:hAnsi="Source Sans Pro"/>
          <w:lang w:val="es-US"/>
        </w:rPr>
        <w:t>Para saber en qué nivel de costo compartido está su medicamento, consulte la Lista de medicamentos del plan. En el Capítulo 4 se incluye el monto que debe pagar por los medicamentos en cada nivel de costo compartido.</w:t>
      </w:r>
    </w:p>
    <w:p w14:paraId="0DAB87E9" w14:textId="63B64D40" w:rsidR="00D96B1E" w:rsidRPr="00AE21EC" w:rsidRDefault="00D96B1E" w:rsidP="00270B1D">
      <w:pPr>
        <w:pStyle w:val="Heading3"/>
        <w:rPr>
          <w:rFonts w:ascii="Source Sans Pro" w:hAnsi="Source Sans Pro"/>
          <w:lang w:val="es-ES"/>
        </w:rPr>
      </w:pPr>
      <w:bookmarkStart w:id="137" w:name="_Toc179290054"/>
      <w:r w:rsidRPr="00EE73E9">
        <w:rPr>
          <w:rFonts w:ascii="Source Sans Pro" w:hAnsi="Source Sans Pro"/>
          <w:lang w:val="es-US"/>
        </w:rPr>
        <w:t>Sección 3.3</w:t>
      </w:r>
      <w:r w:rsidRPr="00EE73E9">
        <w:rPr>
          <w:rFonts w:ascii="Source Sans Pro" w:hAnsi="Source Sans Pro"/>
          <w:lang w:val="es-US"/>
        </w:rPr>
        <w:tab/>
        <w:t>¿Cómo puede averiguar si un medicamento específico está en la Lista de medicamentos?</w:t>
      </w:r>
      <w:bookmarkEnd w:id="137"/>
    </w:p>
    <w:p w14:paraId="4DF88CD3" w14:textId="228AADD8" w:rsidR="00675612" w:rsidRPr="00AE21EC" w:rsidRDefault="00382F3B" w:rsidP="005C3CF0">
      <w:pPr>
        <w:rPr>
          <w:rFonts w:ascii="Source Sans Pro" w:hAnsi="Source Sans Pro"/>
          <w:lang w:val="es-ES"/>
        </w:rPr>
      </w:pPr>
      <w:r w:rsidRPr="00EE73E9">
        <w:rPr>
          <w:rFonts w:ascii="Source Sans Pro" w:hAnsi="Source Sans Pro"/>
          <w:lang w:val="es-US"/>
        </w:rPr>
        <w:t xml:space="preserve"> Para saber si un medicamento está en nuestra Lista de medicamentos, tiene estas opciones: </w:t>
      </w:r>
    </w:p>
    <w:p w14:paraId="533F53E4" w14:textId="28C50AB2" w:rsidR="00675612" w:rsidRPr="00AE21EC" w:rsidRDefault="00675612" w:rsidP="00955683">
      <w:pPr>
        <w:pStyle w:val="ListParagraph"/>
        <w:numPr>
          <w:ilvl w:val="0"/>
          <w:numId w:val="49"/>
        </w:numPr>
        <w:tabs>
          <w:tab w:val="left" w:pos="720"/>
          <w:tab w:val="left" w:pos="1260"/>
        </w:tabs>
        <w:spacing w:before="120" w:beforeAutospacing="0"/>
        <w:ind w:left="720"/>
        <w:rPr>
          <w:rFonts w:ascii="Source Sans Pro" w:hAnsi="Source Sans Pro"/>
          <w:lang w:val="es-ES"/>
        </w:rPr>
      </w:pPr>
      <w:r w:rsidRPr="00EE73E9">
        <w:rPr>
          <w:rFonts w:ascii="Source Sans Pro" w:hAnsi="Source Sans Pro"/>
          <w:lang w:val="es-US"/>
        </w:rPr>
        <w:t xml:space="preserve">La Lista de medicamentos que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EE73E9">
        <w:rPr>
          <w:rFonts w:ascii="Source Sans Pro" w:hAnsi="Source Sans Pro"/>
          <w:color w:val="0000FF"/>
          <w:lang w:val="es-US"/>
        </w:rPr>
        <w:t>: le enviamos por correo] O [</w:t>
      </w:r>
      <w:proofErr w:type="spellStart"/>
      <w:r w:rsidRPr="00AE21EC">
        <w:rPr>
          <w:rFonts w:ascii="Source Sans Pro" w:hAnsi="Source Sans Pro"/>
          <w:i/>
          <w:iCs/>
          <w:color w:val="0000FF"/>
          <w:lang w:val="es-ES"/>
        </w:rPr>
        <w:t>insert</w:t>
      </w:r>
      <w:proofErr w:type="spellEnd"/>
      <w:r w:rsidRPr="00EE73E9">
        <w:rPr>
          <w:rFonts w:ascii="Source Sans Pro" w:hAnsi="Source Sans Pro"/>
          <w:color w:val="0000FF"/>
          <w:lang w:val="es-US"/>
        </w:rPr>
        <w:t>: le proporcionamos por medios electrónicos]</w:t>
      </w:r>
      <w:r w:rsidRPr="00EE73E9">
        <w:rPr>
          <w:rFonts w:ascii="Source Sans Pro" w:hAnsi="Source Sans Pro"/>
          <w:lang w:val="es-US"/>
        </w:rPr>
        <w:t>.</w:t>
      </w:r>
      <w:r w:rsidRPr="00AE21EC">
        <w:rPr>
          <w:rFonts w:ascii="Source Sans Pro" w:hAnsi="Source Sans Pro"/>
          <w:i/>
          <w:iCs/>
          <w:color w:val="0000FF"/>
          <w:lang w:val="es-ES"/>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(La Lista de medicamentos incluye información sobre los medicamentos cubiertos que </w:t>
      </w:r>
      <w:r w:rsidRPr="00EE73E9">
        <w:rPr>
          <w:rFonts w:ascii="Source Sans Pro" w:hAnsi="Source Sans Pro"/>
          <w:color w:val="0000FF"/>
          <w:lang w:val="es-US"/>
        </w:rPr>
        <w:lastRenderedPageBreak/>
        <w:t xml:space="preserve">nuestros miembros usan con más frecuencia. Cubrimos medicamentos adicionales que no están incluidos en la Lista de medicamentos. Si algún medicamento no está incluido en la lista, visite nuestro sitio web 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para averiguar si lo cubrimos).]</w:t>
      </w:r>
    </w:p>
    <w:p w14:paraId="61E3D070" w14:textId="53E21981" w:rsidR="00675612" w:rsidRPr="00AE21EC" w:rsidRDefault="00675612" w:rsidP="005006EE">
      <w:pPr>
        <w:numPr>
          <w:ilvl w:val="0"/>
          <w:numId w:val="1"/>
        </w:numPr>
        <w:tabs>
          <w:tab w:val="left" w:pos="720"/>
          <w:tab w:val="left" w:pos="1260"/>
        </w:tabs>
        <w:spacing w:before="120" w:beforeAutospacing="0"/>
        <w:rPr>
          <w:rFonts w:ascii="Source Sans Pro" w:hAnsi="Source Sans Pro"/>
          <w:lang w:val="es-ES"/>
        </w:rPr>
      </w:pPr>
      <w:r w:rsidRPr="00EE73E9">
        <w:rPr>
          <w:rFonts w:ascii="Source Sans Pro" w:hAnsi="Source Sans Pro"/>
          <w:lang w:val="es-US"/>
        </w:rPr>
        <w:t>Visite el sitio web de nuestro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URL]</w:t>
      </w:r>
      <w:r w:rsidRPr="00EE73E9">
        <w:rPr>
          <w:rFonts w:ascii="Source Sans Pro" w:hAnsi="Source Sans Pro"/>
          <w:lang w:val="es-US"/>
        </w:rPr>
        <w:t>). La Lista de medicamentos en el sitio web siempre es la más actualizada.</w:t>
      </w:r>
    </w:p>
    <w:p w14:paraId="7BC0409D" w14:textId="173A5A9F" w:rsidR="00675612" w:rsidRPr="00AE21EC" w:rsidRDefault="00675612" w:rsidP="005006EE">
      <w:pPr>
        <w:numPr>
          <w:ilvl w:val="0"/>
          <w:numId w:val="1"/>
        </w:numPr>
        <w:tabs>
          <w:tab w:val="left" w:pos="720"/>
          <w:tab w:val="left" w:pos="1260"/>
        </w:tabs>
        <w:spacing w:before="120" w:beforeAutospacing="0"/>
        <w:rPr>
          <w:rFonts w:ascii="Source Sans Pro" w:hAnsi="Source Sans Pro"/>
          <w:lang w:val="es-ES"/>
        </w:rPr>
      </w:pPr>
      <w:r w:rsidRPr="00EE73E9">
        <w:rPr>
          <w:rFonts w:ascii="Source Sans Pro" w:hAnsi="Source Sans Pro"/>
          <w:lang w:val="es-US"/>
        </w:rPr>
        <w:t xml:space="preserve">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para saber si un medicamento en particular está incluido en la Lista de medicamentos del plan o para pedir una copia de la lista.</w:t>
      </w:r>
    </w:p>
    <w:p w14:paraId="201AA6CE" w14:textId="077E1A0B" w:rsidR="00833F6A" w:rsidRPr="00EE73E9" w:rsidRDefault="00833F6A" w:rsidP="005006EE">
      <w:pPr>
        <w:numPr>
          <w:ilvl w:val="0"/>
          <w:numId w:val="1"/>
        </w:numPr>
        <w:tabs>
          <w:tab w:val="left" w:pos="720"/>
          <w:tab w:val="left" w:pos="1260"/>
        </w:tabs>
        <w:spacing w:before="120" w:beforeAutospacing="0"/>
        <w:rPr>
          <w:rFonts w:ascii="Source Sans Pro" w:hAnsi="Source Sans Pro"/>
        </w:rPr>
      </w:pPr>
      <w:r w:rsidRPr="00EE73E9">
        <w:rPr>
          <w:rFonts w:ascii="Source Sans Pro" w:hAnsi="Source Sans Pro"/>
          <w:lang w:val="es-US"/>
        </w:rPr>
        <w:t>Use la “Herramienta de beneficios en tiempo real” de nuestro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URL] </w:t>
      </w:r>
      <w:r w:rsidRPr="00EE73E9">
        <w:rPr>
          <w:rFonts w:ascii="Source Sans Pro" w:hAnsi="Source Sans Pro"/>
          <w:lang w:val="es-US"/>
        </w:rPr>
        <w:t xml:space="preserve">para buscar medicamentos en la Lista de medicamentos y ver un valor estimativo de lo que pagará y si hay medicamentos alternativos en la Lista de medicamentos que podrían tratar la misma afección. También puede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r w:rsidRPr="00EE73E9">
        <w:rPr>
          <w:rFonts w:ascii="Source Sans Pro" w:hAnsi="Source Sans Pro"/>
          <w:i/>
          <w:iCs/>
          <w:color w:val="0000FF"/>
        </w:rPr>
        <w:t>[Plans can insert additional information about the “Real-Time Benefit Tool” such as rewards and incentives which can be offered to enrollees who use the “Real-Time Benefit Tool.”]</w:t>
      </w:r>
    </w:p>
    <w:p w14:paraId="197BB568" w14:textId="5FCCE057" w:rsidR="00185320" w:rsidRPr="00EE73E9" w:rsidRDefault="00185320" w:rsidP="005006EE">
      <w:pPr>
        <w:numPr>
          <w:ilvl w:val="0"/>
          <w:numId w:val="1"/>
        </w:numPr>
        <w:tabs>
          <w:tab w:val="left" w:pos="720"/>
          <w:tab w:val="left" w:pos="1260"/>
        </w:tabs>
        <w:spacing w:before="120" w:beforeAutospacing="0"/>
        <w:rPr>
          <w:rFonts w:ascii="Source Sans Pro" w:hAnsi="Source Sans Pro"/>
          <w:i/>
          <w:color w:val="0000FF"/>
        </w:rPr>
      </w:pPr>
      <w:r w:rsidRPr="00EE73E9">
        <w:rPr>
          <w:rFonts w:ascii="Source Sans Pro" w:hAnsi="Source Sans Pro"/>
          <w:i/>
          <w:iCs/>
          <w:color w:val="0000FF"/>
        </w:rPr>
        <w:t>[Plans can insert additional ways to find out if a drug is on the Drug List.]</w:t>
      </w:r>
    </w:p>
    <w:p w14:paraId="5ABBD980" w14:textId="1D93A807" w:rsidR="0074186E" w:rsidRPr="00AE21EC" w:rsidRDefault="0074186E" w:rsidP="00B86F9C">
      <w:pPr>
        <w:pStyle w:val="Heading2"/>
        <w:rPr>
          <w:rFonts w:ascii="Source Sans Pro" w:hAnsi="Source Sans Pro"/>
          <w:lang w:val="es-ES"/>
        </w:rPr>
      </w:pPr>
      <w:bookmarkStart w:id="138" w:name="_Toc179290055"/>
      <w:bookmarkStart w:id="139" w:name="_Toc206599963"/>
      <w:r w:rsidRPr="00EE73E9">
        <w:rPr>
          <w:rFonts w:ascii="Source Sans Pro" w:hAnsi="Source Sans Pro"/>
          <w:iCs w:val="0"/>
          <w:lang w:val="es-US"/>
        </w:rPr>
        <w:t>SECCIÓN 4</w:t>
      </w:r>
      <w:r w:rsidRPr="00EE73E9">
        <w:rPr>
          <w:rFonts w:ascii="Source Sans Pro" w:hAnsi="Source Sans Pro"/>
          <w:iCs w:val="0"/>
          <w:lang w:val="es-US"/>
        </w:rPr>
        <w:tab/>
        <w:t>Medicamentos con restricciones de cobertura</w:t>
      </w:r>
      <w:bookmarkEnd w:id="138"/>
      <w:bookmarkEnd w:id="139"/>
      <w:r w:rsidRPr="00EE73E9">
        <w:rPr>
          <w:rFonts w:ascii="Source Sans Pro" w:hAnsi="Source Sans Pro"/>
          <w:b w:val="0"/>
          <w:bCs w:val="0"/>
          <w:iCs w:val="0"/>
          <w:lang w:val="es-US"/>
        </w:rPr>
        <w:tab/>
      </w:r>
      <w:r w:rsidRPr="00EE73E9">
        <w:rPr>
          <w:rFonts w:ascii="Source Sans Pro" w:hAnsi="Source Sans Pro"/>
          <w:b w:val="0"/>
          <w:bCs w:val="0"/>
          <w:iCs w:val="0"/>
          <w:lang w:val="es-US"/>
        </w:rPr>
        <w:tab/>
      </w:r>
      <w:r w:rsidRPr="00EE73E9">
        <w:rPr>
          <w:rFonts w:ascii="Source Sans Pro" w:hAnsi="Source Sans Pro"/>
          <w:b w:val="0"/>
          <w:bCs w:val="0"/>
          <w:iCs w:val="0"/>
          <w:lang w:val="es-US"/>
        </w:rPr>
        <w:tab/>
      </w:r>
      <w:r w:rsidRPr="00EE73E9">
        <w:rPr>
          <w:rFonts w:ascii="Source Sans Pro" w:hAnsi="Source Sans Pro"/>
          <w:b w:val="0"/>
          <w:bCs w:val="0"/>
          <w:iCs w:val="0"/>
          <w:lang w:val="es-US"/>
        </w:rPr>
        <w:tab/>
      </w:r>
    </w:p>
    <w:p w14:paraId="042878D9" w14:textId="0DE4F518" w:rsidR="0065631B" w:rsidRPr="00AE21EC" w:rsidRDefault="0065631B" w:rsidP="00B86F9C">
      <w:pPr>
        <w:pStyle w:val="Heading3"/>
        <w:rPr>
          <w:rFonts w:ascii="Source Sans Pro" w:hAnsi="Source Sans Pro"/>
          <w:lang w:val="es-ES"/>
        </w:rPr>
      </w:pPr>
      <w:bookmarkStart w:id="140" w:name="_Toc179290056"/>
      <w:r w:rsidRPr="00EE73E9">
        <w:rPr>
          <w:rFonts w:ascii="Source Sans Pro" w:hAnsi="Source Sans Pro"/>
          <w:lang w:val="es-US"/>
        </w:rPr>
        <w:t>Sección 4.1</w:t>
      </w:r>
      <w:r w:rsidRPr="00EE73E9">
        <w:rPr>
          <w:rFonts w:ascii="Source Sans Pro" w:hAnsi="Source Sans Pro"/>
          <w:lang w:val="es-US"/>
        </w:rPr>
        <w:tab/>
        <w:t>¿Por qué algunos medicamentos tienen restricciones?</w:t>
      </w:r>
      <w:bookmarkEnd w:id="140"/>
    </w:p>
    <w:p w14:paraId="536F98E1" w14:textId="2B36ECD8" w:rsidR="00675612" w:rsidRPr="00AE21EC" w:rsidRDefault="00675612" w:rsidP="000B0C30">
      <w:pPr>
        <w:pStyle w:val="BodyTextIndent2"/>
        <w:spacing w:after="0" w:line="240" w:lineRule="auto"/>
        <w:ind w:left="0"/>
        <w:rPr>
          <w:rFonts w:ascii="Source Sans Pro" w:hAnsi="Source Sans Pro"/>
          <w:lang w:val="es-US"/>
        </w:rPr>
      </w:pPr>
      <w:r w:rsidRPr="00EE73E9">
        <w:rPr>
          <w:rFonts w:ascii="Source Sans Pro" w:hAnsi="Source Sans Pro"/>
          <w:lang w:val="es-US"/>
        </w:rPr>
        <w:t xml:space="preserve">Para ciertos medicamentos con receta, existen normas especiales que restringen cómo y cuándo el plan los cubre. Un equipo de médicos y farmacéuticos desarrollaron estas normas para alentarlo a usted y a su proveedor a usar los medicamentos de la forma más eficaz. Para averiguar si alguna de estas restricciones se aplica a un medicamento que está tomando o desea tomar, consulte la Lista de medicamentos. </w:t>
      </w:r>
    </w:p>
    <w:p w14:paraId="53BF20A3" w14:textId="77777777" w:rsidR="00236C7D" w:rsidRPr="00AE21EC" w:rsidRDefault="00236C7D" w:rsidP="00236C7D">
      <w:pPr>
        <w:rPr>
          <w:rFonts w:ascii="Source Sans Pro" w:hAnsi="Source Sans Pro"/>
          <w:lang w:val="es-ES"/>
        </w:rPr>
      </w:pPr>
      <w:r w:rsidRPr="00EE73E9">
        <w:rPr>
          <w:rFonts w:ascii="Source Sans Pro" w:hAnsi="Source Sans Pro"/>
          <w:lang w:val="es-US"/>
        </w:rPr>
        <w:t>Si un medicamento seguro y de bajo costo funcionará médicamente tan bien como uno de mayor costo, las normas de nuestro plan están destinadas a alentarlo a usted y a su proveedor a usar esa opción más económica.</w:t>
      </w:r>
    </w:p>
    <w:p w14:paraId="349D6B17" w14:textId="03EDA4CF" w:rsidR="00F70829" w:rsidRPr="00AE21EC" w:rsidRDefault="00900A35" w:rsidP="002A2C79">
      <w:pPr>
        <w:rPr>
          <w:rFonts w:ascii="Source Sans Pro" w:hAnsi="Source Sans Pro"/>
          <w:lang w:val="es-ES"/>
        </w:rPr>
      </w:pPr>
      <w:r w:rsidRPr="00EE73E9">
        <w:rPr>
          <w:rFonts w:ascii="Source Sans Pro" w:hAnsi="Source Sans Pro"/>
          <w:color w:val="000000"/>
          <w:lang w:val="es-US"/>
        </w:rPr>
        <w:t>Tenga en cuenta que a veces un medicamento puede aparecer más de una vez en nuestra Lista de medicamentos. Esto se debe a que los mismos medicamentos pueden variar en función de la concentración, la cantidad o la forma del medicamento recetado por su proveedor de atención médica, y pueden aplicar distintas restricciones o costos compartidos a las distintas versiones del medicamento (por ejemplo, 10 mg en comparación con 100 mg, uno por día en comparación con 2 por día, comprimido en comparación con líquido).</w:t>
      </w:r>
    </w:p>
    <w:p w14:paraId="5053F3B2" w14:textId="19DBB298" w:rsidR="004C4538" w:rsidRPr="00AE21EC" w:rsidRDefault="004C4538" w:rsidP="00B86F9C">
      <w:pPr>
        <w:pStyle w:val="Heading3"/>
        <w:rPr>
          <w:rFonts w:ascii="Source Sans Pro" w:hAnsi="Source Sans Pro"/>
          <w:lang w:val="es-ES"/>
        </w:rPr>
      </w:pPr>
      <w:bookmarkStart w:id="141" w:name="_Toc179290057"/>
      <w:r w:rsidRPr="00EE73E9">
        <w:rPr>
          <w:rFonts w:ascii="Source Sans Pro" w:hAnsi="Source Sans Pro"/>
          <w:lang w:val="es-US"/>
        </w:rPr>
        <w:lastRenderedPageBreak/>
        <w:t>Sección 4.2</w:t>
      </w:r>
      <w:r w:rsidRPr="00EE73E9">
        <w:rPr>
          <w:rFonts w:ascii="Source Sans Pro" w:hAnsi="Source Sans Pro"/>
          <w:lang w:val="es-US"/>
        </w:rPr>
        <w:tab/>
        <w:t>Tipos de restricciones</w:t>
      </w:r>
      <w:bookmarkEnd w:id="141"/>
    </w:p>
    <w:p w14:paraId="5C0D24A1" w14:textId="0AE220B4" w:rsidR="00675612" w:rsidRPr="00EE73E9" w:rsidRDefault="00575987" w:rsidP="00700BEF">
      <w:pPr>
        <w:rPr>
          <w:rFonts w:ascii="Source Sans Pro" w:hAnsi="Source Sans Pro"/>
        </w:rPr>
      </w:pPr>
      <w:r w:rsidRPr="00EE73E9">
        <w:rPr>
          <w:rFonts w:ascii="Source Sans Pro" w:hAnsi="Source Sans Pro"/>
          <w:b/>
          <w:bCs/>
          <w:color w:val="000000"/>
          <w:lang w:val="es-US"/>
        </w:rPr>
        <w:t>Si hay una restricción para su medicamento, por lo general, significa que usted o su proveedor deberán seguir pasos adicionales para que nosotros cubramos el medicamento.</w:t>
      </w:r>
      <w:r w:rsidRPr="00EE73E9">
        <w:rPr>
          <w:rFonts w:ascii="Source Sans Pro" w:hAnsi="Source Sans Pro"/>
          <w:color w:val="000000"/>
          <w:lang w:val="es-US"/>
        </w:rPr>
        <w:t xml:space="preserve"> Llame a </w:t>
      </w:r>
      <w:r w:rsidRPr="00EE73E9">
        <w:rPr>
          <w:rFonts w:ascii="Source Sans Pro" w:hAnsi="Source Sans Pro"/>
          <w:lang w:val="es-US"/>
        </w:rPr>
        <w:t xml:space="preserve">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obtener información sobre qué debe hacer usted o su proveedor para obtener cobertura para el medicamento. </w:t>
      </w:r>
      <w:r w:rsidRPr="00EE73E9">
        <w:rPr>
          <w:rFonts w:ascii="Source Sans Pro" w:hAnsi="Source Sans Pro"/>
          <w:b/>
          <w:bCs/>
          <w:color w:val="000000"/>
          <w:lang w:val="es-US"/>
        </w:rPr>
        <w:t>Si desea pedirnos que eliminemos la restricción, tiene que usar el proceso de decisiones de cobertura para solicitarnos una excepción.</w:t>
      </w:r>
      <w:r w:rsidRPr="00EE73E9">
        <w:rPr>
          <w:rFonts w:ascii="Source Sans Pro" w:hAnsi="Source Sans Pro"/>
          <w:color w:val="000000"/>
          <w:lang w:val="es-US"/>
        </w:rPr>
        <w:t xml:space="preserve"> Podemos estar o no de acuerdo en eliminar la restricción. </w:t>
      </w:r>
      <w:r w:rsidRPr="00AE21EC">
        <w:rPr>
          <w:rFonts w:ascii="Source Sans Pro" w:hAnsi="Source Sans Pro"/>
          <w:color w:val="000000"/>
        </w:rPr>
        <w:t>(</w:t>
      </w:r>
      <w:proofErr w:type="spellStart"/>
      <w:r w:rsidRPr="00AE21EC">
        <w:rPr>
          <w:rFonts w:ascii="Source Sans Pro" w:hAnsi="Source Sans Pro"/>
          <w:color w:val="000000"/>
        </w:rPr>
        <w:t>Consulte</w:t>
      </w:r>
      <w:proofErr w:type="spellEnd"/>
      <w:r w:rsidRPr="00AE21EC">
        <w:rPr>
          <w:rFonts w:ascii="Source Sans Pro" w:hAnsi="Source Sans Pro"/>
          <w:color w:val="000000"/>
        </w:rPr>
        <w:t xml:space="preserve"> </w:t>
      </w:r>
      <w:proofErr w:type="spellStart"/>
      <w:r w:rsidRPr="00AE21EC">
        <w:rPr>
          <w:rFonts w:ascii="Source Sans Pro" w:hAnsi="Source Sans Pro"/>
          <w:color w:val="000000"/>
        </w:rPr>
        <w:t>el</w:t>
      </w:r>
      <w:proofErr w:type="spellEnd"/>
      <w:r w:rsidRPr="00AE21EC">
        <w:rPr>
          <w:rFonts w:ascii="Source Sans Pro" w:hAnsi="Source Sans Pro"/>
          <w:color w:val="000000"/>
        </w:rPr>
        <w:t xml:space="preserve"> </w:t>
      </w:r>
      <w:proofErr w:type="spellStart"/>
      <w:r w:rsidRPr="00AE21EC">
        <w:rPr>
          <w:rFonts w:ascii="Source Sans Pro" w:hAnsi="Source Sans Pro"/>
          <w:color w:val="000000"/>
        </w:rPr>
        <w:t>Capítulo</w:t>
      </w:r>
      <w:proofErr w:type="spellEnd"/>
      <w:r w:rsidRPr="00AE21EC">
        <w:rPr>
          <w:rFonts w:ascii="Source Sans Pro" w:hAnsi="Source Sans Pro"/>
          <w:color w:val="000000"/>
        </w:rPr>
        <w:t> 7).</w:t>
      </w:r>
    </w:p>
    <w:p w14:paraId="73EA4D5C" w14:textId="071F40E9" w:rsidR="00675612" w:rsidRPr="00EE73E9" w:rsidRDefault="00675612" w:rsidP="00675612">
      <w:pPr>
        <w:rPr>
          <w:rFonts w:ascii="Source Sans Pro" w:hAnsi="Source Sans Pro"/>
          <w:i/>
          <w:color w:val="0000FF"/>
        </w:rPr>
      </w:pPr>
      <w:r w:rsidRPr="00EE73E9">
        <w:rPr>
          <w:rFonts w:ascii="Source Sans Pro" w:hAnsi="Source Sans Pro"/>
          <w:i/>
          <w:iCs/>
          <w:color w:val="0000FF"/>
        </w:rPr>
        <w:t>[Plans should include only the forms of utilization management used by our plan.]</w:t>
      </w:r>
    </w:p>
    <w:p w14:paraId="7EA6BB0E" w14:textId="77777777" w:rsidR="00675612" w:rsidRPr="00AE21EC" w:rsidRDefault="00675612" w:rsidP="00185320">
      <w:pPr>
        <w:pStyle w:val="subheading"/>
        <w:rPr>
          <w:rFonts w:ascii="Source Sans Pro" w:hAnsi="Source Sans Pro"/>
          <w:lang w:val="es-ES"/>
        </w:rPr>
      </w:pPr>
      <w:r w:rsidRPr="00EE73E9">
        <w:rPr>
          <w:rFonts w:ascii="Source Sans Pro" w:hAnsi="Source Sans Pro"/>
          <w:bCs/>
          <w:lang w:val="es-US"/>
        </w:rPr>
        <w:t>Obtener la aprobación del plan por adelantado</w:t>
      </w:r>
    </w:p>
    <w:p w14:paraId="577408D6" w14:textId="77777777" w:rsidR="00874F22" w:rsidRPr="00AE21EC" w:rsidRDefault="00E877F6" w:rsidP="00874F22">
      <w:pPr>
        <w:rPr>
          <w:rFonts w:ascii="Source Sans Pro" w:hAnsi="Source Sans Pro"/>
          <w:lang w:val="es-ES"/>
        </w:rPr>
      </w:pPr>
      <w:r w:rsidRPr="00EE73E9">
        <w:rPr>
          <w:rFonts w:ascii="Source Sans Pro" w:hAnsi="Source Sans Pro"/>
          <w:lang w:val="es-US"/>
        </w:rPr>
        <w:t xml:space="preserve">Para determinados medicamentos, usted o su proveedor deben obtener la autorización de nuestro plan, </w:t>
      </w:r>
      <w:bookmarkStart w:id="142" w:name="_Hlk186711284"/>
      <w:bookmarkStart w:id="143" w:name="_Hlk186711649"/>
      <w:r w:rsidRPr="00EE73E9">
        <w:rPr>
          <w:rFonts w:ascii="Source Sans Pro" w:hAnsi="Source Sans Pro"/>
          <w:lang w:val="es-US"/>
        </w:rPr>
        <w:t>según criterios específicos,</w:t>
      </w:r>
      <w:bookmarkEnd w:id="142"/>
      <w:r w:rsidRPr="00EE73E9">
        <w:rPr>
          <w:rFonts w:ascii="Source Sans Pro" w:hAnsi="Source Sans Pro"/>
          <w:lang w:val="es-US"/>
        </w:rPr>
        <w:t xml:space="preserve"> </w:t>
      </w:r>
      <w:bookmarkEnd w:id="143"/>
      <w:r w:rsidRPr="00EE73E9">
        <w:rPr>
          <w:rFonts w:ascii="Source Sans Pro" w:hAnsi="Source Sans Pro"/>
          <w:lang w:val="es-US"/>
        </w:rPr>
        <w:t xml:space="preserve">antes de que aceptemos cubrir el medicamento. Esto se conoce como </w:t>
      </w:r>
      <w:r w:rsidRPr="00EE73E9">
        <w:rPr>
          <w:rStyle w:val="Strong"/>
          <w:rFonts w:ascii="Source Sans Pro" w:hAnsi="Source Sans Pro"/>
          <w:lang w:val="es-US"/>
        </w:rPr>
        <w:t>autorización previa</w:t>
      </w:r>
      <w:r w:rsidRPr="00EE73E9">
        <w:rPr>
          <w:rFonts w:ascii="Source Sans Pro" w:hAnsi="Source Sans Pro"/>
          <w:lang w:val="es-US"/>
        </w:rPr>
        <w:t xml:space="preserve">. Esto se implementa para garantizar la seguridad de los medicamentos y ayudar a guiar el uso adecuado de ciertos medicamentos. Si no obtiene esta autorización, es posible que nuestro plan no cubra el medicamento. Los criterios de autorización previa de nuestro plan se pueden saber llamando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en nuestro sitio web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PA </w:t>
      </w:r>
      <w:proofErr w:type="spellStart"/>
      <w:r w:rsidRPr="00AE21EC">
        <w:rPr>
          <w:rFonts w:ascii="Source Sans Pro" w:hAnsi="Source Sans Pro"/>
          <w:i/>
          <w:iCs/>
          <w:color w:val="0000FF"/>
          <w:lang w:val="es-ES"/>
        </w:rPr>
        <w:t>criteria</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3811755C" w14:textId="4FC38DA1" w:rsidR="00675612" w:rsidRPr="00AE21EC" w:rsidRDefault="00675612" w:rsidP="00700BEF">
      <w:pPr>
        <w:pStyle w:val="subheading"/>
        <w:rPr>
          <w:rFonts w:ascii="Source Sans Pro" w:hAnsi="Source Sans Pro"/>
          <w:lang w:val="es-ES"/>
        </w:rPr>
      </w:pPr>
      <w:r w:rsidRPr="00EE73E9">
        <w:rPr>
          <w:rFonts w:ascii="Source Sans Pro" w:hAnsi="Source Sans Pro"/>
          <w:bCs/>
          <w:lang w:val="es-US"/>
        </w:rPr>
        <w:t>Probar un medicamento diferente primero</w:t>
      </w:r>
    </w:p>
    <w:p w14:paraId="2644D1A5" w14:textId="77777777" w:rsidR="00F03179" w:rsidRPr="00AE21EC" w:rsidRDefault="00675612" w:rsidP="00F03179">
      <w:pPr>
        <w:rPr>
          <w:rFonts w:ascii="Source Sans Pro" w:hAnsi="Source Sans Pro"/>
          <w:lang w:val="es-ES"/>
        </w:rPr>
      </w:pPr>
      <w:r w:rsidRPr="00EE73E9">
        <w:rPr>
          <w:rFonts w:ascii="Source Sans Pro" w:hAnsi="Source Sans Pro"/>
          <w:lang w:val="es-US"/>
        </w:rPr>
        <w:t xml:space="preserve">Este requisito hace que usted trate de utilizar medicamentos menos costosos, pero generalmente igual de eficaces, antes de que nuestro plan le brinde cobertura para otro medicamento. Por ejemplo, si el medicamento A y el medicamento B tratan la misma afección médica, nuestro plan puede requerir que pruebe el medicamento A primero. Si el medicamento A no le funciona, entonces el plan cubrirá el medicamento B. Este requisito de probar primero un medicamento diferente se denomina </w:t>
      </w:r>
      <w:r w:rsidRPr="00EE73E9">
        <w:rPr>
          <w:rStyle w:val="Strong"/>
          <w:rFonts w:ascii="Source Sans Pro" w:hAnsi="Source Sans Pro"/>
          <w:lang w:val="es-US"/>
        </w:rPr>
        <w:t>tratamiento escalonado</w:t>
      </w:r>
      <w:r w:rsidRPr="00EE73E9">
        <w:rPr>
          <w:rFonts w:ascii="Source Sans Pro" w:hAnsi="Source Sans Pro"/>
          <w:lang w:val="es-US"/>
        </w:rPr>
        <w:t xml:space="preserve">. </w:t>
      </w:r>
      <w:bookmarkStart w:id="144" w:name="_Hlk186716608"/>
      <w:r w:rsidRPr="00EE73E9">
        <w:rPr>
          <w:rFonts w:ascii="Source Sans Pro" w:hAnsi="Source Sans Pro"/>
          <w:lang w:val="es-US"/>
        </w:rPr>
        <w:t xml:space="preserve">Los criterios de tratamiento escalonado de nuestro plan se pueden saber llamando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o en nuestro sitio web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ST </w:t>
      </w:r>
      <w:proofErr w:type="spellStart"/>
      <w:r w:rsidRPr="00AE21EC">
        <w:rPr>
          <w:rFonts w:ascii="Source Sans Pro" w:hAnsi="Source Sans Pro"/>
          <w:i/>
          <w:iCs/>
          <w:color w:val="0000FF"/>
          <w:lang w:val="es-ES"/>
        </w:rPr>
        <w:t>criteria</w:t>
      </w:r>
      <w:proofErr w:type="spellEnd"/>
      <w:r w:rsidRPr="00AE21EC">
        <w:rPr>
          <w:rFonts w:ascii="Source Sans Pro" w:hAnsi="Source Sans Pro"/>
          <w:i/>
          <w:iCs/>
          <w:color w:val="0000FF"/>
          <w:lang w:val="es-ES"/>
        </w:rPr>
        <w:t>]</w:t>
      </w:r>
      <w:r w:rsidRPr="00EE73E9">
        <w:rPr>
          <w:rFonts w:ascii="Source Sans Pro" w:hAnsi="Source Sans Pro"/>
          <w:lang w:val="es-US"/>
        </w:rPr>
        <w:t>.</w:t>
      </w:r>
    </w:p>
    <w:bookmarkEnd w:id="144"/>
    <w:p w14:paraId="1A31A55A" w14:textId="77777777" w:rsidR="00675612" w:rsidRPr="00AE21EC" w:rsidRDefault="00675612" w:rsidP="00185320">
      <w:pPr>
        <w:pStyle w:val="subheading"/>
        <w:rPr>
          <w:rFonts w:ascii="Source Sans Pro" w:hAnsi="Source Sans Pro"/>
          <w:lang w:val="es-ES"/>
        </w:rPr>
      </w:pPr>
      <w:r w:rsidRPr="00EE73E9">
        <w:rPr>
          <w:rFonts w:ascii="Source Sans Pro" w:hAnsi="Source Sans Pro"/>
          <w:bCs/>
          <w:lang w:val="es-US"/>
        </w:rPr>
        <w:t xml:space="preserve">Límites en la cantidad </w:t>
      </w:r>
    </w:p>
    <w:p w14:paraId="7DA13C84" w14:textId="312E3B2F" w:rsidR="00675612" w:rsidRPr="00AE21EC" w:rsidRDefault="008212FD" w:rsidP="00675612">
      <w:pPr>
        <w:pStyle w:val="BodyTextIndent2"/>
        <w:spacing w:after="0" w:line="240" w:lineRule="auto"/>
        <w:ind w:left="0"/>
        <w:rPr>
          <w:rFonts w:ascii="Source Sans Pro" w:hAnsi="Source Sans Pro"/>
          <w:lang w:val="es-ES"/>
        </w:rPr>
      </w:pPr>
      <w:r w:rsidRPr="00EE73E9">
        <w:rPr>
          <w:rFonts w:ascii="Source Sans Pro" w:hAnsi="Source Sans Pro"/>
          <w:lang w:val="es-US"/>
        </w:rPr>
        <w:t>Para ciertos medicamentos, establecemos un límite en la cantidad del medicamento que usted puede obtener por receta. Por ejemplo, si normalmente se considera seguro tomar solo una píldora al día de un medicamento determinado, podemos limitar la cobertura de su medicamento con receta a no más de una píldora por día.</w:t>
      </w:r>
    </w:p>
    <w:p w14:paraId="20781F62" w14:textId="5FF3DE09" w:rsidR="009612C3" w:rsidRPr="00AE21EC" w:rsidRDefault="009612C3" w:rsidP="00B86F9C">
      <w:pPr>
        <w:pStyle w:val="Heading2"/>
        <w:rPr>
          <w:rFonts w:ascii="Source Sans Pro" w:hAnsi="Source Sans Pro"/>
          <w:lang w:val="es-ES"/>
        </w:rPr>
      </w:pPr>
      <w:bookmarkStart w:id="145" w:name="_Toc179290058"/>
      <w:bookmarkStart w:id="146" w:name="_Toc206599964"/>
      <w:r w:rsidRPr="00EE73E9">
        <w:rPr>
          <w:rFonts w:ascii="Source Sans Pro" w:hAnsi="Source Sans Pro"/>
          <w:iCs w:val="0"/>
          <w:lang w:val="es-US"/>
        </w:rPr>
        <w:lastRenderedPageBreak/>
        <w:t>SECCIÓN 5</w:t>
      </w:r>
      <w:r w:rsidRPr="00EE73E9">
        <w:rPr>
          <w:rFonts w:ascii="Source Sans Pro" w:hAnsi="Source Sans Pro"/>
          <w:iCs w:val="0"/>
          <w:lang w:val="es-US"/>
        </w:rPr>
        <w:tab/>
        <w:t>Qué puede hacer si uno de sus medicamentos no está cubierto como usted quisiera</w:t>
      </w:r>
      <w:bookmarkEnd w:id="145"/>
      <w:bookmarkEnd w:id="146"/>
    </w:p>
    <w:p w14:paraId="2A95D54A" w14:textId="435A754B" w:rsidR="00675612" w:rsidRPr="00EE73E9" w:rsidRDefault="00575987" w:rsidP="004B0346">
      <w:pPr>
        <w:rPr>
          <w:rFonts w:ascii="Source Sans Pro" w:hAnsi="Source Sans Pro"/>
        </w:rPr>
      </w:pPr>
      <w:r w:rsidRPr="00EE73E9">
        <w:rPr>
          <w:rFonts w:ascii="Source Sans Pro" w:hAnsi="Source Sans Pro"/>
          <w:lang w:val="es-US"/>
        </w:rPr>
        <w:t>Hay situaciones en las que un medicamento con receta que toma, o que usted y su proveedor consideran que debería tomar, no está en nuestra Lista de medicamentos o tiene restricciones. Por ejemplo:</w:t>
      </w:r>
    </w:p>
    <w:p w14:paraId="512449EE" w14:textId="2D9D69C7" w:rsidR="00675612" w:rsidRPr="00AE21EC" w:rsidRDefault="00B35A15" w:rsidP="004B0346">
      <w:pPr>
        <w:pStyle w:val="ListBullet"/>
        <w:rPr>
          <w:rFonts w:ascii="Source Sans Pro" w:hAnsi="Source Sans Pro"/>
          <w:lang w:val="es-ES"/>
        </w:rPr>
      </w:pPr>
      <w:r w:rsidRPr="00EE73E9">
        <w:rPr>
          <w:rFonts w:ascii="Source Sans Pro" w:hAnsi="Source Sans Pro"/>
          <w:lang w:val="es-US"/>
        </w:rPr>
        <w:t>El medicamento puede no estar cubierto en absoluto. O tal vez una versión genérica del medicamento tenga cobertura, pero la versión de marca que desea tomar no está cubierta.</w:t>
      </w:r>
    </w:p>
    <w:p w14:paraId="78350553" w14:textId="685E6D56" w:rsidR="00675612" w:rsidRPr="00AE21EC" w:rsidRDefault="00B35A15" w:rsidP="004B0346">
      <w:pPr>
        <w:pStyle w:val="ListBullet"/>
        <w:rPr>
          <w:rFonts w:ascii="Source Sans Pro" w:hAnsi="Source Sans Pro"/>
          <w:lang w:val="es-ES"/>
        </w:rPr>
      </w:pPr>
      <w:r w:rsidRPr="00EE73E9">
        <w:rPr>
          <w:rFonts w:ascii="Source Sans Pro" w:hAnsi="Source Sans Pro"/>
          <w:lang w:val="es-US"/>
        </w:rPr>
        <w:t>El medicamento está cubierto, pero se aplican normas o restricciones adicionales respecto de la cobertura.</w:t>
      </w:r>
    </w:p>
    <w:p w14:paraId="251A4780" w14:textId="425C6A55" w:rsidR="004B0346" w:rsidRPr="00AE21EC" w:rsidRDefault="004B0346" w:rsidP="004B0346">
      <w:pPr>
        <w:pStyle w:val="ListBullet"/>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structure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e.g</w:t>
      </w:r>
      <w:proofErr w:type="spellEnd"/>
      <w:r w:rsidRPr="00AE21EC">
        <w:rPr>
          <w:rFonts w:ascii="Source Sans Pro" w:hAnsi="Source Sans Pro"/>
          <w:i/>
          <w:iCs/>
          <w:color w:val="0000FF"/>
          <w:lang w:val="es-ES"/>
        </w:rPr>
        <w:t xml:space="preserve">., no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allow</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color w:val="000000"/>
          <w:lang w:val="es-US"/>
        </w:rPr>
        <w:t>El medicamento está cubierto, pero se encuentra en un nivel de costo compartido que hace que su parte de los costos sea más alta de lo que cree que debería ser.</w:t>
      </w:r>
    </w:p>
    <w:p w14:paraId="3178B4E5" w14:textId="117DCFB4" w:rsidR="00675612" w:rsidRPr="00AE21EC" w:rsidRDefault="00AD422B" w:rsidP="00587342">
      <w:pPr>
        <w:pStyle w:val="ListBullet"/>
        <w:numPr>
          <w:ilvl w:val="0"/>
          <w:numId w:val="0"/>
        </w:numPr>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structure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e.g</w:t>
      </w:r>
      <w:proofErr w:type="spellEnd"/>
      <w:r w:rsidRPr="00AE21EC">
        <w:rPr>
          <w:rFonts w:ascii="Source Sans Pro" w:hAnsi="Source Sans Pro"/>
          <w:i/>
          <w:iCs/>
          <w:color w:val="0000FF"/>
          <w:lang w:val="es-ES"/>
        </w:rPr>
        <w:t xml:space="preserve">., no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allow</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b/>
          <w:bCs/>
          <w:lang w:val="es-US"/>
        </w:rPr>
        <w:t>Si su medicamento está en un nivel de costo compartido que hace que sus costos sean más altos de lo que cree que deberían ser, consulte la Sección 5.1 para obtener información sobre lo que puede hacer.</w:t>
      </w:r>
    </w:p>
    <w:p w14:paraId="3CE58FF3" w14:textId="56BE85EE" w:rsidR="00675612" w:rsidRPr="00AE21EC" w:rsidRDefault="00675612" w:rsidP="00185320">
      <w:pPr>
        <w:rPr>
          <w:rFonts w:ascii="Source Sans Pro" w:hAnsi="Source Sans Pro"/>
          <w:b/>
          <w:lang w:val="es-ES"/>
        </w:rPr>
      </w:pPr>
      <w:r w:rsidRPr="00EE73E9">
        <w:rPr>
          <w:rFonts w:ascii="Source Sans Pro" w:hAnsi="Source Sans Pro"/>
          <w:b/>
          <w:bCs/>
          <w:lang w:val="es-US"/>
        </w:rPr>
        <w:t>Si su medicamento no está en la Lista de medicamentos o tiene restricciones, estas son algunas opciones de lo que puede hacer:</w:t>
      </w:r>
    </w:p>
    <w:p w14:paraId="4DD029C7" w14:textId="3F21445A" w:rsidR="00675612" w:rsidRPr="00AE21EC" w:rsidRDefault="00675612" w:rsidP="00185320">
      <w:pPr>
        <w:pStyle w:val="ListBullet"/>
        <w:rPr>
          <w:rFonts w:ascii="Source Sans Pro" w:hAnsi="Source Sans Pro"/>
          <w:lang w:val="es-ES"/>
        </w:rPr>
      </w:pPr>
      <w:r w:rsidRPr="00EE73E9">
        <w:rPr>
          <w:rFonts w:ascii="Source Sans Pro" w:hAnsi="Source Sans Pro"/>
          <w:lang w:val="es-US"/>
        </w:rPr>
        <w:t>Puede obtener un suministro temporal del medicamento.</w:t>
      </w:r>
    </w:p>
    <w:p w14:paraId="45DFA297" w14:textId="77777777" w:rsidR="00675612" w:rsidRPr="00AE21EC" w:rsidRDefault="00675612" w:rsidP="00185320">
      <w:pPr>
        <w:pStyle w:val="ListBullet"/>
        <w:rPr>
          <w:rFonts w:ascii="Source Sans Pro" w:hAnsi="Source Sans Pro"/>
          <w:lang w:val="es-ES"/>
        </w:rPr>
      </w:pPr>
      <w:r w:rsidRPr="00EE73E9">
        <w:rPr>
          <w:rFonts w:ascii="Source Sans Pro" w:hAnsi="Source Sans Pro"/>
          <w:lang w:val="es-US"/>
        </w:rPr>
        <w:t>Puede cambiar a otro medicamento.</w:t>
      </w:r>
    </w:p>
    <w:p w14:paraId="2F6D58E4" w14:textId="6EDC3F7B" w:rsidR="00675612" w:rsidRPr="00AE21EC" w:rsidRDefault="00675612" w:rsidP="00185320">
      <w:pPr>
        <w:pStyle w:val="ListBullet"/>
        <w:rPr>
          <w:rFonts w:ascii="Source Sans Pro" w:hAnsi="Source Sans Pro" w:cs="Arial"/>
          <w:lang w:val="es-ES"/>
        </w:rPr>
      </w:pPr>
      <w:r w:rsidRPr="00EE73E9">
        <w:rPr>
          <w:rFonts w:ascii="Source Sans Pro" w:hAnsi="Source Sans Pro"/>
          <w:lang w:val="es-US"/>
        </w:rPr>
        <w:t xml:space="preserve">Puede solicitar una </w:t>
      </w:r>
      <w:r w:rsidRPr="00EE73E9">
        <w:rPr>
          <w:rFonts w:ascii="Source Sans Pro" w:hAnsi="Source Sans Pro"/>
          <w:b/>
          <w:bCs/>
          <w:lang w:val="es-US"/>
        </w:rPr>
        <w:t>excepción</w:t>
      </w:r>
      <w:r w:rsidRPr="00EE73E9">
        <w:rPr>
          <w:rFonts w:ascii="Source Sans Pro" w:hAnsi="Source Sans Pro"/>
          <w:lang w:val="es-US"/>
        </w:rPr>
        <w:t xml:space="preserve"> y pedirle a nuestro plan que cubra el medicamento o que retire las restricciones del medicamento.</w:t>
      </w:r>
    </w:p>
    <w:p w14:paraId="10F7FB19" w14:textId="77777777" w:rsidR="00675612" w:rsidRPr="00AE21EC" w:rsidRDefault="00675612" w:rsidP="00185320">
      <w:pPr>
        <w:pStyle w:val="subheading"/>
        <w:rPr>
          <w:rFonts w:ascii="Source Sans Pro" w:hAnsi="Source Sans Pro"/>
          <w:lang w:val="es-ES"/>
        </w:rPr>
      </w:pPr>
      <w:r w:rsidRPr="00EE73E9">
        <w:rPr>
          <w:rFonts w:ascii="Source Sans Pro" w:hAnsi="Source Sans Pro"/>
          <w:bCs/>
          <w:lang w:val="es-US"/>
        </w:rPr>
        <w:t>Puede obtener un suministro temporal</w:t>
      </w:r>
    </w:p>
    <w:p w14:paraId="1468A083" w14:textId="6A903F9A" w:rsidR="00042B0B" w:rsidRPr="00AE21EC" w:rsidRDefault="00042B0B" w:rsidP="00042B0B">
      <w:pPr>
        <w:rPr>
          <w:rFonts w:ascii="Source Sans Pro" w:hAnsi="Source Sans Pro"/>
          <w:lang w:val="es-ES"/>
        </w:rPr>
      </w:pPr>
      <w:r w:rsidRPr="00EE73E9">
        <w:rPr>
          <w:rFonts w:ascii="Source Sans Pro" w:hAnsi="Source Sans Pro"/>
          <w:lang w:val="es-US"/>
        </w:rPr>
        <w:t>Bajo ciertas circunstancias, nuestro plan debe proporcionar un suministro temporal de un medicamento que ya está tomando. Este suministro temporal le da tiempo para consultar con su proveedor acerca del cambio.</w:t>
      </w:r>
    </w:p>
    <w:p w14:paraId="4178E1B4" w14:textId="783B9467" w:rsidR="00042B0B" w:rsidRPr="00AE21EC" w:rsidRDefault="00042B0B" w:rsidP="00FA5DF7">
      <w:pPr>
        <w:rPr>
          <w:rFonts w:ascii="Source Sans Pro" w:hAnsi="Source Sans Pro"/>
          <w:lang w:val="es-ES"/>
        </w:rPr>
      </w:pPr>
      <w:r w:rsidRPr="00EE73E9">
        <w:rPr>
          <w:rFonts w:ascii="Source Sans Pro" w:hAnsi="Source Sans Pro"/>
          <w:lang w:val="es-US"/>
        </w:rPr>
        <w:t>Para ser elegible para un suministro temporal, el medicamento que está tomando</w:t>
      </w:r>
      <w:r w:rsidRPr="00EE73E9">
        <w:rPr>
          <w:rFonts w:ascii="Source Sans Pro" w:hAnsi="Source Sans Pro"/>
          <w:b/>
          <w:bCs/>
          <w:lang w:val="es-US"/>
        </w:rPr>
        <w:t xml:space="preserve"> ya no debe estar en la Lista de medicamentos de nuestro plan, O BIEN ahora tiene algún tipo de restricción</w:t>
      </w:r>
      <w:r w:rsidRPr="00EE73E9">
        <w:rPr>
          <w:rFonts w:ascii="Source Sans Pro" w:hAnsi="Source Sans Pro"/>
          <w:lang w:val="es-US"/>
        </w:rPr>
        <w:t>.</w:t>
      </w:r>
    </w:p>
    <w:p w14:paraId="3525B292" w14:textId="10738DDA" w:rsidR="00FA5DF7" w:rsidRPr="00AE21EC" w:rsidRDefault="00671193" w:rsidP="00955683">
      <w:pPr>
        <w:pStyle w:val="ListParagraph"/>
        <w:numPr>
          <w:ilvl w:val="0"/>
          <w:numId w:val="23"/>
        </w:numPr>
        <w:spacing w:before="0" w:beforeAutospacing="0" w:after="120" w:afterAutospacing="0"/>
        <w:rPr>
          <w:rFonts w:ascii="Source Sans Pro" w:hAnsi="Source Sans Pro"/>
          <w:lang w:val="es-ES"/>
        </w:rPr>
      </w:pPr>
      <w:r w:rsidRPr="00EE73E9">
        <w:rPr>
          <w:rFonts w:ascii="Source Sans Pro" w:hAnsi="Source Sans Pro"/>
          <w:b/>
          <w:bCs/>
          <w:lang w:val="es-US"/>
        </w:rPr>
        <w:t>Si es un miembro nuevo,</w:t>
      </w:r>
      <w:r w:rsidRPr="00EE73E9">
        <w:rPr>
          <w:rFonts w:ascii="Source Sans Pro" w:hAnsi="Source Sans Pro"/>
          <w:lang w:val="es-US"/>
        </w:rPr>
        <w:t xml:space="preserve"> cubriremos un suministro temporal de su medicamento durante los primeros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time </w:t>
      </w:r>
      <w:proofErr w:type="spellStart"/>
      <w:r w:rsidRPr="00AE21EC">
        <w:rPr>
          <w:rFonts w:ascii="Source Sans Pro" w:hAnsi="Source Sans Pro"/>
          <w:b/>
          <w:bCs/>
          <w:i/>
          <w:iCs/>
          <w:color w:val="0000FF"/>
          <w:lang w:val="es-ES"/>
        </w:rPr>
        <w:t>period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must</w:t>
      </w:r>
      <w:proofErr w:type="spellEnd"/>
      <w:r w:rsidRPr="00AE21EC">
        <w:rPr>
          <w:rFonts w:ascii="Source Sans Pro" w:hAnsi="Source Sans Pro"/>
          <w:b/>
          <w:bCs/>
          <w:i/>
          <w:iCs/>
          <w:color w:val="0000FF"/>
          <w:lang w:val="es-ES"/>
        </w:rPr>
        <w:t xml:space="preserve"> be at </w:t>
      </w:r>
      <w:proofErr w:type="spellStart"/>
      <w:r w:rsidRPr="00AE21EC">
        <w:rPr>
          <w:rFonts w:ascii="Source Sans Pro" w:hAnsi="Source Sans Pro"/>
          <w:b/>
          <w:bCs/>
          <w:i/>
          <w:iCs/>
          <w:color w:val="0000FF"/>
          <w:lang w:val="es-ES"/>
        </w:rPr>
        <w:t>least</w:t>
      </w:r>
      <w:proofErr w:type="spellEnd"/>
      <w:r w:rsidRPr="00AE21EC">
        <w:rPr>
          <w:rFonts w:ascii="Source Sans Pro" w:hAnsi="Source Sans Pro"/>
          <w:b/>
          <w:bCs/>
          <w:i/>
          <w:iCs/>
          <w:color w:val="0000FF"/>
          <w:lang w:val="es-ES"/>
        </w:rPr>
        <w:t xml:space="preserve"> 90 </w:t>
      </w:r>
      <w:proofErr w:type="spellStart"/>
      <w:r w:rsidRPr="00AE21EC">
        <w:rPr>
          <w:rFonts w:ascii="Source Sans Pro" w:hAnsi="Source Sans Pro"/>
          <w:b/>
          <w:bCs/>
          <w:i/>
          <w:iCs/>
          <w:color w:val="0000FF"/>
          <w:lang w:val="es-ES"/>
        </w:rPr>
        <w:t>days</w:t>
      </w:r>
      <w:proofErr w:type="spellEnd"/>
      <w:r w:rsidRPr="00AE21EC">
        <w:rPr>
          <w:rFonts w:ascii="Source Sans Pro" w:hAnsi="Source Sans Pro"/>
          <w:b/>
          <w:bCs/>
          <w:i/>
          <w:iCs/>
          <w:color w:val="0000FF"/>
          <w:lang w:val="es-ES"/>
        </w:rPr>
        <w:t>)]</w:t>
      </w:r>
      <w:r w:rsidRPr="00EE73E9">
        <w:rPr>
          <w:rFonts w:ascii="Source Sans Pro" w:hAnsi="Source Sans Pro"/>
          <w:b/>
          <w:bCs/>
          <w:color w:val="0000FF"/>
          <w:lang w:val="es-US"/>
        </w:rPr>
        <w:t xml:space="preserve"> </w:t>
      </w:r>
      <w:r w:rsidRPr="00EE73E9">
        <w:rPr>
          <w:rFonts w:ascii="Source Sans Pro" w:hAnsi="Source Sans Pro"/>
          <w:lang w:val="es-US"/>
        </w:rPr>
        <w:t>de su membresía en nuestro plan.</w:t>
      </w:r>
    </w:p>
    <w:p w14:paraId="02405034" w14:textId="5F23C900" w:rsidR="00FA5DF7" w:rsidRPr="00AE21EC" w:rsidRDefault="00671193" w:rsidP="00955683">
      <w:pPr>
        <w:pStyle w:val="ListParagraph"/>
        <w:numPr>
          <w:ilvl w:val="0"/>
          <w:numId w:val="23"/>
        </w:numPr>
        <w:spacing w:before="0" w:beforeAutospacing="0" w:after="120" w:afterAutospacing="0"/>
        <w:rPr>
          <w:rFonts w:ascii="Source Sans Pro" w:hAnsi="Source Sans Pro"/>
          <w:lang w:val="es-ES"/>
        </w:rPr>
      </w:pPr>
      <w:r w:rsidRPr="00EE73E9">
        <w:rPr>
          <w:rFonts w:ascii="Source Sans Pro" w:hAnsi="Source Sans Pro"/>
          <w:b/>
          <w:bCs/>
          <w:lang w:val="es-US"/>
        </w:rPr>
        <w:lastRenderedPageBreak/>
        <w:t>Si estuvo en nuestro plan el año anterior,</w:t>
      </w:r>
      <w:r w:rsidRPr="00EE73E9">
        <w:rPr>
          <w:rFonts w:ascii="Source Sans Pro" w:hAnsi="Source Sans Pro"/>
          <w:lang w:val="es-US"/>
        </w:rPr>
        <w:t xml:space="preserve"> cubriremos un suministro temporal de su medicamento durante los primeros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time </w:t>
      </w:r>
      <w:proofErr w:type="spellStart"/>
      <w:r w:rsidRPr="00AE21EC">
        <w:rPr>
          <w:rFonts w:ascii="Source Sans Pro" w:hAnsi="Source Sans Pro"/>
          <w:b/>
          <w:bCs/>
          <w:i/>
          <w:iCs/>
          <w:color w:val="0000FF"/>
          <w:lang w:val="es-ES"/>
        </w:rPr>
        <w:t>period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must</w:t>
      </w:r>
      <w:proofErr w:type="spellEnd"/>
      <w:r w:rsidRPr="00AE21EC">
        <w:rPr>
          <w:rFonts w:ascii="Source Sans Pro" w:hAnsi="Source Sans Pro"/>
          <w:b/>
          <w:bCs/>
          <w:i/>
          <w:iCs/>
          <w:color w:val="0000FF"/>
          <w:lang w:val="es-ES"/>
        </w:rPr>
        <w:t xml:space="preserve"> be at </w:t>
      </w:r>
      <w:proofErr w:type="spellStart"/>
      <w:r w:rsidRPr="00AE21EC">
        <w:rPr>
          <w:rFonts w:ascii="Source Sans Pro" w:hAnsi="Source Sans Pro"/>
          <w:b/>
          <w:bCs/>
          <w:i/>
          <w:iCs/>
          <w:color w:val="0000FF"/>
          <w:lang w:val="es-ES"/>
        </w:rPr>
        <w:t>least</w:t>
      </w:r>
      <w:proofErr w:type="spellEnd"/>
      <w:r w:rsidRPr="00AE21EC">
        <w:rPr>
          <w:rFonts w:ascii="Source Sans Pro" w:hAnsi="Source Sans Pro"/>
          <w:b/>
          <w:bCs/>
          <w:i/>
          <w:iCs/>
          <w:color w:val="0000FF"/>
          <w:lang w:val="es-ES"/>
        </w:rPr>
        <w:t xml:space="preserve"> 90 </w:t>
      </w:r>
      <w:proofErr w:type="spellStart"/>
      <w:r w:rsidRPr="00AE21EC">
        <w:rPr>
          <w:rFonts w:ascii="Source Sans Pro" w:hAnsi="Source Sans Pro"/>
          <w:b/>
          <w:bCs/>
          <w:i/>
          <w:iCs/>
          <w:color w:val="0000FF"/>
          <w:lang w:val="es-ES"/>
        </w:rPr>
        <w:t>days</w:t>
      </w:r>
      <w:proofErr w:type="spellEnd"/>
      <w:r w:rsidRPr="00AE21EC">
        <w:rPr>
          <w:rFonts w:ascii="Source Sans Pro" w:hAnsi="Source Sans Pro"/>
          <w:b/>
          <w:bCs/>
          <w:i/>
          <w:iCs/>
          <w:color w:val="0000FF"/>
          <w:lang w:val="es-ES"/>
        </w:rPr>
        <w:t>)]</w:t>
      </w:r>
      <w:r w:rsidRPr="00EE73E9">
        <w:rPr>
          <w:rFonts w:ascii="Source Sans Pro" w:hAnsi="Source Sans Pro"/>
          <w:color w:val="0033CC"/>
          <w:lang w:val="es-US"/>
        </w:rPr>
        <w:t xml:space="preserve"> </w:t>
      </w:r>
      <w:r w:rsidRPr="00EE73E9">
        <w:rPr>
          <w:rFonts w:ascii="Source Sans Pro" w:hAnsi="Source Sans Pro"/>
          <w:lang w:val="es-US"/>
        </w:rPr>
        <w:t xml:space="preserve">del año calendario. </w:t>
      </w:r>
    </w:p>
    <w:p w14:paraId="64051A36" w14:textId="740BBA6B" w:rsidR="00042B0B" w:rsidRPr="00AE21EC" w:rsidRDefault="00042B0B" w:rsidP="00955683">
      <w:pPr>
        <w:pStyle w:val="ListParagraph"/>
        <w:numPr>
          <w:ilvl w:val="0"/>
          <w:numId w:val="23"/>
        </w:numPr>
        <w:spacing w:before="0" w:beforeAutospacing="0" w:after="120" w:afterAutospacing="0"/>
        <w:rPr>
          <w:rFonts w:ascii="Source Sans Pro" w:hAnsi="Source Sans Pro"/>
          <w:lang w:val="es-ES"/>
        </w:rPr>
      </w:pPr>
      <w:r w:rsidRPr="00AE21EC">
        <w:rPr>
          <w:rFonts w:ascii="Source Sans Pro" w:hAnsi="Source Sans Pro"/>
        </w:rPr>
        <w:t xml:space="preserve">Este </w:t>
      </w:r>
      <w:proofErr w:type="spellStart"/>
      <w:r w:rsidRPr="00AE21EC">
        <w:rPr>
          <w:rFonts w:ascii="Source Sans Pro" w:hAnsi="Source Sans Pro"/>
        </w:rPr>
        <w:t>suministro</w:t>
      </w:r>
      <w:proofErr w:type="spellEnd"/>
      <w:r w:rsidRPr="00AE21EC">
        <w:rPr>
          <w:rFonts w:ascii="Source Sans Pro" w:hAnsi="Source Sans Pro"/>
        </w:rPr>
        <w:t xml:space="preserve"> temporal </w:t>
      </w:r>
      <w:proofErr w:type="spellStart"/>
      <w:r w:rsidRPr="00AE21EC">
        <w:rPr>
          <w:rFonts w:ascii="Source Sans Pro" w:hAnsi="Source Sans Pro"/>
        </w:rPr>
        <w:t>será</w:t>
      </w:r>
      <w:proofErr w:type="spellEnd"/>
      <w:r w:rsidRPr="00AE21EC">
        <w:rPr>
          <w:rFonts w:ascii="Source Sans Pro" w:hAnsi="Source Sans Pro"/>
        </w:rPr>
        <w:t xml:space="preserve"> para un </w:t>
      </w:r>
      <w:proofErr w:type="spellStart"/>
      <w:r w:rsidRPr="00AE21EC">
        <w:rPr>
          <w:rFonts w:ascii="Source Sans Pro" w:hAnsi="Source Sans Pro"/>
        </w:rPr>
        <w:t>máximo</w:t>
      </w:r>
      <w:proofErr w:type="spellEnd"/>
      <w:r w:rsidRPr="00AE21EC">
        <w:rPr>
          <w:rFonts w:ascii="Source Sans Pro" w:hAnsi="Source Sans Pro"/>
        </w:rPr>
        <w:t xml:space="preserve"> de </w:t>
      </w:r>
      <w:r w:rsidRPr="00EE73E9">
        <w:rPr>
          <w:rFonts w:ascii="Source Sans Pro" w:hAnsi="Source Sans Pro"/>
          <w:i/>
          <w:iCs/>
          <w:color w:val="0000FF"/>
        </w:rPr>
        <w:t>[insert supply limit (must be at least the number of days in our plan’s one-month supply)]</w:t>
      </w:r>
      <w:r w:rsidRPr="00AE21EC">
        <w:rPr>
          <w:rFonts w:ascii="Source Sans Pro" w:hAnsi="Source Sans Pro"/>
          <w:color w:val="0000FF"/>
        </w:rPr>
        <w:t xml:space="preserve">. </w:t>
      </w:r>
      <w:r w:rsidRPr="00AE21EC">
        <w:rPr>
          <w:rFonts w:ascii="Source Sans Pro" w:hAnsi="Source Sans Pro"/>
        </w:rPr>
        <w:t xml:space="preserve">Si </w:t>
      </w:r>
      <w:proofErr w:type="spellStart"/>
      <w:r w:rsidRPr="00AE21EC">
        <w:rPr>
          <w:rFonts w:ascii="Source Sans Pro" w:hAnsi="Source Sans Pro"/>
        </w:rPr>
        <w:t>su</w:t>
      </w:r>
      <w:proofErr w:type="spellEnd"/>
      <w:r w:rsidRPr="00AE21EC">
        <w:rPr>
          <w:rFonts w:ascii="Source Sans Pro" w:hAnsi="Source Sans Pro"/>
        </w:rPr>
        <w:t xml:space="preserve"> </w:t>
      </w:r>
      <w:proofErr w:type="spellStart"/>
      <w:r w:rsidRPr="00AE21EC">
        <w:rPr>
          <w:rFonts w:ascii="Source Sans Pro" w:hAnsi="Source Sans Pro"/>
        </w:rPr>
        <w:t>receta</w:t>
      </w:r>
      <w:proofErr w:type="spellEnd"/>
      <w:r w:rsidRPr="00AE21EC">
        <w:rPr>
          <w:rFonts w:ascii="Source Sans Pro" w:hAnsi="Source Sans Pro"/>
        </w:rPr>
        <w:t xml:space="preserve"> es para </w:t>
      </w:r>
      <w:proofErr w:type="spellStart"/>
      <w:r w:rsidRPr="00AE21EC">
        <w:rPr>
          <w:rFonts w:ascii="Source Sans Pro" w:hAnsi="Source Sans Pro"/>
        </w:rPr>
        <w:t>menos</w:t>
      </w:r>
      <w:proofErr w:type="spellEnd"/>
      <w:r w:rsidRPr="00AE21EC">
        <w:rPr>
          <w:rFonts w:ascii="Source Sans Pro" w:hAnsi="Source Sans Pro"/>
        </w:rPr>
        <w:t xml:space="preserve"> días, </w:t>
      </w:r>
      <w:proofErr w:type="spellStart"/>
      <w:r w:rsidRPr="00AE21EC">
        <w:rPr>
          <w:rFonts w:ascii="Source Sans Pro" w:hAnsi="Source Sans Pro"/>
        </w:rPr>
        <w:t>permitiremos</w:t>
      </w:r>
      <w:proofErr w:type="spellEnd"/>
      <w:r w:rsidRPr="00AE21EC">
        <w:rPr>
          <w:rFonts w:ascii="Source Sans Pro" w:hAnsi="Source Sans Pro"/>
        </w:rPr>
        <w:t xml:space="preserve"> que se </w:t>
      </w:r>
      <w:proofErr w:type="spellStart"/>
      <w:r w:rsidRPr="00AE21EC">
        <w:rPr>
          <w:rFonts w:ascii="Source Sans Pro" w:hAnsi="Source Sans Pro"/>
        </w:rPr>
        <w:t>realicen</w:t>
      </w:r>
      <w:proofErr w:type="spellEnd"/>
      <w:r w:rsidRPr="00AE21EC">
        <w:rPr>
          <w:rFonts w:ascii="Source Sans Pro" w:hAnsi="Source Sans Pro"/>
        </w:rPr>
        <w:t xml:space="preserve"> </w:t>
      </w:r>
      <w:proofErr w:type="spellStart"/>
      <w:r w:rsidRPr="00AE21EC">
        <w:rPr>
          <w:rFonts w:ascii="Source Sans Pro" w:hAnsi="Source Sans Pro"/>
        </w:rPr>
        <w:t>surtidos</w:t>
      </w:r>
      <w:proofErr w:type="spellEnd"/>
      <w:r w:rsidRPr="00AE21EC">
        <w:rPr>
          <w:rFonts w:ascii="Source Sans Pro" w:hAnsi="Source Sans Pro"/>
        </w:rPr>
        <w:t xml:space="preserve"> </w:t>
      </w:r>
      <w:proofErr w:type="spellStart"/>
      <w:r w:rsidRPr="00AE21EC">
        <w:rPr>
          <w:rFonts w:ascii="Source Sans Pro" w:hAnsi="Source Sans Pro"/>
        </w:rPr>
        <w:t>múltiples</w:t>
      </w:r>
      <w:proofErr w:type="spellEnd"/>
      <w:r w:rsidRPr="00AE21EC">
        <w:rPr>
          <w:rFonts w:ascii="Source Sans Pro" w:hAnsi="Source Sans Pro"/>
        </w:rPr>
        <w:t xml:space="preserve"> hasta un </w:t>
      </w:r>
      <w:proofErr w:type="spellStart"/>
      <w:r w:rsidRPr="00AE21EC">
        <w:rPr>
          <w:rFonts w:ascii="Source Sans Pro" w:hAnsi="Source Sans Pro"/>
        </w:rPr>
        <w:t>máximo</w:t>
      </w:r>
      <w:proofErr w:type="spellEnd"/>
      <w:r w:rsidRPr="00AE21EC">
        <w:rPr>
          <w:rFonts w:ascii="Source Sans Pro" w:hAnsi="Source Sans Pro"/>
        </w:rPr>
        <w:t xml:space="preserve"> de</w:t>
      </w:r>
      <w:r w:rsidRPr="00AE21EC">
        <w:rPr>
          <w:rFonts w:ascii="Source Sans Pro" w:hAnsi="Source Sans Pro"/>
          <w:color w:val="4F81BD"/>
        </w:rPr>
        <w:t xml:space="preserve"> </w:t>
      </w:r>
      <w:r w:rsidRPr="00EE73E9">
        <w:rPr>
          <w:rFonts w:ascii="Source Sans Pro" w:hAnsi="Source Sans Pro"/>
          <w:i/>
          <w:iCs/>
          <w:color w:val="0000FF"/>
        </w:rPr>
        <w:t>[insert supply limit (must be at least the number of days in our plan’s one-month supply)]</w:t>
      </w:r>
      <w:r w:rsidRPr="00AE21EC">
        <w:rPr>
          <w:rFonts w:ascii="Source Sans Pro" w:hAnsi="Source Sans Pro"/>
        </w:rPr>
        <w:t xml:space="preserve"> del </w:t>
      </w:r>
      <w:proofErr w:type="spellStart"/>
      <w:r w:rsidRPr="00AE21EC">
        <w:rPr>
          <w:rFonts w:ascii="Source Sans Pro" w:hAnsi="Source Sans Pro"/>
        </w:rPr>
        <w:t>medicamento</w:t>
      </w:r>
      <w:proofErr w:type="spellEnd"/>
      <w:r w:rsidRPr="00AE21EC">
        <w:rPr>
          <w:rFonts w:ascii="Source Sans Pro" w:hAnsi="Source Sans Pro"/>
        </w:rPr>
        <w:t xml:space="preserve">. </w:t>
      </w:r>
      <w:r w:rsidRPr="00EE73E9">
        <w:rPr>
          <w:rFonts w:ascii="Source Sans Pro" w:hAnsi="Source Sans Pro"/>
          <w:lang w:val="es-US"/>
        </w:rPr>
        <w:t>El medicamento con receta debe obtenerse en una farmacia de la red. (Tenga en cuenta que la farmacia de atención a largo plazo puede proporcionarle el medicamento en menores cantidades por vez para evitar el desperdicio).</w:t>
      </w:r>
    </w:p>
    <w:p w14:paraId="32CB7630" w14:textId="0EB9BF60" w:rsidR="00600AA5" w:rsidRPr="00AE21EC" w:rsidRDefault="3831ABCA" w:rsidP="00955683">
      <w:pPr>
        <w:numPr>
          <w:ilvl w:val="0"/>
          <w:numId w:val="24"/>
        </w:numPr>
        <w:spacing w:before="0" w:beforeAutospacing="0" w:after="120" w:afterAutospacing="0"/>
        <w:rPr>
          <w:rFonts w:ascii="Source Sans Pro" w:hAnsi="Source Sans Pro"/>
          <w:b/>
          <w:lang w:val="es-ES"/>
        </w:rPr>
      </w:pPr>
      <w:r w:rsidRPr="00EE73E9">
        <w:rPr>
          <w:rFonts w:ascii="Source Sans Pro" w:hAnsi="Source Sans Pro"/>
          <w:b/>
          <w:bCs/>
          <w:lang w:val="es-US"/>
        </w:rPr>
        <w:t xml:space="preserve">Para los miembros que han sido miembros del plan por más de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time </w:t>
      </w:r>
      <w:proofErr w:type="spellStart"/>
      <w:r w:rsidRPr="00AE21EC">
        <w:rPr>
          <w:rFonts w:ascii="Source Sans Pro" w:hAnsi="Source Sans Pro"/>
          <w:b/>
          <w:bCs/>
          <w:i/>
          <w:iCs/>
          <w:color w:val="0000FF"/>
          <w:lang w:val="es-ES"/>
        </w:rPr>
        <w:t>period</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must</w:t>
      </w:r>
      <w:proofErr w:type="spellEnd"/>
      <w:r w:rsidRPr="00AE21EC">
        <w:rPr>
          <w:rFonts w:ascii="Source Sans Pro" w:hAnsi="Source Sans Pro"/>
          <w:b/>
          <w:bCs/>
          <w:i/>
          <w:iCs/>
          <w:color w:val="0000FF"/>
          <w:lang w:val="es-ES"/>
        </w:rPr>
        <w:t xml:space="preserve"> be at </w:t>
      </w:r>
      <w:proofErr w:type="spellStart"/>
      <w:r w:rsidRPr="00AE21EC">
        <w:rPr>
          <w:rFonts w:ascii="Source Sans Pro" w:hAnsi="Source Sans Pro"/>
          <w:b/>
          <w:bCs/>
          <w:i/>
          <w:iCs/>
          <w:color w:val="0000FF"/>
          <w:lang w:val="es-ES"/>
        </w:rPr>
        <w:t>least</w:t>
      </w:r>
      <w:proofErr w:type="spellEnd"/>
      <w:r w:rsidRPr="00AE21EC">
        <w:rPr>
          <w:rFonts w:ascii="Source Sans Pro" w:hAnsi="Source Sans Pro"/>
          <w:b/>
          <w:bCs/>
          <w:i/>
          <w:iCs/>
          <w:color w:val="0000FF"/>
          <w:lang w:val="es-ES"/>
        </w:rPr>
        <w:t xml:space="preserve"> 90 </w:t>
      </w:r>
      <w:proofErr w:type="spellStart"/>
      <w:r w:rsidRPr="00AE21EC">
        <w:rPr>
          <w:rFonts w:ascii="Source Sans Pro" w:hAnsi="Source Sans Pro"/>
          <w:b/>
          <w:bCs/>
          <w:i/>
          <w:iCs/>
          <w:color w:val="0000FF"/>
          <w:lang w:val="es-ES"/>
        </w:rPr>
        <w:t>days</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xml:space="preserve"> </w:t>
      </w:r>
      <w:r w:rsidRPr="00AE21EC">
        <w:rPr>
          <w:rFonts w:ascii="Source Sans Pro" w:hAnsi="Source Sans Pro"/>
          <w:b/>
          <w:bCs/>
          <w:lang w:val="es-US"/>
        </w:rPr>
        <w:t>y residen en un centro de atención a largo plazo y necesitan un suministro de inmediato:</w:t>
      </w:r>
    </w:p>
    <w:p w14:paraId="4281F0D8" w14:textId="2943BF93" w:rsidR="00042B0B" w:rsidRPr="00EE73E9" w:rsidRDefault="00042B0B" w:rsidP="00D10388">
      <w:pPr>
        <w:spacing w:before="0" w:beforeAutospacing="0" w:after="120" w:afterAutospacing="0"/>
        <w:ind w:left="720"/>
        <w:rPr>
          <w:rFonts w:ascii="Source Sans Pro" w:hAnsi="Source Sans Pro"/>
        </w:rPr>
      </w:pPr>
      <w:r w:rsidRPr="00EE73E9">
        <w:rPr>
          <w:rFonts w:ascii="Source Sans Pro" w:hAnsi="Source Sans Pro"/>
          <w:lang w:val="es-US"/>
        </w:rPr>
        <w:t xml:space="preserve">Cubriremos un suministro de emergencia de un medicamento en particular para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supply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must</w:t>
      </w:r>
      <w:proofErr w:type="spellEnd"/>
      <w:r w:rsidRPr="00AE21EC">
        <w:rPr>
          <w:rFonts w:ascii="Source Sans Pro" w:hAnsi="Source Sans Pro"/>
          <w:i/>
          <w:iCs/>
          <w:color w:val="0000FF"/>
          <w:lang w:val="es-ES"/>
        </w:rPr>
        <w:t xml:space="preserve"> be at </w:t>
      </w:r>
      <w:proofErr w:type="spellStart"/>
      <w:r w:rsidRPr="00AE21EC">
        <w:rPr>
          <w:rFonts w:ascii="Source Sans Pro" w:hAnsi="Source Sans Pro"/>
          <w:i/>
          <w:iCs/>
          <w:color w:val="0000FF"/>
          <w:lang w:val="es-ES"/>
        </w:rPr>
        <w:t>least</w:t>
      </w:r>
      <w:proofErr w:type="spellEnd"/>
      <w:r w:rsidRPr="00AE21EC">
        <w:rPr>
          <w:rFonts w:ascii="Source Sans Pro" w:hAnsi="Source Sans Pro"/>
          <w:i/>
          <w:iCs/>
          <w:color w:val="0000FF"/>
          <w:lang w:val="es-ES"/>
        </w:rPr>
        <w:t xml:space="preserve"> a 31-day </w:t>
      </w:r>
      <w:proofErr w:type="spellStart"/>
      <w:r w:rsidRPr="00AE21EC">
        <w:rPr>
          <w:rFonts w:ascii="Source Sans Pro" w:hAnsi="Source Sans Pro"/>
          <w:i/>
          <w:iCs/>
          <w:color w:val="0000FF"/>
          <w:lang w:val="es-ES"/>
        </w:rPr>
        <w:t>supply</w:t>
      </w:r>
      <w:proofErr w:type="spellEnd"/>
      <w:r w:rsidRPr="00AE21EC">
        <w:rPr>
          <w:rFonts w:ascii="Source Sans Pro" w:hAnsi="Source Sans Pro"/>
          <w:i/>
          <w:iCs/>
          <w:color w:val="0000FF"/>
          <w:lang w:val="es-ES"/>
        </w:rPr>
        <w:t>)]</w:t>
      </w:r>
      <w:r w:rsidRPr="00EE73E9">
        <w:rPr>
          <w:rFonts w:ascii="Source Sans Pro" w:hAnsi="Source Sans Pro"/>
          <w:lang w:val="es-US"/>
        </w:rPr>
        <w:t>, o menos si su receta es para menos días. Esto es complementario al suministro temporal anteriormente mencionado.</w:t>
      </w:r>
    </w:p>
    <w:p w14:paraId="40A7B906" w14:textId="5A89E58A" w:rsidR="000112DC" w:rsidRPr="00EE73E9" w:rsidRDefault="000112DC" w:rsidP="00955683">
      <w:pPr>
        <w:numPr>
          <w:ilvl w:val="0"/>
          <w:numId w:val="24"/>
        </w:numPr>
        <w:spacing w:before="0" w:beforeAutospacing="0" w:after="120" w:afterAutospacing="0"/>
        <w:rPr>
          <w:rFonts w:ascii="Source Sans Pro" w:hAnsi="Source Sans Pro"/>
          <w:b/>
        </w:rPr>
      </w:pPr>
      <w:r w:rsidRPr="00EE73E9">
        <w:rPr>
          <w:rFonts w:ascii="Source Sans Pro" w:hAnsi="Source Sans Pro"/>
          <w:i/>
          <w:iCs/>
          <w:color w:val="0000FF"/>
        </w:rPr>
        <w:t>[If applicable: Plans must insert its transition policy for current members with level of care changes.]</w:t>
      </w:r>
    </w:p>
    <w:p w14:paraId="67CEE793" w14:textId="36367F19" w:rsidR="00042B0B" w:rsidRPr="00AE21EC" w:rsidRDefault="0023729E" w:rsidP="004B0346">
      <w:pPr>
        <w:rPr>
          <w:rFonts w:ascii="Source Sans Pro" w:hAnsi="Source Sans Pro"/>
          <w:lang w:val="es-ES"/>
        </w:rPr>
      </w:pPr>
      <w:r w:rsidRPr="00EE73E9">
        <w:rPr>
          <w:rFonts w:ascii="Source Sans Pro" w:hAnsi="Source Sans Pro"/>
          <w:lang w:val="es-US"/>
        </w:rPr>
        <w:t>Si tiene preguntas sobre un suministro temporal, comuníquese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0796E678" w14:textId="1C689EDB" w:rsidR="00042B0B" w:rsidRPr="00AE21EC" w:rsidRDefault="00042B0B" w:rsidP="004B0346">
      <w:pPr>
        <w:rPr>
          <w:rFonts w:ascii="Source Sans Pro" w:hAnsi="Source Sans Pro"/>
          <w:b/>
          <w:lang w:val="es-ES"/>
        </w:rPr>
      </w:pPr>
      <w:r w:rsidRPr="00EE73E9">
        <w:rPr>
          <w:rFonts w:ascii="Source Sans Pro" w:hAnsi="Source Sans Pro"/>
          <w:b/>
          <w:bCs/>
          <w:lang w:val="es-US"/>
        </w:rPr>
        <w:t>En el período durante el cual use el suministro temporal de un medicamento, debe hablar con su proveedor para decidir qué hacer cuando se agote este suministro temporal. Tiene 2 opciones:</w:t>
      </w:r>
    </w:p>
    <w:p w14:paraId="43144AEE" w14:textId="7AE2E607" w:rsidR="00675612" w:rsidRPr="00AE21EC" w:rsidRDefault="00586E9C" w:rsidP="00185320">
      <w:pPr>
        <w:pStyle w:val="subheading"/>
        <w:rPr>
          <w:rFonts w:ascii="Source Sans Pro" w:hAnsi="Source Sans Pro"/>
          <w:lang w:val="es-ES"/>
        </w:rPr>
      </w:pPr>
      <w:r w:rsidRPr="00EE73E9">
        <w:rPr>
          <w:rFonts w:ascii="Source Sans Pro" w:hAnsi="Source Sans Pro"/>
          <w:bCs/>
          <w:lang w:val="es-US"/>
        </w:rPr>
        <w:t>Opción 1: Puede cambiar a otro medicamento.</w:t>
      </w:r>
    </w:p>
    <w:p w14:paraId="7C8B7548" w14:textId="2131C2D7" w:rsidR="00675612" w:rsidRPr="00AE21EC" w:rsidRDefault="00671193" w:rsidP="00675612">
      <w:pPr>
        <w:rPr>
          <w:rFonts w:ascii="Source Sans Pro" w:hAnsi="Source Sans Pro"/>
          <w:lang w:val="es-ES"/>
        </w:rPr>
      </w:pPr>
      <w:r w:rsidRPr="00EE73E9">
        <w:rPr>
          <w:rFonts w:ascii="Source Sans Pro" w:hAnsi="Source Sans Pro"/>
          <w:lang w:val="es-US"/>
        </w:rPr>
        <w:t>Hable con su proveedor para ver si hay un medicamento diferente cubierto por nuestro plan que podría funcionar igual de bien para usted.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y solicite una lista de medicamentos cubiertos que traten la misma afección médica. Esta lista puede ayudar a su proveedor a encontrar un medicamento cubierto que funcione para usted.</w:t>
      </w:r>
    </w:p>
    <w:p w14:paraId="0D1F4FC8" w14:textId="710612E0" w:rsidR="00675612" w:rsidRPr="00AE21EC" w:rsidRDefault="00BD325D" w:rsidP="00185320">
      <w:pPr>
        <w:pStyle w:val="subheading"/>
        <w:rPr>
          <w:rFonts w:ascii="Source Sans Pro" w:hAnsi="Source Sans Pro"/>
          <w:lang w:val="es-ES"/>
        </w:rPr>
      </w:pPr>
      <w:r w:rsidRPr="00EE73E9">
        <w:rPr>
          <w:rFonts w:ascii="Source Sans Pro" w:hAnsi="Source Sans Pro"/>
          <w:bCs/>
          <w:lang w:val="es-US"/>
        </w:rPr>
        <w:t>Opción 2. Puede solicitar una excepción</w:t>
      </w:r>
    </w:p>
    <w:p w14:paraId="0544729E" w14:textId="1C54EE24" w:rsidR="00675612" w:rsidRPr="00AE21EC" w:rsidRDefault="00675612" w:rsidP="00675612">
      <w:pPr>
        <w:rPr>
          <w:rFonts w:ascii="Source Sans Pro" w:hAnsi="Source Sans Pro"/>
          <w:lang w:val="es-ES"/>
        </w:rPr>
      </w:pPr>
      <w:r w:rsidRPr="00EE73E9">
        <w:rPr>
          <w:rFonts w:ascii="Source Sans Pro" w:hAnsi="Source Sans Pro"/>
          <w:b/>
          <w:bCs/>
          <w:lang w:val="es-US"/>
        </w:rPr>
        <w:t>Usted y su proveedor pueden solicitarle a nuestro plan que haga una excepción y cubra el medicamento en la forma en que desearía que estuviera cubierto.</w:t>
      </w:r>
      <w:r w:rsidRPr="00EE73E9">
        <w:rPr>
          <w:rFonts w:ascii="Source Sans Pro" w:hAnsi="Source Sans Pro"/>
          <w:lang w:val="es-US"/>
        </w:rPr>
        <w:t xml:space="preserve"> Si su proveedor dice que usted tiene razones médicas que justifican que nos pida una excepción, su proveedor puede ayudarlo a solicitar una excepción. Por ejemplo, usted puede pedirle al plan que cubra un medicamento, aunque no esté en la Lista de </w:t>
      </w:r>
      <w:r w:rsidRPr="00EE73E9">
        <w:rPr>
          <w:rFonts w:ascii="Source Sans Pro" w:hAnsi="Source Sans Pro"/>
          <w:lang w:val="es-US"/>
        </w:rPr>
        <w:lastRenderedPageBreak/>
        <w:t>medicamentos de nuestro plan. O puede pedirle a nuestro plan que haga una excepción y cubra el medicamento sin restricciones.</w:t>
      </w:r>
    </w:p>
    <w:p w14:paraId="2DEDCB66" w14:textId="669EB4AD" w:rsidR="004B0346" w:rsidRPr="00AE21EC" w:rsidRDefault="00675612" w:rsidP="00675612">
      <w:pPr>
        <w:rPr>
          <w:rFonts w:ascii="Source Sans Pro" w:hAnsi="Source Sans Pro"/>
          <w:color w:val="000000"/>
          <w:lang w:val="es-ES"/>
        </w:rPr>
      </w:pPr>
      <w:r w:rsidRPr="00EE73E9">
        <w:rPr>
          <w:rFonts w:ascii="Source Sans Pro" w:hAnsi="Source Sans Pro"/>
          <w:i/>
          <w:iCs/>
          <w:color w:val="0000FF"/>
        </w:rPr>
        <w:t>[Plans can omit the following paragraph if they don’t have an advance transition process for current members.]</w:t>
      </w:r>
      <w:r w:rsidRPr="00AE21EC">
        <w:rPr>
          <w:rFonts w:ascii="Source Sans Pro" w:hAnsi="Source Sans Pro"/>
          <w:color w:val="0000FF"/>
        </w:rPr>
        <w:t xml:space="preserve"> </w:t>
      </w:r>
      <w:r w:rsidRPr="00EE73E9">
        <w:rPr>
          <w:rFonts w:ascii="Source Sans Pro" w:hAnsi="Source Sans Pro"/>
          <w:color w:val="000000"/>
          <w:lang w:val="es-US"/>
        </w:rPr>
        <w:t>Si es actualmente un miembro y el medicamento que está tomando se retirará del formulario o tendrá algún tipo de restricción el próximo año, le informaremos sobre cualquier cambio antes del nuevo año. Puede solicitar una excepción antes del próximo año y le daremos una respuesta en un plazo de 72 horas después de recibir su solicitud (o declaración de respaldo de su solicitud por parte de la persona autorizada a dar recetas). Si aprobamos su solicitud, autorizaremos la cobertura del medicamento antes de que el cambio entre en vigencia.</w:t>
      </w:r>
    </w:p>
    <w:p w14:paraId="16A0E425" w14:textId="48A00D6A" w:rsidR="00675612" w:rsidRPr="00AE21EC" w:rsidRDefault="642E3A51" w:rsidP="004B0346">
      <w:pPr>
        <w:rPr>
          <w:rFonts w:ascii="Source Sans Pro" w:hAnsi="Source Sans Pro"/>
          <w:lang w:val="es-ES"/>
        </w:rPr>
      </w:pPr>
      <w:r w:rsidRPr="00EE73E9">
        <w:rPr>
          <w:rFonts w:ascii="Source Sans Pro" w:hAnsi="Source Sans Pro"/>
          <w:b/>
          <w:bCs/>
          <w:lang w:val="es-US"/>
        </w:rPr>
        <w:t>Si usted y su proveedor desean solicitar una excepción, la Sección 5.4 del Capítulo 7 explica qué se debe hacer.</w:t>
      </w:r>
      <w:r w:rsidRPr="00EE73E9">
        <w:rPr>
          <w:rFonts w:ascii="Source Sans Pro" w:hAnsi="Source Sans Pro"/>
          <w:i/>
          <w:iCs/>
          <w:lang w:val="es-US"/>
        </w:rPr>
        <w:t xml:space="preserve"> </w:t>
      </w:r>
      <w:r w:rsidRPr="00EE73E9">
        <w:rPr>
          <w:rFonts w:ascii="Source Sans Pro" w:hAnsi="Source Sans Pro"/>
          <w:lang w:val="es-US"/>
        </w:rPr>
        <w:t>También se mencionan los procedimientos y plazos que ha establecido Medicare para asegurarse de que su solicitud se maneje en forma inmediata y justa.</w:t>
      </w:r>
    </w:p>
    <w:p w14:paraId="6F6A790F" w14:textId="1AAC818E" w:rsidR="00410F5B" w:rsidRPr="00EE73E9" w:rsidRDefault="00410F5B" w:rsidP="005C3CF0">
      <w:pPr>
        <w:rPr>
          <w:rFonts w:ascii="Source Sans Pro" w:hAnsi="Source Sans Pro" w:cs="Arial"/>
          <w:b/>
          <w:color w:val="0000FF"/>
        </w:rPr>
      </w:pPr>
      <w:r w:rsidRPr="00EE73E9">
        <w:rPr>
          <w:rFonts w:ascii="Source Sans Pro" w:hAnsi="Source Sans Pro" w:cs="Arial"/>
          <w:b/>
          <w:bCs/>
          <w:lang w:val="es-US"/>
        </w:rPr>
        <w:t>Sección 5.1</w:t>
      </w:r>
      <w:r w:rsidRPr="00EE73E9">
        <w:rPr>
          <w:rFonts w:ascii="Source Sans Pro" w:hAnsi="Source Sans Pro" w:cs="Arial"/>
          <w:b/>
          <w:bCs/>
          <w:lang w:val="es-US"/>
        </w:rPr>
        <w:tab/>
        <w:t xml:space="preserve">¿Qué puede hacer si su medicamento está en un nivel de costo compartido que usted considera demasiado elevado? </w:t>
      </w:r>
      <w:r w:rsidRPr="00EE73E9">
        <w:rPr>
          <w:rFonts w:ascii="Source Sans Pro" w:hAnsi="Source Sans Pro" w:cs="Arial"/>
          <w:b/>
          <w:bCs/>
          <w:i/>
          <w:iCs/>
          <w:color w:val="0000FF"/>
        </w:rPr>
        <w:t>[Plans with a formulary structure (e.g., no tiers or defined standard coinsurance across all tiers) that doesn’t allow for tiering exceptions: omit Section 5.1]</w:t>
      </w:r>
    </w:p>
    <w:p w14:paraId="50076365" w14:textId="142E1ED6" w:rsidR="00675612" w:rsidRPr="00AE21EC" w:rsidRDefault="00675612" w:rsidP="005C3CF0">
      <w:pPr>
        <w:rPr>
          <w:rFonts w:ascii="Source Sans Pro" w:hAnsi="Source Sans Pro"/>
          <w:lang w:val="es-ES"/>
        </w:rPr>
      </w:pPr>
      <w:r w:rsidRPr="00EE73E9">
        <w:rPr>
          <w:rFonts w:ascii="Source Sans Pro" w:hAnsi="Source Sans Pro"/>
          <w:lang w:val="es-US"/>
        </w:rPr>
        <w:t>Si un medicamento está en un nivel de costo compartido que usted considera muy alto, puede hacer lo siguiente:</w:t>
      </w:r>
    </w:p>
    <w:p w14:paraId="467CF328" w14:textId="77777777" w:rsidR="00675612" w:rsidRPr="00AE21EC" w:rsidRDefault="00675612" w:rsidP="005C3CF0">
      <w:pPr>
        <w:pStyle w:val="subheading"/>
        <w:spacing w:after="100" w:afterAutospacing="1"/>
        <w:rPr>
          <w:rFonts w:ascii="Source Sans Pro" w:hAnsi="Source Sans Pro"/>
          <w:lang w:val="es-ES"/>
        </w:rPr>
      </w:pPr>
      <w:r w:rsidRPr="00EE73E9">
        <w:rPr>
          <w:rFonts w:ascii="Source Sans Pro" w:hAnsi="Source Sans Pro"/>
          <w:bCs/>
          <w:lang w:val="es-US"/>
        </w:rPr>
        <w:t xml:space="preserve">Puede cambiar a otro medicamento. </w:t>
      </w:r>
    </w:p>
    <w:p w14:paraId="42891ABA" w14:textId="4958A37E" w:rsidR="00675612" w:rsidRPr="00AE21EC" w:rsidRDefault="006B4912" w:rsidP="005C3CF0">
      <w:pPr>
        <w:rPr>
          <w:rFonts w:ascii="Source Sans Pro" w:hAnsi="Source Sans Pro"/>
          <w:lang w:val="es-ES"/>
        </w:rPr>
      </w:pPr>
      <w:r w:rsidRPr="00EE73E9">
        <w:rPr>
          <w:rFonts w:ascii="Source Sans Pro" w:hAnsi="Source Sans Pro"/>
          <w:lang w:val="es-US"/>
        </w:rPr>
        <w:t>Si su medicamento está en un nivel de costo compartido que usted considera muy alto, hable con su proveedor. Podría haber un medicamento diferente en un nivel de costo compartido inferior que podría funcionar igual de bien para usted. Puede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y solicite una lista de medicamentos cubiertos que traten la misma afección médica. Esta lista puede ayudar a su proveedor a encontrar un medicamento cubierto que funcione para usted.</w:t>
      </w:r>
    </w:p>
    <w:p w14:paraId="20D31934" w14:textId="77777777" w:rsidR="00185320" w:rsidRPr="00AE21EC" w:rsidRDefault="00185320" w:rsidP="00600AA5">
      <w:pPr>
        <w:pStyle w:val="subheading"/>
        <w:rPr>
          <w:rFonts w:ascii="Source Sans Pro" w:hAnsi="Source Sans Pro"/>
          <w:lang w:val="es-ES"/>
        </w:rPr>
      </w:pPr>
      <w:r w:rsidRPr="00EE73E9">
        <w:rPr>
          <w:rFonts w:ascii="Source Sans Pro" w:hAnsi="Source Sans Pro"/>
          <w:bCs/>
          <w:lang w:val="es-US"/>
        </w:rPr>
        <w:t>Puede solicitar una excepción</w:t>
      </w:r>
    </w:p>
    <w:p w14:paraId="5D7AAC3E" w14:textId="0D4BD200" w:rsidR="00675612" w:rsidRPr="00AE21EC" w:rsidRDefault="00820E3C" w:rsidP="00185320">
      <w:pPr>
        <w:rPr>
          <w:rFonts w:ascii="Source Sans Pro" w:hAnsi="Source Sans Pro"/>
          <w:lang w:val="es-ES"/>
        </w:rPr>
      </w:pPr>
      <w:r w:rsidRPr="00EE73E9">
        <w:rPr>
          <w:rFonts w:ascii="Source Sans Pro" w:hAnsi="Source Sans Pro"/>
          <w:b/>
          <w:bCs/>
          <w:lang w:val="es-US"/>
        </w:rPr>
        <w:t>Usted y su proveedor pueden solicitar a nuestro plan que haga una excepción en el nivel de costo compartido para que pague menos por el medicamento.</w:t>
      </w:r>
      <w:r w:rsidRPr="00EE73E9">
        <w:rPr>
          <w:rFonts w:ascii="Source Sans Pro" w:hAnsi="Source Sans Pro"/>
          <w:lang w:val="es-US"/>
        </w:rPr>
        <w:t xml:space="preserve"> Si su proveedor dice que usted tiene razones médicas que justifican que nos pida una excepción, su proveedor puede ayudarlo a solicitar una excepción a la norma.</w:t>
      </w:r>
    </w:p>
    <w:p w14:paraId="462EA3E2" w14:textId="2698BF90" w:rsidR="00675612" w:rsidRPr="00AE21EC" w:rsidRDefault="00675612" w:rsidP="00185320">
      <w:pPr>
        <w:rPr>
          <w:rFonts w:ascii="Source Sans Pro" w:hAnsi="Source Sans Pro"/>
          <w:lang w:val="es-ES"/>
        </w:rPr>
      </w:pPr>
      <w:r w:rsidRPr="00EE73E9">
        <w:rPr>
          <w:rFonts w:ascii="Source Sans Pro" w:hAnsi="Source Sans Pro"/>
          <w:b/>
          <w:bCs/>
          <w:lang w:val="es-US"/>
        </w:rPr>
        <w:t>Si usted y su proveedor desean solicitar una excepción, la Sección 5.4 del Capítulo 7 explica qué se debe hacer.</w:t>
      </w:r>
      <w:r w:rsidRPr="00EE73E9">
        <w:rPr>
          <w:rFonts w:ascii="Source Sans Pro" w:hAnsi="Source Sans Pro"/>
          <w:i/>
          <w:iCs/>
          <w:lang w:val="es-US"/>
        </w:rPr>
        <w:t xml:space="preserve"> </w:t>
      </w:r>
      <w:r w:rsidRPr="00EE73E9">
        <w:rPr>
          <w:rFonts w:ascii="Source Sans Pro" w:hAnsi="Source Sans Pro"/>
          <w:lang w:val="es-US"/>
        </w:rPr>
        <w:t>También se mencionan los procedimientos y plazos que ha establecido Medicare para asegurarse de que su solicitud se maneje en forma inmediata y justa.</w:t>
      </w:r>
    </w:p>
    <w:p w14:paraId="0651FB62" w14:textId="00FB8726" w:rsidR="006F1075" w:rsidRPr="00AE21EC" w:rsidRDefault="006F1075" w:rsidP="006F1075">
      <w:pPr>
        <w:rPr>
          <w:rFonts w:ascii="Source Sans Pro" w:hAnsi="Source Sans Pro"/>
          <w:color w:val="0000FF"/>
          <w:lang w:val="es-ES"/>
        </w:rPr>
      </w:pPr>
      <w:bookmarkStart w:id="147" w:name="_Toc109315734"/>
      <w:bookmarkStart w:id="148" w:name="_Toc228558995"/>
      <w:bookmarkStart w:id="149" w:name="_Toc472678253"/>
      <w:r w:rsidRPr="00AE21EC">
        <w:rPr>
          <w:rFonts w:ascii="Source Sans Pro" w:hAnsi="Source Sans Pro"/>
          <w:color w:val="0000FF"/>
        </w:rPr>
        <w:lastRenderedPageBreak/>
        <w:t>[</w:t>
      </w:r>
      <w:r w:rsidRPr="00EE73E9">
        <w:rPr>
          <w:rFonts w:ascii="Source Sans Pro" w:hAnsi="Source Sans Pro"/>
          <w:i/>
          <w:iCs/>
          <w:color w:val="0000FF"/>
        </w:rPr>
        <w:t xml:space="preserve">Insert if our plan designated </w:t>
      </w:r>
      <w:r w:rsidRPr="00EE73E9">
        <w:rPr>
          <w:rFonts w:ascii="Source Sans Pro" w:hAnsi="Source Sans Pro"/>
          <w:i/>
          <w:iCs/>
          <w:color w:val="0000FF"/>
          <w:u w:val="single"/>
        </w:rPr>
        <w:t>one</w:t>
      </w:r>
      <w:r w:rsidRPr="00EE73E9">
        <w:rPr>
          <w:rFonts w:ascii="Source Sans Pro" w:hAnsi="Source Sans Pro"/>
          <w:i/>
          <w:iCs/>
          <w:color w:val="0000FF"/>
        </w:rPr>
        <w:t xml:space="preserve"> of its tiers as a specialty tier for unique/high-cost drugs and is exempting that tier from the exceptions process:</w:t>
      </w:r>
      <w:r w:rsidRPr="00AE21EC">
        <w:rPr>
          <w:rFonts w:ascii="Source Sans Pro" w:hAnsi="Source Sans Pro"/>
          <w:color w:val="0000FF"/>
        </w:rPr>
        <w:t xml:space="preserve"> Los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del </w:t>
      </w:r>
      <w:r w:rsidRPr="00EE73E9">
        <w:rPr>
          <w:rFonts w:ascii="Source Sans Pro" w:hAnsi="Source Sans Pro"/>
          <w:i/>
          <w:iCs/>
          <w:color w:val="0000FF"/>
        </w:rPr>
        <w:t>[insert tier number and name of the tier designated as the specialty tier]</w:t>
      </w:r>
      <w:r w:rsidRPr="00AE21EC">
        <w:rPr>
          <w:rFonts w:ascii="Source Sans Pro" w:hAnsi="Source Sans Pro"/>
          <w:color w:val="0000FF"/>
        </w:rPr>
        <w:t xml:space="preserve"> no son </w:t>
      </w:r>
      <w:proofErr w:type="spellStart"/>
      <w:r w:rsidRPr="00AE21EC">
        <w:rPr>
          <w:rFonts w:ascii="Source Sans Pro" w:hAnsi="Source Sans Pro"/>
          <w:color w:val="0000FF"/>
        </w:rPr>
        <w:t>elegibles</w:t>
      </w:r>
      <w:proofErr w:type="spellEnd"/>
      <w:r w:rsidRPr="00AE21EC">
        <w:rPr>
          <w:rFonts w:ascii="Source Sans Pro" w:hAnsi="Source Sans Pro"/>
          <w:color w:val="0000FF"/>
        </w:rPr>
        <w:t xml:space="preserve"> para </w:t>
      </w:r>
      <w:proofErr w:type="spellStart"/>
      <w:r w:rsidRPr="00AE21EC">
        <w:rPr>
          <w:rFonts w:ascii="Source Sans Pro" w:hAnsi="Source Sans Pro"/>
          <w:color w:val="0000FF"/>
        </w:rPr>
        <w:t>este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tipo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excepción</w:t>
      </w:r>
      <w:proofErr w:type="spellEnd"/>
      <w:r w:rsidRPr="00AE21EC">
        <w:rPr>
          <w:rFonts w:ascii="Source Sans Pro" w:hAnsi="Source Sans Pro"/>
          <w:color w:val="0000FF"/>
        </w:rPr>
        <w:t xml:space="preserve">. </w:t>
      </w:r>
      <w:r w:rsidRPr="00EE73E9">
        <w:rPr>
          <w:rFonts w:ascii="Source Sans Pro" w:hAnsi="Source Sans Pro"/>
          <w:color w:val="0000FF"/>
          <w:lang w:val="es-US"/>
        </w:rPr>
        <w:t>No disminuimos el monto de costo compartido para los medicamentos en este nivel.]</w:t>
      </w:r>
    </w:p>
    <w:p w14:paraId="12258FC2" w14:textId="4C7C5C0D" w:rsidR="006F1075" w:rsidRPr="00EE73E9" w:rsidRDefault="00450240" w:rsidP="006F1075">
      <w:pPr>
        <w:rPr>
          <w:rFonts w:ascii="Source Sans Pro" w:hAnsi="Source Sans Pro"/>
        </w:rPr>
      </w:pPr>
      <w:r w:rsidRPr="00AE21EC">
        <w:rPr>
          <w:rFonts w:ascii="Source Sans Pro" w:hAnsi="Source Sans Pro"/>
          <w:color w:val="0000FF"/>
        </w:rPr>
        <w:t>[</w:t>
      </w:r>
      <w:r w:rsidRPr="00EE73E9">
        <w:rPr>
          <w:rFonts w:ascii="Source Sans Pro" w:hAnsi="Source Sans Pro"/>
          <w:i/>
          <w:iCs/>
          <w:color w:val="0000FF"/>
        </w:rPr>
        <w:t>Insert if our plan</w:t>
      </w:r>
      <w:r w:rsidRPr="00AE21EC">
        <w:rPr>
          <w:rFonts w:ascii="Source Sans Pro" w:hAnsi="Source Sans Pro"/>
          <w:color w:val="0000FF"/>
        </w:rPr>
        <w:t xml:space="preserve"> </w:t>
      </w:r>
      <w:r w:rsidRPr="00EE73E9">
        <w:rPr>
          <w:rFonts w:ascii="Source Sans Pro"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AE21EC">
        <w:rPr>
          <w:rFonts w:ascii="Source Sans Pro" w:hAnsi="Source Sans Pro"/>
          <w:color w:val="0000FF"/>
        </w:rPr>
        <w:t xml:space="preserve">: Los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del </w:t>
      </w:r>
      <w:r w:rsidRPr="00EE73E9">
        <w:rPr>
          <w:rFonts w:ascii="Source Sans Pro" w:hAnsi="Source Sans Pro"/>
          <w:i/>
          <w:iCs/>
          <w:color w:val="0000FF"/>
        </w:rPr>
        <w:t>[insert tier number and name of tier designated as the higher cost sharing specialty tier]</w:t>
      </w:r>
      <w:r w:rsidRPr="00AE21EC">
        <w:rPr>
          <w:rFonts w:ascii="Source Sans Pro" w:hAnsi="Source Sans Pro"/>
          <w:color w:val="0000FF"/>
        </w:rPr>
        <w:t xml:space="preserve"> son </w:t>
      </w:r>
      <w:proofErr w:type="spellStart"/>
      <w:r w:rsidRPr="00AE21EC">
        <w:rPr>
          <w:rFonts w:ascii="Source Sans Pro" w:hAnsi="Source Sans Pro"/>
          <w:color w:val="0000FF"/>
        </w:rPr>
        <w:t>elegibles</w:t>
      </w:r>
      <w:proofErr w:type="spellEnd"/>
      <w:r w:rsidRPr="00AE21EC">
        <w:rPr>
          <w:rFonts w:ascii="Source Sans Pro" w:hAnsi="Source Sans Pro"/>
          <w:color w:val="0000FF"/>
        </w:rPr>
        <w:t xml:space="preserve"> para </w:t>
      </w:r>
      <w:proofErr w:type="spellStart"/>
      <w:r w:rsidRPr="00AE21EC">
        <w:rPr>
          <w:rFonts w:ascii="Source Sans Pro" w:hAnsi="Source Sans Pro"/>
          <w:color w:val="0000FF"/>
        </w:rPr>
        <w:t>este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tipo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excepción</w:t>
      </w:r>
      <w:proofErr w:type="spellEnd"/>
      <w:r w:rsidRPr="00AE21EC">
        <w:rPr>
          <w:rFonts w:ascii="Source Sans Pro" w:hAnsi="Source Sans Pro"/>
          <w:color w:val="0000FF"/>
        </w:rPr>
        <w:t xml:space="preserve"> a </w:t>
      </w:r>
      <w:proofErr w:type="spellStart"/>
      <w:r w:rsidRPr="00AE21EC">
        <w:rPr>
          <w:rFonts w:ascii="Source Sans Pro" w:hAnsi="Source Sans Pro"/>
          <w:color w:val="0000FF"/>
        </w:rPr>
        <w:t>nuestro</w:t>
      </w:r>
      <w:proofErr w:type="spellEnd"/>
      <w:r w:rsidRPr="00AE21EC">
        <w:rPr>
          <w:rFonts w:ascii="Source Sans Pro" w:hAnsi="Source Sans Pro"/>
          <w:color w:val="0000FF"/>
        </w:rPr>
        <w:t xml:space="preserve"> </w:t>
      </w:r>
      <w:r w:rsidRPr="00EE73E9">
        <w:rPr>
          <w:rFonts w:ascii="Source Sans Pro" w:hAnsi="Source Sans Pro"/>
          <w:i/>
          <w:iCs/>
          <w:color w:val="0000FF"/>
        </w:rPr>
        <w:t>[insert tier number and name of the tier designated as the preferred specialty tier]</w:t>
      </w:r>
      <w:r w:rsidRPr="00AE21EC">
        <w:rPr>
          <w:rFonts w:ascii="Source Sans Pro" w:hAnsi="Source Sans Pro"/>
          <w:color w:val="0000FF"/>
        </w:rPr>
        <w:t xml:space="preserve">. Sin embargo, </w:t>
      </w:r>
      <w:proofErr w:type="spellStart"/>
      <w:r w:rsidRPr="00AE21EC">
        <w:rPr>
          <w:rFonts w:ascii="Source Sans Pro" w:hAnsi="Source Sans Pro"/>
          <w:color w:val="0000FF"/>
        </w:rPr>
        <w:t>los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del </w:t>
      </w:r>
      <w:r w:rsidRPr="00EE73E9">
        <w:rPr>
          <w:rFonts w:ascii="Source Sans Pro" w:hAnsi="Source Sans Pro"/>
          <w:i/>
          <w:iCs/>
          <w:color w:val="0000FF"/>
        </w:rPr>
        <w:t>[insert tier numbers and names of 2 tiers designated as specialty tiers]</w:t>
      </w:r>
      <w:r w:rsidRPr="00AE21EC">
        <w:rPr>
          <w:rFonts w:ascii="Source Sans Pro" w:hAnsi="Source Sans Pro"/>
          <w:color w:val="0000FF"/>
        </w:rPr>
        <w:t xml:space="preserve"> no son </w:t>
      </w:r>
      <w:proofErr w:type="spellStart"/>
      <w:r w:rsidRPr="00AE21EC">
        <w:rPr>
          <w:rFonts w:ascii="Source Sans Pro" w:hAnsi="Source Sans Pro"/>
          <w:color w:val="0000FF"/>
        </w:rPr>
        <w:t>elegibles</w:t>
      </w:r>
      <w:proofErr w:type="spellEnd"/>
      <w:r w:rsidRPr="00AE21EC">
        <w:rPr>
          <w:rFonts w:ascii="Source Sans Pro" w:hAnsi="Source Sans Pro"/>
          <w:color w:val="0000FF"/>
        </w:rPr>
        <w:t xml:space="preserve"> para </w:t>
      </w:r>
      <w:proofErr w:type="spellStart"/>
      <w:r w:rsidRPr="00AE21EC">
        <w:rPr>
          <w:rFonts w:ascii="Source Sans Pro" w:hAnsi="Source Sans Pro"/>
          <w:color w:val="0000FF"/>
        </w:rPr>
        <w:t>este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tipo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excepción</w:t>
      </w:r>
      <w:proofErr w:type="spellEnd"/>
      <w:r w:rsidRPr="00AE21EC">
        <w:rPr>
          <w:rFonts w:ascii="Source Sans Pro" w:hAnsi="Source Sans Pro"/>
          <w:color w:val="0000FF"/>
        </w:rPr>
        <w:t xml:space="preserve"> a </w:t>
      </w:r>
      <w:proofErr w:type="spellStart"/>
      <w:r w:rsidRPr="00AE21EC">
        <w:rPr>
          <w:rFonts w:ascii="Source Sans Pro" w:hAnsi="Source Sans Pro"/>
          <w:color w:val="0000FF"/>
        </w:rPr>
        <w:t>nuestro</w:t>
      </w:r>
      <w:proofErr w:type="spellEnd"/>
      <w:r w:rsidRPr="00AE21EC">
        <w:rPr>
          <w:rFonts w:ascii="Source Sans Pro" w:hAnsi="Source Sans Pro"/>
          <w:color w:val="0000FF"/>
        </w:rPr>
        <w:t xml:space="preserve"> </w:t>
      </w:r>
      <w:r w:rsidRPr="00EE73E9">
        <w:rPr>
          <w:rFonts w:ascii="Source Sans Pro" w:hAnsi="Source Sans Pro"/>
          <w:i/>
          <w:iCs/>
          <w:color w:val="0000FF"/>
        </w:rPr>
        <w:t>[insert tier numbers and names of the non-specialty tiers below the tiers designated as specialty tiers]</w:t>
      </w:r>
      <w:r w:rsidRPr="00AE21EC">
        <w:rPr>
          <w:rFonts w:ascii="Source Sans Pro" w:hAnsi="Source Sans Pro"/>
          <w:color w:val="0000FF"/>
        </w:rPr>
        <w:t>.]</w:t>
      </w:r>
    </w:p>
    <w:p w14:paraId="36D0A808" w14:textId="35C0B41B" w:rsidR="00684016" w:rsidRPr="00AE21EC" w:rsidRDefault="00684016" w:rsidP="00CA146D">
      <w:pPr>
        <w:pStyle w:val="Heading2"/>
        <w:rPr>
          <w:rFonts w:ascii="Source Sans Pro" w:hAnsi="Source Sans Pro"/>
          <w:lang w:val="es-ES"/>
        </w:rPr>
      </w:pPr>
      <w:bookmarkStart w:id="150" w:name="_Toc179290059"/>
      <w:bookmarkStart w:id="151" w:name="_Toc206599965"/>
      <w:bookmarkEnd w:id="147"/>
      <w:bookmarkEnd w:id="148"/>
      <w:bookmarkEnd w:id="149"/>
      <w:r w:rsidRPr="00EE73E9">
        <w:rPr>
          <w:rFonts w:ascii="Source Sans Pro" w:hAnsi="Source Sans Pro"/>
          <w:iCs w:val="0"/>
          <w:lang w:val="es-US"/>
        </w:rPr>
        <w:t>SECCIÓN 6</w:t>
      </w:r>
      <w:r w:rsidRPr="00EE73E9">
        <w:rPr>
          <w:rFonts w:ascii="Source Sans Pro" w:hAnsi="Source Sans Pro"/>
          <w:iCs w:val="0"/>
          <w:lang w:val="es-US"/>
        </w:rPr>
        <w:tab/>
        <w:t>Nuestra Lista de medicamentos puede sufrir modificaciones durante el año</w:t>
      </w:r>
      <w:bookmarkEnd w:id="150"/>
      <w:bookmarkEnd w:id="151"/>
    </w:p>
    <w:p w14:paraId="7B46FFB4" w14:textId="5109BF93" w:rsidR="00675612" w:rsidRPr="00EE73E9" w:rsidRDefault="00675612" w:rsidP="004B0346">
      <w:pPr>
        <w:rPr>
          <w:rFonts w:ascii="Source Sans Pro" w:hAnsi="Source Sans Pro"/>
        </w:rPr>
      </w:pPr>
      <w:r w:rsidRPr="00EE73E9">
        <w:rPr>
          <w:rFonts w:ascii="Source Sans Pro" w:hAnsi="Source Sans Pro"/>
          <w:lang w:val="es-US"/>
        </w:rPr>
        <w:t>La mayoría de los cambios en la cobertura para medicamentos tienen lugar al comienzo de cada año (1 de enero). Sin embargo, durante el año, nuestro plan puede hacer algunos cambios en la Lista de medicamentos. Por ejemplo, nuestro plan podría hacer lo siguiente:</w:t>
      </w:r>
    </w:p>
    <w:p w14:paraId="6DCC8896" w14:textId="7E0754B9" w:rsidR="00675612" w:rsidRPr="00EE73E9" w:rsidRDefault="00675612" w:rsidP="004B0346">
      <w:pPr>
        <w:pStyle w:val="ListBullet"/>
        <w:rPr>
          <w:rFonts w:ascii="Source Sans Pro" w:hAnsi="Source Sans Pro"/>
        </w:rPr>
      </w:pPr>
      <w:r w:rsidRPr="00EE73E9">
        <w:rPr>
          <w:rFonts w:ascii="Source Sans Pro" w:hAnsi="Source Sans Pro"/>
          <w:b/>
          <w:bCs/>
          <w:lang w:val="es-US"/>
        </w:rPr>
        <w:t>Añadir o eliminar medicamentos de la Lista de Medicamentos.</w:t>
      </w:r>
    </w:p>
    <w:p w14:paraId="4EBD15E8" w14:textId="55576D53" w:rsidR="00675612" w:rsidRPr="00AE21EC" w:rsidRDefault="00675612" w:rsidP="004B0346">
      <w:pPr>
        <w:pStyle w:val="ListBullet"/>
        <w:rPr>
          <w:rFonts w:ascii="Source Sans Pro" w:hAnsi="Source Sans Pro"/>
          <w:color w:val="000000"/>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don’t</w:t>
      </w:r>
      <w:proofErr w:type="spellEnd"/>
      <w:r w:rsidRPr="00AE21EC">
        <w:rPr>
          <w:rFonts w:ascii="Source Sans Pro" w:hAnsi="Source Sans Pro"/>
          <w:i/>
          <w:iCs/>
          <w:color w:val="0000FF"/>
          <w:lang w:val="es-ES"/>
        </w:rPr>
        <w:t xml:space="preserve"> use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can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r w:rsidRPr="00EE73E9">
        <w:rPr>
          <w:rFonts w:ascii="Source Sans Pro" w:hAnsi="Source Sans Pro"/>
          <w:b/>
          <w:bCs/>
          <w:color w:val="000000"/>
          <w:lang w:val="es-US"/>
        </w:rPr>
        <w:t>Pasar un medicamento a un nivel de costo compartido más alto o más bajo.</w:t>
      </w:r>
    </w:p>
    <w:p w14:paraId="46FE4138" w14:textId="7656AD3C" w:rsidR="00675612" w:rsidRPr="00AE21EC" w:rsidRDefault="00675612" w:rsidP="004B0346">
      <w:pPr>
        <w:pStyle w:val="ListBullet"/>
        <w:rPr>
          <w:rFonts w:ascii="Source Sans Pro" w:hAnsi="Source Sans Pro"/>
          <w:lang w:val="es-ES"/>
        </w:rPr>
      </w:pPr>
      <w:r w:rsidRPr="00EE73E9">
        <w:rPr>
          <w:rFonts w:ascii="Source Sans Pro" w:hAnsi="Source Sans Pro"/>
          <w:b/>
          <w:bCs/>
          <w:lang w:val="es-US"/>
        </w:rPr>
        <w:t>Agregar o quitar una restricción respecto de la cobertura de un medicamento.</w:t>
      </w:r>
    </w:p>
    <w:p w14:paraId="2318D651" w14:textId="7640C025" w:rsidR="00675612" w:rsidRPr="00AE21EC" w:rsidRDefault="00675612">
      <w:pPr>
        <w:pStyle w:val="ListBullet"/>
        <w:rPr>
          <w:rFonts w:ascii="Source Sans Pro" w:hAnsi="Source Sans Pro"/>
          <w:b/>
          <w:lang w:val="es-ES"/>
        </w:rPr>
      </w:pPr>
      <w:r w:rsidRPr="00EE73E9">
        <w:rPr>
          <w:rFonts w:ascii="Source Sans Pro" w:hAnsi="Source Sans Pro"/>
          <w:b/>
          <w:bCs/>
          <w:lang w:val="es-US"/>
        </w:rPr>
        <w:t xml:space="preserve">Sustituir un medicamento de marca por una </w:t>
      </w:r>
      <w:bookmarkStart w:id="152" w:name="_Hlk134528743"/>
      <w:r w:rsidRPr="00EE73E9">
        <w:rPr>
          <w:rFonts w:ascii="Source Sans Pro" w:hAnsi="Source Sans Pro"/>
          <w:b/>
          <w:bCs/>
          <w:lang w:val="es-US"/>
        </w:rPr>
        <w:t xml:space="preserve">versión </w:t>
      </w:r>
      <w:bookmarkEnd w:id="152"/>
      <w:r w:rsidRPr="00EE73E9">
        <w:rPr>
          <w:rFonts w:ascii="Source Sans Pro" w:hAnsi="Source Sans Pro"/>
          <w:b/>
          <w:bCs/>
          <w:lang w:val="es-US"/>
        </w:rPr>
        <w:t xml:space="preserve">genérica del medicamento. </w:t>
      </w:r>
    </w:p>
    <w:p w14:paraId="15C04B43" w14:textId="2D183444" w:rsidR="00805E27" w:rsidRPr="00AE21EC" w:rsidRDefault="00805E27" w:rsidP="00805E27">
      <w:pPr>
        <w:pStyle w:val="ListBullet"/>
        <w:rPr>
          <w:rFonts w:ascii="Source Sans Pro" w:hAnsi="Source Sans Pro"/>
          <w:b/>
          <w:color w:val="0000FF"/>
          <w:lang w:val="es-ES"/>
        </w:rPr>
      </w:pPr>
      <w:bookmarkStart w:id="153" w:name="_Hlk134522729"/>
      <w:bookmarkStart w:id="154" w:name="_Hlk134521857"/>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Sustituir un producto biológico original por una versión biosimilar intercambiable del producto biológico</w:t>
      </w:r>
      <w:bookmarkEnd w:id="153"/>
      <w:r w:rsidRPr="00EE73E9">
        <w:rPr>
          <w:rFonts w:ascii="Source Sans Pro" w:hAnsi="Source Sans Pro"/>
          <w:color w:val="0000FF"/>
          <w:lang w:val="es-US"/>
        </w:rPr>
        <w:t xml:space="preserve">]. </w:t>
      </w:r>
    </w:p>
    <w:bookmarkEnd w:id="154"/>
    <w:p w14:paraId="34B57608" w14:textId="65FF488E" w:rsidR="0029480B" w:rsidRPr="00AE21EC" w:rsidRDefault="00E72ABD" w:rsidP="004B0346">
      <w:pPr>
        <w:rPr>
          <w:rFonts w:ascii="Source Sans Pro" w:hAnsi="Source Sans Pro"/>
          <w:lang w:val="es-ES"/>
        </w:rPr>
      </w:pPr>
      <w:r w:rsidRPr="00EE73E9">
        <w:rPr>
          <w:rFonts w:ascii="Source Sans Pro" w:hAnsi="Source Sans Pro"/>
          <w:lang w:val="es-US"/>
        </w:rPr>
        <w:t>Debemos cumplir los requisitos de Medicare antes de cambiar la Lista de medicamentos de nuestro plan.</w:t>
      </w:r>
    </w:p>
    <w:p w14:paraId="7642DE56" w14:textId="77777777" w:rsidR="0047517B" w:rsidRPr="00AE21EC" w:rsidRDefault="0047517B" w:rsidP="00E36BB9">
      <w:pPr>
        <w:pStyle w:val="subheading"/>
        <w:rPr>
          <w:rFonts w:ascii="Source Sans Pro" w:hAnsi="Source Sans Pro"/>
          <w:lang w:val="es-ES"/>
        </w:rPr>
      </w:pPr>
      <w:r w:rsidRPr="00EE73E9">
        <w:rPr>
          <w:rFonts w:ascii="Source Sans Pro" w:hAnsi="Source Sans Pro"/>
          <w:bCs/>
          <w:lang w:val="es-US"/>
        </w:rPr>
        <w:t>Información sobre cambios en la cobertura de medicamentos</w:t>
      </w:r>
    </w:p>
    <w:p w14:paraId="7E587A15" w14:textId="379A6961" w:rsidR="0047517B" w:rsidRPr="00AE21EC" w:rsidRDefault="0047517B" w:rsidP="00185320">
      <w:pPr>
        <w:rPr>
          <w:rFonts w:ascii="Source Sans Pro" w:hAnsi="Source Sans Pro"/>
          <w:lang w:val="es-ES"/>
        </w:rPr>
      </w:pPr>
      <w:r w:rsidRPr="00EE73E9">
        <w:rPr>
          <w:rFonts w:ascii="Source Sans Pro" w:hAnsi="Source Sans Pro"/>
          <w:lang w:val="es-US"/>
        </w:rPr>
        <w:t xml:space="preserve">Cuando se realizan cambios en la Lista de medicamentos, publicamos información en nuestro sitio web sobre esos cambios. También actualizamos nuestra Lista de </w:t>
      </w:r>
      <w:r w:rsidRPr="00EE73E9">
        <w:rPr>
          <w:rFonts w:ascii="Source Sans Pro" w:hAnsi="Source Sans Pro"/>
          <w:lang w:val="es-US"/>
        </w:rPr>
        <w:lastRenderedPageBreak/>
        <w:t xml:space="preserve">medicamentos en línea regularmente. A veces, recibirá un aviso directo si se realizan cambios en un medicamento que toma. </w:t>
      </w:r>
    </w:p>
    <w:p w14:paraId="24AE4F18" w14:textId="77009CD9" w:rsidR="00836A51" w:rsidRPr="00AE21EC" w:rsidRDefault="003A56CD" w:rsidP="00947303">
      <w:pPr>
        <w:pStyle w:val="subheading"/>
        <w:rPr>
          <w:rFonts w:ascii="Source Sans Pro" w:hAnsi="Source Sans Pro"/>
          <w:lang w:val="es-ES"/>
        </w:rPr>
      </w:pPr>
      <w:bookmarkStart w:id="155" w:name="_Hlk71194948"/>
      <w:bookmarkStart w:id="156" w:name="_Toc377720832"/>
      <w:r w:rsidRPr="00EE73E9">
        <w:rPr>
          <w:rFonts w:ascii="Source Sans Pro" w:hAnsi="Source Sans Pro"/>
          <w:bCs/>
          <w:lang w:val="es-US"/>
        </w:rPr>
        <w:t>Cambios en su cobertura para medicamentos que lo afectan durante este año del plan</w:t>
      </w:r>
      <w:bookmarkEnd w:id="155"/>
      <w:bookmarkEnd w:id="156"/>
    </w:p>
    <w:p w14:paraId="1C0C9A12" w14:textId="14632F35" w:rsidR="00836A51" w:rsidRPr="00EE73E9" w:rsidRDefault="00836A51" w:rsidP="00D74E64">
      <w:pPr>
        <w:pStyle w:val="xmsonormal"/>
        <w:shd w:val="clear" w:color="auto" w:fill="FFFFFF"/>
        <w:rPr>
          <w:rFonts w:ascii="Source Sans Pro" w:hAnsi="Source Sans Pro"/>
          <w:color w:val="242424"/>
          <w:sz w:val="22"/>
          <w:szCs w:val="22"/>
        </w:rPr>
      </w:pPr>
      <w:r w:rsidRPr="00AE21EC">
        <w:rPr>
          <w:rFonts w:ascii="Source Sans Pro" w:hAnsi="Source Sans Pro"/>
          <w:color w:val="0000FF"/>
          <w:bdr w:val="none" w:sz="0" w:space="0" w:color="auto" w:frame="1"/>
        </w:rPr>
        <w:t>[</w:t>
      </w:r>
      <w:r w:rsidRPr="00EE73E9">
        <w:rPr>
          <w:rFonts w:ascii="Source Sans Pro" w:hAnsi="Source Sans Pro"/>
          <w:b/>
          <w:bCs/>
          <w:i/>
          <w:iCs/>
          <w:color w:val="0000FF"/>
          <w:bdr w:val="none" w:sz="0" w:space="0" w:color="auto" w:frame="1"/>
        </w:rPr>
        <w:t xml:space="preserve">Advance General Notice that plan sponsor can make certain immediate generic and biosimilar substitutions: </w:t>
      </w:r>
      <w:r w:rsidRPr="00EE73E9">
        <w:rPr>
          <w:rFonts w:ascii="Source Sans Pro" w:hAnsi="Source Sans Pro"/>
          <w:i/>
          <w:iCs/>
          <w:color w:val="0000FF"/>
          <w:bdr w:val="none" w:sz="0" w:space="0" w:color="auto" w:frame="1"/>
        </w:rPr>
        <w:t>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20FD766B" w14:textId="7EE6E278" w:rsidR="009D7CC3" w:rsidRPr="00AE21EC" w:rsidRDefault="009D7CC3" w:rsidP="00955683">
      <w:pPr>
        <w:pStyle w:val="ListBullet"/>
        <w:numPr>
          <w:ilvl w:val="0"/>
          <w:numId w:val="17"/>
        </w:numPr>
        <w:spacing w:before="120" w:after="100" w:afterAutospacing="1"/>
        <w:rPr>
          <w:rFonts w:ascii="Source Sans Pro" w:hAnsi="Source Sans Pro"/>
          <w:b/>
          <w:color w:val="0000FF"/>
          <w:lang w:val="es-ES"/>
        </w:rPr>
      </w:pPr>
      <w:r w:rsidRPr="00EE73E9">
        <w:rPr>
          <w:rFonts w:ascii="Source Sans Pro" w:hAnsi="Source Sans Pro"/>
          <w:b/>
          <w:bCs/>
          <w:color w:val="0000FF"/>
          <w:lang w:val="es-US"/>
        </w:rPr>
        <w:t xml:space="preserve">Agregar medicamentos nuevos a la Lista de medicamentos e </w:t>
      </w:r>
      <w:r w:rsidRPr="00EE73E9">
        <w:rPr>
          <w:rFonts w:ascii="Source Sans Pro" w:hAnsi="Source Sans Pro"/>
          <w:b/>
          <w:bCs/>
          <w:color w:val="0000FF"/>
          <w:u w:val="single"/>
          <w:lang w:val="es-US"/>
        </w:rPr>
        <w:t>inmediatamente</w:t>
      </w:r>
      <w:r w:rsidRPr="00EE73E9">
        <w:rPr>
          <w:rFonts w:ascii="Source Sans Pro" w:hAnsi="Source Sans Pro"/>
          <w:b/>
          <w:bCs/>
          <w:color w:val="0000FF"/>
          <w:lang w:val="es-US"/>
        </w:rPr>
        <w:t xml:space="preserve"> eliminar o hacer cambios en un medicamento similar en la Lista de medicamentos. </w:t>
      </w:r>
    </w:p>
    <w:p w14:paraId="36B4ACB5" w14:textId="307755A7" w:rsidR="009D7CC3" w:rsidRPr="00AE21EC" w:rsidRDefault="009D7CC3" w:rsidP="00955683">
      <w:pPr>
        <w:pStyle w:val="CommentText"/>
        <w:numPr>
          <w:ilvl w:val="1"/>
          <w:numId w:val="46"/>
        </w:numPr>
        <w:spacing w:before="120" w:beforeAutospacing="0"/>
        <w:rPr>
          <w:rFonts w:ascii="Source Sans Pro" w:hAnsi="Source Sans Pro"/>
          <w:color w:val="0000FF"/>
          <w:sz w:val="24"/>
          <w:szCs w:val="24"/>
          <w:lang w:val="es-ES"/>
        </w:rPr>
      </w:pPr>
      <w:r w:rsidRPr="00EE73E9">
        <w:rPr>
          <w:rFonts w:ascii="Source Sans Pro" w:hAnsi="Source Sans Pro"/>
          <w:color w:val="0000FF"/>
          <w:sz w:val="24"/>
          <w:szCs w:val="24"/>
          <w:lang w:val="es-US"/>
        </w:rPr>
        <w:t>Cuando agreguemos una nueva versión de un medicamento a la Lista de medicamentos, podemos eliminar inmediatamente un medicamento similar de la Lista de medicamentos, mover el medicamento similar a un nivel de costo compartido diferente, agregar nuevas restricciones, o ambas cosas. La nueva versión del medicamento estará en el mismo nivel de costo compartido o en un nivel de costo compartido más bajo y</w:t>
      </w:r>
      <w:r w:rsidRPr="00EE73E9">
        <w:rPr>
          <w:rFonts w:ascii="Source Sans Pro" w:hAnsi="Source Sans Pro"/>
          <w:b/>
          <w:bCs/>
          <w:color w:val="0000FF"/>
          <w:sz w:val="24"/>
          <w:szCs w:val="24"/>
          <w:lang w:val="es-US"/>
        </w:rPr>
        <w:t xml:space="preserve"> </w:t>
      </w:r>
      <w:r w:rsidRPr="00EE73E9">
        <w:rPr>
          <w:rFonts w:ascii="Source Sans Pro" w:hAnsi="Source Sans Pro"/>
          <w:color w:val="0000FF"/>
          <w:sz w:val="24"/>
          <w:szCs w:val="24"/>
          <w:lang w:val="es-US"/>
        </w:rPr>
        <w:t>[</w:t>
      </w:r>
      <w:proofErr w:type="spellStart"/>
      <w:r w:rsidRPr="00AE21EC">
        <w:rPr>
          <w:rFonts w:ascii="Source Sans Pro" w:hAnsi="Source Sans Pro"/>
          <w:i/>
          <w:iCs/>
          <w:color w:val="0000FF"/>
          <w:sz w:val="24"/>
          <w:szCs w:val="24"/>
          <w:lang w:val="es-ES"/>
        </w:rPr>
        <w:t>Plans</w:t>
      </w:r>
      <w:proofErr w:type="spellEnd"/>
      <w:r w:rsidRPr="00AE21EC">
        <w:rPr>
          <w:rFonts w:ascii="Source Sans Pro" w:hAnsi="Source Sans Pro"/>
          <w:i/>
          <w:iCs/>
          <w:color w:val="0000FF"/>
          <w:sz w:val="24"/>
          <w:szCs w:val="24"/>
          <w:lang w:val="es-ES"/>
        </w:rPr>
        <w:t xml:space="preserve"> </w:t>
      </w:r>
      <w:proofErr w:type="spellStart"/>
      <w:r w:rsidRPr="00AE21EC">
        <w:rPr>
          <w:rFonts w:ascii="Source Sans Pro" w:hAnsi="Source Sans Pro"/>
          <w:i/>
          <w:iCs/>
          <w:color w:val="0000FF"/>
          <w:sz w:val="24"/>
          <w:szCs w:val="24"/>
          <w:lang w:val="es-ES"/>
        </w:rPr>
        <w:t>that</w:t>
      </w:r>
      <w:proofErr w:type="spellEnd"/>
      <w:r w:rsidRPr="00AE21EC">
        <w:rPr>
          <w:rFonts w:ascii="Source Sans Pro" w:hAnsi="Source Sans Pro"/>
          <w:i/>
          <w:iCs/>
          <w:color w:val="0000FF"/>
          <w:sz w:val="24"/>
          <w:szCs w:val="24"/>
          <w:lang w:val="es-ES"/>
        </w:rPr>
        <w:t xml:space="preserve"> </w:t>
      </w:r>
      <w:proofErr w:type="spellStart"/>
      <w:r w:rsidRPr="00AE21EC">
        <w:rPr>
          <w:rFonts w:ascii="Source Sans Pro" w:hAnsi="Source Sans Pro"/>
          <w:i/>
          <w:iCs/>
          <w:color w:val="0000FF"/>
          <w:sz w:val="24"/>
          <w:szCs w:val="24"/>
          <w:lang w:val="es-ES"/>
        </w:rPr>
        <w:t>don’t</w:t>
      </w:r>
      <w:proofErr w:type="spellEnd"/>
      <w:r w:rsidRPr="00AE21EC">
        <w:rPr>
          <w:rFonts w:ascii="Source Sans Pro" w:hAnsi="Source Sans Pro"/>
          <w:i/>
          <w:iCs/>
          <w:color w:val="0000FF"/>
          <w:sz w:val="24"/>
          <w:szCs w:val="24"/>
          <w:lang w:val="es-ES"/>
        </w:rPr>
        <w:t xml:space="preserve"> use </w:t>
      </w:r>
      <w:proofErr w:type="spellStart"/>
      <w:r w:rsidRPr="00AE21EC">
        <w:rPr>
          <w:rFonts w:ascii="Source Sans Pro" w:hAnsi="Source Sans Pro"/>
          <w:i/>
          <w:iCs/>
          <w:color w:val="0000FF"/>
          <w:sz w:val="24"/>
          <w:szCs w:val="24"/>
          <w:lang w:val="es-ES"/>
        </w:rPr>
        <w:t>tiers</w:t>
      </w:r>
      <w:proofErr w:type="spellEnd"/>
      <w:r w:rsidRPr="00AE21EC">
        <w:rPr>
          <w:rFonts w:ascii="Source Sans Pro" w:hAnsi="Source Sans Pro"/>
          <w:i/>
          <w:iCs/>
          <w:color w:val="0000FF"/>
          <w:sz w:val="24"/>
          <w:szCs w:val="24"/>
          <w:lang w:val="es-ES"/>
        </w:rPr>
        <w:t xml:space="preserve"> can </w:t>
      </w:r>
      <w:proofErr w:type="spellStart"/>
      <w:r w:rsidRPr="00AE21EC">
        <w:rPr>
          <w:rFonts w:ascii="Source Sans Pro" w:hAnsi="Source Sans Pro"/>
          <w:i/>
          <w:iCs/>
          <w:color w:val="0000FF"/>
          <w:sz w:val="24"/>
          <w:szCs w:val="24"/>
          <w:lang w:val="es-ES"/>
        </w:rPr>
        <w:t>omit</w:t>
      </w:r>
      <w:proofErr w:type="spellEnd"/>
      <w:r w:rsidRPr="00AE21EC">
        <w:rPr>
          <w:rFonts w:ascii="Source Sans Pro" w:hAnsi="Source Sans Pro"/>
          <w:i/>
          <w:iCs/>
          <w:color w:val="0000FF"/>
          <w:sz w:val="24"/>
          <w:szCs w:val="24"/>
          <w:lang w:val="es-ES"/>
        </w:rPr>
        <w:t xml:space="preserve"> </w:t>
      </w:r>
      <w:r w:rsidRPr="00EE73E9">
        <w:rPr>
          <w:rFonts w:ascii="Source Sans Pro" w:hAnsi="Source Sans Pro"/>
          <w:color w:val="0000FF"/>
          <w:sz w:val="24"/>
          <w:szCs w:val="24"/>
          <w:lang w:val="es-US"/>
        </w:rPr>
        <w:t>“en el mismo nivel de costo compartido o en un nivel de costo compartido más bajo</w:t>
      </w:r>
      <w:r w:rsidRPr="00AE21EC">
        <w:rPr>
          <w:rFonts w:ascii="Source Sans Pro" w:hAnsi="Source Sans Pro"/>
          <w:i/>
          <w:iCs/>
          <w:color w:val="0000FF"/>
          <w:sz w:val="24"/>
          <w:szCs w:val="24"/>
          <w:lang w:val="es-ES"/>
        </w:rPr>
        <w:t>”</w:t>
      </w:r>
      <w:r w:rsidRPr="00EE73E9">
        <w:rPr>
          <w:rFonts w:ascii="Source Sans Pro" w:hAnsi="Source Sans Pro"/>
          <w:color w:val="0000FF"/>
          <w:sz w:val="24"/>
          <w:szCs w:val="24"/>
          <w:lang w:val="es-US"/>
        </w:rPr>
        <w:t>]</w:t>
      </w:r>
      <w:r w:rsidRPr="00AE21EC">
        <w:rPr>
          <w:rFonts w:ascii="Source Sans Pro" w:hAnsi="Source Sans Pro"/>
          <w:i/>
          <w:iCs/>
          <w:color w:val="0000FF"/>
          <w:sz w:val="24"/>
          <w:szCs w:val="24"/>
          <w:lang w:val="es-ES"/>
        </w:rPr>
        <w:t xml:space="preserve"> </w:t>
      </w:r>
      <w:r w:rsidRPr="00EE73E9">
        <w:rPr>
          <w:rFonts w:ascii="Source Sans Pro" w:hAnsi="Source Sans Pro"/>
          <w:color w:val="0000FF"/>
          <w:sz w:val="24"/>
          <w:szCs w:val="24"/>
          <w:lang w:val="es-US"/>
        </w:rPr>
        <w:t>con las mismas restricciones o menos.</w:t>
      </w:r>
    </w:p>
    <w:p w14:paraId="4C525A52" w14:textId="1E7F19F6" w:rsidR="009D7CC3" w:rsidRPr="00AE21EC" w:rsidRDefault="009D7CC3" w:rsidP="00955683">
      <w:pPr>
        <w:pStyle w:val="CommentText"/>
        <w:numPr>
          <w:ilvl w:val="1"/>
          <w:numId w:val="46"/>
        </w:numPr>
        <w:spacing w:before="120" w:beforeAutospacing="0"/>
        <w:rPr>
          <w:rFonts w:ascii="Source Sans Pro" w:hAnsi="Source Sans Pro"/>
          <w:color w:val="0000FF"/>
          <w:sz w:val="24"/>
          <w:szCs w:val="24"/>
          <w:lang w:val="es-ES"/>
        </w:rPr>
      </w:pPr>
      <w:r w:rsidRPr="00EE73E9">
        <w:rPr>
          <w:rFonts w:ascii="Source Sans Pro" w:hAnsi="Source Sans Pro"/>
          <w:color w:val="0000FF"/>
          <w:sz w:val="24"/>
          <w:szCs w:val="24"/>
          <w:lang w:val="es-US"/>
        </w:rPr>
        <w:t>Realizaremos estos cambios inmediatos solo si agregamos una nueva versión genérica de un medicamento de marca o si agregamos ciertas nuevas versiones biosimilares de un producto biológico original que ya estaba en la Lista de medicamentos.</w:t>
      </w:r>
    </w:p>
    <w:p w14:paraId="0E5FC8F8" w14:textId="6DF79E14" w:rsidR="009D7CC3" w:rsidRPr="00AE21EC" w:rsidRDefault="009D7CC3" w:rsidP="00955683">
      <w:pPr>
        <w:pStyle w:val="CommentText"/>
        <w:numPr>
          <w:ilvl w:val="1"/>
          <w:numId w:val="46"/>
        </w:numPr>
        <w:spacing w:before="120" w:beforeAutospacing="0"/>
        <w:rPr>
          <w:rFonts w:ascii="Source Sans Pro" w:hAnsi="Source Sans Pro"/>
          <w:color w:val="0000FF"/>
          <w:sz w:val="24"/>
          <w:szCs w:val="24"/>
          <w:lang w:val="es-ES"/>
        </w:rPr>
      </w:pPr>
      <w:r w:rsidRPr="00EE73E9">
        <w:rPr>
          <w:rFonts w:ascii="Source Sans Pro" w:hAnsi="Source Sans Pro"/>
          <w:color w:val="0000FF"/>
          <w:sz w:val="24"/>
          <w:szCs w:val="24"/>
          <w:lang w:val="es-US"/>
        </w:rPr>
        <w:t>Podemos realizar estos cambios inmediatamente y decírselo más adelante, incluso si usted toma el medicamento que quitaremos o sobre el que realizaremos cambios. Si está tomando el medicamento similar en el momento en el que realizamos el cambio, le proporcionaremos información sobre los cambios específicos que hagamos.]</w:t>
      </w:r>
    </w:p>
    <w:p w14:paraId="02D65C1B" w14:textId="77777777" w:rsidR="001F073D" w:rsidRPr="00EE73E9" w:rsidRDefault="001F073D" w:rsidP="00810F93">
      <w:pPr>
        <w:pStyle w:val="ListBullet"/>
        <w:numPr>
          <w:ilvl w:val="0"/>
          <w:numId w:val="0"/>
        </w:numPr>
        <w:rPr>
          <w:rFonts w:ascii="Source Sans Pro" w:hAnsi="Source Sans Pro"/>
          <w:i/>
          <w:color w:val="0000FF"/>
        </w:rPr>
      </w:pPr>
      <w:r w:rsidRPr="00EE73E9">
        <w:rPr>
          <w:rFonts w:ascii="Source Sans Pro" w:hAnsi="Source Sans Pro"/>
          <w:i/>
          <w:iCs/>
          <w:color w:val="0000FF"/>
        </w:rPr>
        <w:t>[All plan sponsors should include the remainder of this section.]</w:t>
      </w:r>
    </w:p>
    <w:p w14:paraId="74981D6B" w14:textId="087CE8EA" w:rsidR="001F073D" w:rsidRPr="00AE21EC" w:rsidRDefault="001F073D" w:rsidP="00955683">
      <w:pPr>
        <w:pStyle w:val="ListBullet"/>
        <w:numPr>
          <w:ilvl w:val="0"/>
          <w:numId w:val="25"/>
        </w:numPr>
        <w:rPr>
          <w:rFonts w:ascii="Source Sans Pro" w:hAnsi="Source Sans Pro"/>
          <w:i/>
          <w:color w:val="0000FF"/>
          <w:lang w:val="es-ES"/>
        </w:rPr>
      </w:pPr>
      <w:r w:rsidRPr="00EE73E9">
        <w:rPr>
          <w:rFonts w:ascii="Source Sans Pro" w:hAnsi="Source Sans Pro"/>
          <w:b/>
          <w:bCs/>
          <w:lang w:val="es-US"/>
        </w:rPr>
        <w:t xml:space="preserve">Agregar medicamentos a la Lista de medicamentos y eliminar o realizar cambios en un medicamento similar en la Lista de medicamentos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section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Advance</w:t>
      </w:r>
      <w:proofErr w:type="spellEnd"/>
      <w:r w:rsidRPr="00AE21EC">
        <w:rPr>
          <w:rFonts w:ascii="Source Sans Pro" w:hAnsi="Source Sans Pro"/>
          <w:i/>
          <w:iCs/>
          <w:color w:val="0000FF"/>
          <w:lang w:val="es-ES"/>
        </w:rPr>
        <w:t xml:space="preserve"> General </w:t>
      </w:r>
      <w:proofErr w:type="spellStart"/>
      <w:r w:rsidRPr="00AE21EC">
        <w:rPr>
          <w:rFonts w:ascii="Source Sans Pro" w:hAnsi="Source Sans Pro"/>
          <w:i/>
          <w:iCs/>
          <w:color w:val="0000FF"/>
          <w:lang w:val="es-ES"/>
        </w:rPr>
        <w:t>Notice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immediate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substitutions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r w:rsidRPr="00EE73E9">
        <w:rPr>
          <w:rFonts w:ascii="Source Sans Pro" w:hAnsi="Source Sans Pro"/>
          <w:lang w:val="es-US"/>
        </w:rPr>
        <w:t>.</w:t>
      </w:r>
    </w:p>
    <w:p w14:paraId="0AAD991F" w14:textId="08C95690" w:rsidR="001F073D" w:rsidRPr="00AE21EC" w:rsidRDefault="001F073D" w:rsidP="00955683">
      <w:pPr>
        <w:pStyle w:val="CommentText"/>
        <w:numPr>
          <w:ilvl w:val="1"/>
          <w:numId w:val="25"/>
        </w:numPr>
        <w:spacing w:before="120" w:beforeAutospacing="0"/>
        <w:rPr>
          <w:rFonts w:ascii="Source Sans Pro" w:hAnsi="Source Sans Pro"/>
          <w:sz w:val="24"/>
          <w:szCs w:val="24"/>
          <w:lang w:val="es-ES"/>
        </w:rPr>
      </w:pPr>
      <w:r w:rsidRPr="00EE73E9">
        <w:rPr>
          <w:rFonts w:ascii="Source Sans Pro" w:hAnsi="Source Sans Pro"/>
          <w:sz w:val="24"/>
          <w:szCs w:val="24"/>
          <w:lang w:val="es-US"/>
        </w:rPr>
        <w:t xml:space="preserve">Cuando agreguemos otra versión de un medicamento a la Lista de medicamentos, podemos eliminar un medicamento similar de la Lista de </w:t>
      </w:r>
      <w:r w:rsidRPr="00EE73E9">
        <w:rPr>
          <w:rFonts w:ascii="Source Sans Pro" w:hAnsi="Source Sans Pro"/>
          <w:sz w:val="24"/>
          <w:szCs w:val="24"/>
          <w:lang w:val="es-US"/>
        </w:rPr>
        <w:lastRenderedPageBreak/>
        <w:t xml:space="preserve">medicamentos, moverlo a un nivel de costo compartido diferente, agregar nuevas restricciones, o ambas cosas. La versión del medicamento que agreguemos estará en el mismo nivel de costo compartido o en un nivel de costo compartido más bajo y </w:t>
      </w:r>
      <w:r w:rsidRPr="00EE73E9">
        <w:rPr>
          <w:rFonts w:ascii="Source Sans Pro" w:hAnsi="Source Sans Pro"/>
          <w:color w:val="0000FF"/>
          <w:sz w:val="24"/>
          <w:szCs w:val="24"/>
          <w:lang w:val="es-US"/>
        </w:rPr>
        <w:t>[</w:t>
      </w:r>
      <w:proofErr w:type="spellStart"/>
      <w:r w:rsidRPr="00AE21EC">
        <w:rPr>
          <w:rFonts w:ascii="Source Sans Pro" w:hAnsi="Source Sans Pro"/>
          <w:i/>
          <w:iCs/>
          <w:color w:val="0000FF"/>
          <w:sz w:val="24"/>
          <w:szCs w:val="24"/>
          <w:lang w:val="es-ES"/>
        </w:rPr>
        <w:t>Plans</w:t>
      </w:r>
      <w:proofErr w:type="spellEnd"/>
      <w:r w:rsidRPr="00AE21EC">
        <w:rPr>
          <w:rFonts w:ascii="Source Sans Pro" w:hAnsi="Source Sans Pro"/>
          <w:i/>
          <w:iCs/>
          <w:color w:val="0000FF"/>
          <w:sz w:val="24"/>
          <w:szCs w:val="24"/>
          <w:lang w:val="es-ES"/>
        </w:rPr>
        <w:t xml:space="preserve"> </w:t>
      </w:r>
      <w:proofErr w:type="spellStart"/>
      <w:r w:rsidRPr="00AE21EC">
        <w:rPr>
          <w:rFonts w:ascii="Source Sans Pro" w:hAnsi="Source Sans Pro"/>
          <w:i/>
          <w:iCs/>
          <w:color w:val="0000FF"/>
          <w:sz w:val="24"/>
          <w:szCs w:val="24"/>
          <w:lang w:val="es-ES"/>
        </w:rPr>
        <w:t>that</w:t>
      </w:r>
      <w:proofErr w:type="spellEnd"/>
      <w:r w:rsidRPr="00AE21EC">
        <w:rPr>
          <w:rFonts w:ascii="Source Sans Pro" w:hAnsi="Source Sans Pro"/>
          <w:i/>
          <w:iCs/>
          <w:color w:val="0000FF"/>
          <w:sz w:val="24"/>
          <w:szCs w:val="24"/>
          <w:lang w:val="es-ES"/>
        </w:rPr>
        <w:t xml:space="preserve"> </w:t>
      </w:r>
      <w:proofErr w:type="spellStart"/>
      <w:r w:rsidRPr="00AE21EC">
        <w:rPr>
          <w:rFonts w:ascii="Source Sans Pro" w:hAnsi="Source Sans Pro"/>
          <w:i/>
          <w:iCs/>
          <w:color w:val="0000FF"/>
          <w:sz w:val="24"/>
          <w:szCs w:val="24"/>
          <w:lang w:val="es-ES"/>
        </w:rPr>
        <w:t>don’t</w:t>
      </w:r>
      <w:proofErr w:type="spellEnd"/>
      <w:r w:rsidRPr="00AE21EC">
        <w:rPr>
          <w:rFonts w:ascii="Source Sans Pro" w:hAnsi="Source Sans Pro"/>
          <w:i/>
          <w:iCs/>
          <w:color w:val="0000FF"/>
          <w:sz w:val="24"/>
          <w:szCs w:val="24"/>
          <w:lang w:val="es-ES"/>
        </w:rPr>
        <w:t xml:space="preserve"> use </w:t>
      </w:r>
      <w:proofErr w:type="spellStart"/>
      <w:r w:rsidRPr="00AE21EC">
        <w:rPr>
          <w:rFonts w:ascii="Source Sans Pro" w:hAnsi="Source Sans Pro"/>
          <w:i/>
          <w:iCs/>
          <w:color w:val="0000FF"/>
          <w:sz w:val="24"/>
          <w:szCs w:val="24"/>
          <w:lang w:val="es-ES"/>
        </w:rPr>
        <w:t>tiers</w:t>
      </w:r>
      <w:proofErr w:type="spellEnd"/>
      <w:r w:rsidRPr="00AE21EC">
        <w:rPr>
          <w:rFonts w:ascii="Source Sans Pro" w:hAnsi="Source Sans Pro"/>
          <w:i/>
          <w:iCs/>
          <w:color w:val="0000FF"/>
          <w:sz w:val="24"/>
          <w:szCs w:val="24"/>
          <w:lang w:val="es-ES"/>
        </w:rPr>
        <w:t xml:space="preserve"> can </w:t>
      </w:r>
      <w:proofErr w:type="spellStart"/>
      <w:r w:rsidRPr="00AE21EC">
        <w:rPr>
          <w:rFonts w:ascii="Source Sans Pro" w:hAnsi="Source Sans Pro"/>
          <w:i/>
          <w:iCs/>
          <w:color w:val="0000FF"/>
          <w:sz w:val="24"/>
          <w:szCs w:val="24"/>
          <w:lang w:val="es-ES"/>
        </w:rPr>
        <w:t>omit</w:t>
      </w:r>
      <w:proofErr w:type="spellEnd"/>
      <w:r w:rsidRPr="00AE21EC">
        <w:rPr>
          <w:rFonts w:ascii="Source Sans Pro" w:hAnsi="Source Sans Pro"/>
          <w:i/>
          <w:iCs/>
          <w:color w:val="0000FF"/>
          <w:sz w:val="24"/>
          <w:szCs w:val="24"/>
          <w:lang w:val="es-ES"/>
        </w:rPr>
        <w:t xml:space="preserve"> </w:t>
      </w:r>
      <w:r w:rsidRPr="00EE73E9">
        <w:rPr>
          <w:rFonts w:ascii="Source Sans Pro" w:hAnsi="Source Sans Pro"/>
          <w:color w:val="0000FF"/>
          <w:sz w:val="24"/>
          <w:szCs w:val="24"/>
          <w:lang w:val="es-US"/>
        </w:rPr>
        <w:t>“en el mismo nivel de costo compartido o más bajo</w:t>
      </w:r>
      <w:r w:rsidRPr="00AE21EC">
        <w:rPr>
          <w:rFonts w:ascii="Source Sans Pro" w:hAnsi="Source Sans Pro"/>
          <w:i/>
          <w:iCs/>
          <w:color w:val="0000FF"/>
          <w:sz w:val="24"/>
          <w:szCs w:val="24"/>
          <w:lang w:val="es-ES"/>
        </w:rPr>
        <w:t>”</w:t>
      </w:r>
      <w:r w:rsidRPr="00EE73E9">
        <w:rPr>
          <w:rFonts w:ascii="Source Sans Pro" w:hAnsi="Source Sans Pro"/>
          <w:color w:val="0000FF"/>
          <w:sz w:val="24"/>
          <w:szCs w:val="24"/>
          <w:lang w:val="es-US"/>
        </w:rPr>
        <w:t>]</w:t>
      </w:r>
      <w:r w:rsidRPr="00AE21EC">
        <w:rPr>
          <w:rFonts w:ascii="Source Sans Pro" w:hAnsi="Source Sans Pro"/>
          <w:i/>
          <w:iCs/>
          <w:color w:val="0000FF"/>
          <w:sz w:val="24"/>
          <w:szCs w:val="24"/>
          <w:lang w:val="es-ES"/>
        </w:rPr>
        <w:t xml:space="preserve"> </w:t>
      </w:r>
      <w:r w:rsidRPr="00EE73E9">
        <w:rPr>
          <w:rFonts w:ascii="Source Sans Pro" w:hAnsi="Source Sans Pro"/>
          <w:sz w:val="24"/>
          <w:szCs w:val="24"/>
          <w:lang w:val="es-US"/>
        </w:rPr>
        <w:t xml:space="preserve">con las mismas restricciones o menos. </w:t>
      </w:r>
    </w:p>
    <w:p w14:paraId="40D7FF6C" w14:textId="1B072162" w:rsidR="001F073D" w:rsidRPr="00AE21EC" w:rsidRDefault="001F073D" w:rsidP="00955683">
      <w:pPr>
        <w:pStyle w:val="CommentText"/>
        <w:numPr>
          <w:ilvl w:val="1"/>
          <w:numId w:val="25"/>
        </w:numPr>
        <w:spacing w:before="120" w:beforeAutospacing="0" w:after="0" w:afterAutospacing="0"/>
        <w:rPr>
          <w:rFonts w:ascii="Source Sans Pro" w:hAnsi="Source Sans Pro"/>
          <w:sz w:val="24"/>
          <w:szCs w:val="24"/>
          <w:lang w:val="es-ES"/>
        </w:rPr>
      </w:pPr>
      <w:r w:rsidRPr="00EE73E9">
        <w:rPr>
          <w:rFonts w:ascii="Source Sans Pro" w:hAnsi="Source Sans Pro"/>
          <w:sz w:val="24"/>
          <w:szCs w:val="24"/>
          <w:lang w:val="es-US"/>
        </w:rPr>
        <w:t>Realizaremos estos cambios solo si agregamos una nueva versión genérica de un medicamento de marca o si agregamos ciertas nuevas versiones biosimilares de un producto biológico original que ya estaba en la Lista de medicamentos.</w:t>
      </w:r>
    </w:p>
    <w:p w14:paraId="396E9ED0" w14:textId="34313AAD" w:rsidR="001F073D" w:rsidRPr="00AE21EC" w:rsidRDefault="001F073D" w:rsidP="00955683">
      <w:pPr>
        <w:numPr>
          <w:ilvl w:val="1"/>
          <w:numId w:val="25"/>
        </w:numPr>
        <w:tabs>
          <w:tab w:val="left" w:pos="720"/>
          <w:tab w:val="left" w:pos="1440"/>
        </w:tabs>
        <w:spacing w:before="120" w:beforeAutospacing="0"/>
        <w:rPr>
          <w:rFonts w:ascii="Source Sans Pro" w:hAnsi="Source Sans Pro"/>
          <w:i/>
          <w:lang w:val="es-ES"/>
        </w:rPr>
      </w:pPr>
      <w:bookmarkStart w:id="157" w:name="_Hlk160031922"/>
      <w:r w:rsidRPr="00EE73E9">
        <w:rPr>
          <w:rFonts w:ascii="Source Sans Pro" w:hAnsi="Source Sans Pro"/>
          <w:lang w:val="es-US"/>
        </w:rPr>
        <w:t xml:space="preserve">Le comunicaremos, al menos, 30 días antes de que realicemos el cambio, o le informaremos sobre el cambio y cubriremos un resurtido para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supply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must</w:t>
      </w:r>
      <w:proofErr w:type="spellEnd"/>
      <w:r w:rsidRPr="00AE21EC">
        <w:rPr>
          <w:rFonts w:ascii="Source Sans Pro" w:hAnsi="Source Sans Pro"/>
          <w:i/>
          <w:iCs/>
          <w:color w:val="0000FF"/>
          <w:lang w:val="es-ES"/>
        </w:rPr>
        <w:t xml:space="preserve"> be at </w:t>
      </w:r>
      <w:proofErr w:type="spellStart"/>
      <w:r w:rsidRPr="00AE21EC">
        <w:rPr>
          <w:rFonts w:ascii="Source Sans Pro" w:hAnsi="Source Sans Pro"/>
          <w:i/>
          <w:iCs/>
          <w:color w:val="0000FF"/>
          <w:lang w:val="es-ES"/>
        </w:rPr>
        <w:t>least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one-month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supply</w:t>
      </w:r>
      <w:proofErr w:type="spellEnd"/>
      <w:r w:rsidRPr="00AE21EC">
        <w:rPr>
          <w:rFonts w:ascii="Source Sans Pro" w:hAnsi="Source Sans Pro"/>
          <w:i/>
          <w:iCs/>
          <w:color w:val="0000FF"/>
          <w:lang w:val="es-ES"/>
        </w:rPr>
        <w:t>)]</w:t>
      </w:r>
      <w:r w:rsidR="00CA098F" w:rsidRPr="00AE21EC">
        <w:rPr>
          <w:rFonts w:ascii="Source Sans Pro" w:hAnsi="Source Sans Pro"/>
          <w:i/>
          <w:iCs/>
          <w:color w:val="0000FF"/>
          <w:lang w:val="es-ES"/>
        </w:rPr>
        <w:t xml:space="preserve"> </w:t>
      </w:r>
      <w:r w:rsidRPr="00EE73E9">
        <w:rPr>
          <w:rFonts w:ascii="Source Sans Pro" w:hAnsi="Source Sans Pro"/>
          <w:lang w:val="es-US"/>
        </w:rPr>
        <w:t xml:space="preserve">días de la versión del medicamento que está tomando. </w:t>
      </w:r>
    </w:p>
    <w:bookmarkEnd w:id="157"/>
    <w:p w14:paraId="63CF5D77" w14:textId="6BC56A75" w:rsidR="001F073D" w:rsidRPr="00AE21EC" w:rsidRDefault="001F073D" w:rsidP="00955683">
      <w:pPr>
        <w:pStyle w:val="ListBullet"/>
        <w:numPr>
          <w:ilvl w:val="0"/>
          <w:numId w:val="25"/>
        </w:numPr>
        <w:spacing w:before="120" w:after="100" w:afterAutospacing="1"/>
        <w:rPr>
          <w:rFonts w:ascii="Source Sans Pro" w:hAnsi="Source Sans Pro"/>
          <w:b/>
          <w:lang w:val="es-ES"/>
        </w:rPr>
      </w:pPr>
      <w:r w:rsidRPr="00EE73E9">
        <w:rPr>
          <w:rFonts w:ascii="Source Sans Pro" w:hAnsi="Source Sans Pro"/>
          <w:b/>
          <w:bCs/>
          <w:lang w:val="es-US"/>
        </w:rPr>
        <w:t>Eliminar medicamentos no seguros y otros medicamentos en la Lista de medicamentos que se retiran del mercado</w:t>
      </w:r>
    </w:p>
    <w:p w14:paraId="25417825" w14:textId="11354B84" w:rsidR="001F073D" w:rsidRPr="00AE21EC" w:rsidRDefault="001F073D" w:rsidP="00955683">
      <w:pPr>
        <w:numPr>
          <w:ilvl w:val="1"/>
          <w:numId w:val="25"/>
        </w:numPr>
        <w:tabs>
          <w:tab w:val="left" w:pos="720"/>
          <w:tab w:val="left" w:pos="1440"/>
        </w:tabs>
        <w:spacing w:before="120" w:beforeAutospacing="0" w:after="0"/>
        <w:rPr>
          <w:rFonts w:ascii="Source Sans Pro" w:hAnsi="Source Sans Pro"/>
          <w:lang w:val="es-ES"/>
        </w:rPr>
      </w:pPr>
      <w:r w:rsidRPr="00EE73E9">
        <w:rPr>
          <w:rFonts w:ascii="Source Sans Pro" w:hAnsi="Source Sans Pro"/>
          <w:lang w:val="es-US"/>
        </w:rPr>
        <w:t xml:space="preserve">A veces, un medicamento puede considerarse no seguro o retirarse del mercado por otra razón. Si esto ocurre, podremos eliminar inmediatamente el medicamento de la Lista de medicamentos. Si está tomando ese medicamento, le informaremos después de que realicemos el cambio. </w:t>
      </w:r>
    </w:p>
    <w:p w14:paraId="5BAAFC15" w14:textId="50158260" w:rsidR="001F073D" w:rsidRPr="00AE21EC" w:rsidRDefault="001F073D" w:rsidP="00955683">
      <w:pPr>
        <w:pStyle w:val="ListBullet"/>
        <w:numPr>
          <w:ilvl w:val="0"/>
          <w:numId w:val="25"/>
        </w:numPr>
        <w:spacing w:before="120" w:after="100" w:afterAutospacing="1"/>
        <w:rPr>
          <w:rFonts w:ascii="Source Sans Pro" w:hAnsi="Source Sans Pro"/>
          <w:lang w:val="es-ES"/>
        </w:rPr>
      </w:pPr>
      <w:r w:rsidRPr="00EE73E9">
        <w:rPr>
          <w:rFonts w:ascii="Source Sans Pro" w:hAnsi="Source Sans Pro"/>
          <w:b/>
          <w:bCs/>
          <w:lang w:val="es-US"/>
        </w:rPr>
        <w:t>Hacer otros cambios sobre medicamentos de la Lista de medicamentos</w:t>
      </w:r>
    </w:p>
    <w:p w14:paraId="499586E6" w14:textId="0021F05C" w:rsidR="001F073D" w:rsidRPr="00AE21EC" w:rsidRDefault="001F073D" w:rsidP="00955683">
      <w:pPr>
        <w:numPr>
          <w:ilvl w:val="1"/>
          <w:numId w:val="25"/>
        </w:numPr>
        <w:tabs>
          <w:tab w:val="left" w:pos="720"/>
          <w:tab w:val="left" w:pos="1440"/>
        </w:tabs>
        <w:spacing w:before="120" w:beforeAutospacing="0" w:after="0" w:afterAutospacing="0"/>
        <w:rPr>
          <w:rFonts w:ascii="Source Sans Pro" w:hAnsi="Source Sans Pro"/>
          <w:i/>
          <w:lang w:val="es-ES"/>
        </w:rPr>
      </w:pPr>
      <w:bookmarkStart w:id="158" w:name="_Hlk93408236"/>
      <w:bookmarkStart w:id="159" w:name="_Hlk93408328"/>
      <w:r w:rsidRPr="00EE73E9">
        <w:rPr>
          <w:rFonts w:ascii="Source Sans Pro" w:hAnsi="Source Sans Pro"/>
          <w:lang w:val="es-US"/>
        </w:rPr>
        <w:t xml:space="preserve">Podemos </w:t>
      </w:r>
      <w:bookmarkStart w:id="160" w:name="_Hlk93408258"/>
      <w:r w:rsidRPr="00EE73E9">
        <w:rPr>
          <w:rFonts w:ascii="Source Sans Pro" w:hAnsi="Source Sans Pro"/>
          <w:lang w:val="es-US"/>
        </w:rPr>
        <w:t>hacer otros cambios que afecten los medicamentos que esté tomando una vez que el año haya comenzado. Por ejemplo,</w:t>
      </w:r>
      <w:r w:rsidRPr="00AE21EC">
        <w:rPr>
          <w:rFonts w:ascii="Source Sans Pro" w:hAnsi="Source Sans Pro"/>
          <w:i/>
          <w:iCs/>
          <w:color w:val="0000FF"/>
          <w:lang w:val="es-ES"/>
        </w:rPr>
        <w:t xml:space="preserve"> </w:t>
      </w:r>
      <w:bookmarkStart w:id="161" w:name="_Hlk93408812"/>
      <w:bookmarkEnd w:id="158"/>
      <w:bookmarkEnd w:id="160"/>
      <w:r w:rsidRPr="00EE73E9">
        <w:rPr>
          <w:rFonts w:ascii="Source Sans Pro" w:hAnsi="Source Sans Pro"/>
          <w:lang w:val="es-US"/>
        </w:rPr>
        <w:t xml:space="preserve">nos basamos </w:t>
      </w:r>
      <w:bookmarkEnd w:id="161"/>
      <w:r w:rsidRPr="00EE73E9">
        <w:rPr>
          <w:rFonts w:ascii="Source Sans Pro" w:hAnsi="Source Sans Pro"/>
          <w:lang w:val="es-US"/>
        </w:rPr>
        <w:t>en el recuadro de advertencias de la FDA o en nuevas pautas clínicas reconocidas por Medicare.</w:t>
      </w:r>
      <w:bookmarkEnd w:id="159"/>
      <w:r w:rsidRPr="00AE21EC">
        <w:rPr>
          <w:rFonts w:ascii="Source Sans Pro" w:hAnsi="Source Sans Pro"/>
          <w:i/>
          <w:iCs/>
          <w:color w:val="0000FF"/>
          <w:lang w:val="es-ES"/>
        </w:rPr>
        <w:t xml:space="preserve"> </w:t>
      </w:r>
    </w:p>
    <w:p w14:paraId="0864F428" w14:textId="09EC19BE" w:rsidR="001F073D" w:rsidRPr="00AE21EC" w:rsidRDefault="001F073D" w:rsidP="00955683">
      <w:pPr>
        <w:numPr>
          <w:ilvl w:val="1"/>
          <w:numId w:val="25"/>
        </w:numPr>
        <w:tabs>
          <w:tab w:val="left" w:pos="720"/>
          <w:tab w:val="left" w:pos="1440"/>
        </w:tabs>
        <w:spacing w:before="120" w:beforeAutospacing="0" w:after="0" w:afterAutospacing="0"/>
        <w:rPr>
          <w:rFonts w:ascii="Source Sans Pro" w:hAnsi="Source Sans Pro"/>
          <w:i/>
          <w:lang w:val="es-ES"/>
        </w:rPr>
      </w:pPr>
      <w:r w:rsidRPr="00EE73E9">
        <w:rPr>
          <w:rFonts w:ascii="Source Sans Pro" w:hAnsi="Source Sans Pro"/>
          <w:lang w:val="es-US"/>
        </w:rPr>
        <w:t xml:space="preserve">Le comunicaremos, al menos, 30 días antes de que realicemos estos cambios, o le informaremos sobre el cambio y cubriremos un resurtido adicional para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supply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must</w:t>
      </w:r>
      <w:proofErr w:type="spellEnd"/>
      <w:r w:rsidRPr="00AE21EC">
        <w:rPr>
          <w:rFonts w:ascii="Source Sans Pro" w:hAnsi="Source Sans Pro"/>
          <w:i/>
          <w:iCs/>
          <w:color w:val="0000FF"/>
          <w:lang w:val="es-ES"/>
        </w:rPr>
        <w:t xml:space="preserve"> be at </w:t>
      </w:r>
      <w:proofErr w:type="spellStart"/>
      <w:r w:rsidRPr="00AE21EC">
        <w:rPr>
          <w:rFonts w:ascii="Source Sans Pro" w:hAnsi="Source Sans Pro"/>
          <w:i/>
          <w:iCs/>
          <w:color w:val="0000FF"/>
          <w:lang w:val="es-ES"/>
        </w:rPr>
        <w:t>least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one-month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supply</w:t>
      </w:r>
      <w:proofErr w:type="spellEnd"/>
      <w:r w:rsidRPr="00AE21EC">
        <w:rPr>
          <w:rFonts w:ascii="Source Sans Pro" w:hAnsi="Source Sans Pro"/>
          <w:i/>
          <w:iCs/>
          <w:color w:val="0000FF"/>
          <w:lang w:val="es-ES"/>
        </w:rPr>
        <w:t>)]</w:t>
      </w:r>
      <w:r w:rsidRPr="00EE73E9">
        <w:rPr>
          <w:rFonts w:ascii="Source Sans Pro" w:hAnsi="Source Sans Pro"/>
          <w:sz w:val="23"/>
          <w:szCs w:val="23"/>
          <w:lang w:val="es-US"/>
        </w:rPr>
        <w:t xml:space="preserve"> </w:t>
      </w:r>
      <w:r w:rsidRPr="00EE73E9">
        <w:rPr>
          <w:rFonts w:ascii="Source Sans Pro" w:hAnsi="Source Sans Pro"/>
          <w:lang w:val="es-US"/>
        </w:rPr>
        <w:t xml:space="preserve">días del medicamento que está tomando. </w:t>
      </w:r>
    </w:p>
    <w:p w14:paraId="3A784B8F" w14:textId="2E0CDFB0" w:rsidR="001F073D" w:rsidRPr="00AE21EC" w:rsidRDefault="001F073D" w:rsidP="001F073D">
      <w:pPr>
        <w:pStyle w:val="xmsonormal"/>
        <w:shd w:val="clear" w:color="auto" w:fill="FFFFFF"/>
        <w:spacing w:before="120" w:beforeAutospacing="0" w:after="0" w:afterAutospacing="0"/>
        <w:rPr>
          <w:rFonts w:ascii="Source Sans Pro" w:hAnsi="Source Sans Pro"/>
          <w:lang w:val="es-ES"/>
        </w:rPr>
      </w:pPr>
      <w:r w:rsidRPr="00EE73E9">
        <w:rPr>
          <w:rFonts w:ascii="Source Sans Pro" w:hAnsi="Source Sans Pro"/>
          <w:lang w:val="es-US"/>
        </w:rPr>
        <w:t>Si realizamos cualquiera de estos cambios en alguno de los medicamentos que toma, hable con la persona autorizada a dar recetas sobre las opciones que podrían funcionar mejor para usted, incluso cambiar a un medicamento diferente para tratar su afección o solicitar una decisión de cobertura para satisfacer cualquier nueva restricción sobre el medicamento que está tomando. Usted o la persona autorizada a dar recetas pueden solicitarnos una excepción para que continuemos cubriendo el medicamento o la versión del medicamento que ha estado tomando. Para obtener más información sobre cómo solicitar una decisión de cobertura, incluida una excepción, consulte el Capítulo 7.</w:t>
      </w:r>
    </w:p>
    <w:p w14:paraId="52FE7345" w14:textId="4D52CB3C" w:rsidR="00D96606" w:rsidRPr="00AE21EC" w:rsidRDefault="00D96606" w:rsidP="00E36BB9">
      <w:pPr>
        <w:pStyle w:val="subheading"/>
        <w:rPr>
          <w:rFonts w:ascii="Source Sans Pro" w:hAnsi="Source Sans Pro"/>
          <w:lang w:val="es-ES"/>
        </w:rPr>
      </w:pPr>
      <w:r w:rsidRPr="00EE73E9">
        <w:rPr>
          <w:rFonts w:ascii="Source Sans Pro" w:hAnsi="Source Sans Pro"/>
          <w:bCs/>
          <w:lang w:val="es-US"/>
        </w:rPr>
        <w:lastRenderedPageBreak/>
        <w:t>Cambios en la Lista de Medicamentos que no le afectan durante este año del plan</w:t>
      </w:r>
    </w:p>
    <w:p w14:paraId="46D5AD2B" w14:textId="6063672C" w:rsidR="00951458" w:rsidRPr="00AE21EC" w:rsidRDefault="00005ACD" w:rsidP="00086FE0">
      <w:pPr>
        <w:rPr>
          <w:rFonts w:ascii="Source Sans Pro" w:hAnsi="Source Sans Pro"/>
          <w:lang w:val="es-ES"/>
        </w:rPr>
      </w:pPr>
      <w:r w:rsidRPr="00EE73E9">
        <w:rPr>
          <w:rFonts w:ascii="Source Sans Pro" w:hAnsi="Source Sans Pro"/>
          <w:lang w:val="es-US"/>
        </w:rPr>
        <w:t xml:space="preserve">Podemos realizar ciertos cambios en la Lista de medicamentos que no se describen anteriormente. En estos casos, el cambio no se aplicará a usted si está tomando el medicamento cuando se realice el cambio; sin embargo, es probable que estos cambios lo afecten a partir del 1 de enero del próximo año del plan si permanece en el mismo plan. </w:t>
      </w:r>
    </w:p>
    <w:p w14:paraId="0E6113E8" w14:textId="6079F3AD" w:rsidR="00951458" w:rsidRPr="00AE21EC" w:rsidRDefault="00951458" w:rsidP="00F62D18">
      <w:pPr>
        <w:rPr>
          <w:rFonts w:ascii="Source Sans Pro" w:hAnsi="Source Sans Pro"/>
          <w:lang w:val="es-ES"/>
        </w:rPr>
      </w:pPr>
      <w:r w:rsidRPr="00EE73E9">
        <w:rPr>
          <w:rFonts w:ascii="Source Sans Pro" w:hAnsi="Source Sans Pro"/>
          <w:lang w:val="es-US"/>
        </w:rPr>
        <w:t>En general, los cambios que no lo afectarán durante el año del plan actual son los siguientes:</w:t>
      </w:r>
    </w:p>
    <w:p w14:paraId="764EC790" w14:textId="68E7DC7D" w:rsidR="00193223" w:rsidRPr="00AE21EC" w:rsidRDefault="00193223" w:rsidP="00955683">
      <w:pPr>
        <w:numPr>
          <w:ilvl w:val="0"/>
          <w:numId w:val="25"/>
        </w:numPr>
        <w:tabs>
          <w:tab w:val="left" w:pos="720"/>
          <w:tab w:val="left" w:pos="1260"/>
        </w:tabs>
        <w:spacing w:before="0" w:beforeAutospacing="0" w:after="120" w:afterAutospacing="0"/>
        <w:rPr>
          <w:rFonts w:ascii="Source Sans Pro" w:hAnsi="Source Sans Pro"/>
          <w:color w:val="000000"/>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don’t</w:t>
      </w:r>
      <w:proofErr w:type="spellEnd"/>
      <w:r w:rsidRPr="00AE21EC">
        <w:rPr>
          <w:rFonts w:ascii="Source Sans Pro" w:hAnsi="Source Sans Pro"/>
          <w:i/>
          <w:iCs/>
          <w:color w:val="0000FF"/>
          <w:lang w:val="es-ES"/>
        </w:rPr>
        <w:t xml:space="preserve"> use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can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color w:val="000000"/>
          <w:lang w:val="es-US"/>
        </w:rPr>
        <w:t xml:space="preserve">Pasamos su medicamento a un nivel de costo compartido más alto. </w:t>
      </w:r>
    </w:p>
    <w:p w14:paraId="474AD0E7" w14:textId="39BBBF85" w:rsidR="00193223" w:rsidRPr="00AE21EC" w:rsidRDefault="00193223" w:rsidP="00955683">
      <w:pPr>
        <w:numPr>
          <w:ilvl w:val="0"/>
          <w:numId w:val="25"/>
        </w:numPr>
        <w:tabs>
          <w:tab w:val="left" w:pos="720"/>
          <w:tab w:val="left" w:pos="1260"/>
        </w:tabs>
        <w:spacing w:before="0" w:beforeAutospacing="0" w:after="120" w:afterAutospacing="0"/>
        <w:rPr>
          <w:rFonts w:ascii="Source Sans Pro" w:hAnsi="Source Sans Pro"/>
          <w:lang w:val="es-ES"/>
        </w:rPr>
      </w:pPr>
      <w:r w:rsidRPr="00EE73E9">
        <w:rPr>
          <w:rFonts w:ascii="Source Sans Pro" w:hAnsi="Source Sans Pro"/>
          <w:lang w:val="es-US"/>
        </w:rPr>
        <w:t xml:space="preserve">Imponemos una nueva restricción en el uso de su medicamento. </w:t>
      </w:r>
    </w:p>
    <w:p w14:paraId="214D91B4" w14:textId="4CE6E6A4" w:rsidR="00C50688" w:rsidRPr="00EE73E9" w:rsidRDefault="00193223" w:rsidP="00955683">
      <w:pPr>
        <w:pStyle w:val="ListParagraph"/>
        <w:numPr>
          <w:ilvl w:val="0"/>
          <w:numId w:val="25"/>
        </w:numPr>
        <w:spacing w:before="0" w:beforeAutospacing="0" w:after="120" w:afterAutospacing="0"/>
        <w:rPr>
          <w:rFonts w:ascii="Source Sans Pro" w:hAnsi="Source Sans Pro"/>
        </w:rPr>
      </w:pPr>
      <w:r w:rsidRPr="00EE73E9">
        <w:rPr>
          <w:rFonts w:ascii="Source Sans Pro" w:hAnsi="Source Sans Pro"/>
          <w:lang w:val="es-US"/>
        </w:rPr>
        <w:t xml:space="preserve">Retiramos su medicamento de la Lista de medicamentos. </w:t>
      </w:r>
    </w:p>
    <w:p w14:paraId="59DF64BD" w14:textId="73EC0CB4" w:rsidR="007C54AB" w:rsidRPr="00AE21EC" w:rsidRDefault="4F00AEB6" w:rsidP="00C50688">
      <w:pPr>
        <w:rPr>
          <w:rFonts w:ascii="Source Sans Pro" w:hAnsi="Source Sans Pro"/>
          <w:lang w:val="es-ES"/>
        </w:rPr>
      </w:pPr>
      <w:r w:rsidRPr="00EE73E9">
        <w:rPr>
          <w:rFonts w:ascii="Source Sans Pro" w:hAnsi="Source Sans Pro"/>
          <w:lang w:val="es-US"/>
        </w:rPr>
        <w:t xml:space="preserve">Si cualquiera de estos cambios ocurre con un medicamento que está tomando (excepto en el caso de un retiro del mercado, el reemplazo de un medicamento de marca por un medicamento genérico, u otro cambio mencionado en las secciones anteriores), el cambio no afectará su uso o lo que paga como su parte del costo compartido hasta el 1 de enero del próximo año. </w:t>
      </w:r>
    </w:p>
    <w:p w14:paraId="6E7BD6D5" w14:textId="698B35F5" w:rsidR="00D77CF3" w:rsidRPr="00AE21EC" w:rsidRDefault="14DAAEB6" w:rsidP="00F20728">
      <w:pPr>
        <w:rPr>
          <w:rFonts w:ascii="Source Sans Pro" w:hAnsi="Source Sans Pro"/>
          <w:lang w:val="es-ES"/>
        </w:rPr>
      </w:pPr>
      <w:r w:rsidRPr="00EE73E9">
        <w:rPr>
          <w:rFonts w:ascii="Source Sans Pro" w:hAnsi="Source Sans Pro"/>
          <w:lang w:val="es-US"/>
        </w:rPr>
        <w:t>No le informaremos sobre estos tipos de cambios directamente durante el año del plan actual. Deberá consultar la Lista de medicamentos para el próximo año del plan (cuando la lista esté disponible durante el período de inscripción abierta) para ver si hay algún cambio en los medicamentos que toma que lo afectará durante el próximo año del plan.</w:t>
      </w:r>
    </w:p>
    <w:p w14:paraId="0C8B7857" w14:textId="01E998A4" w:rsidR="00D71CC6" w:rsidRPr="00AE21EC" w:rsidRDefault="00D71CC6" w:rsidP="00CA146D">
      <w:pPr>
        <w:pStyle w:val="Heading2"/>
        <w:rPr>
          <w:rFonts w:ascii="Source Sans Pro" w:hAnsi="Source Sans Pro"/>
          <w:lang w:val="es-ES"/>
        </w:rPr>
      </w:pPr>
      <w:bookmarkStart w:id="162" w:name="_Toc179290060"/>
      <w:bookmarkStart w:id="163" w:name="_Toc206599966"/>
      <w:r w:rsidRPr="00EE73E9">
        <w:rPr>
          <w:rFonts w:ascii="Source Sans Pro" w:hAnsi="Source Sans Pro"/>
          <w:iCs w:val="0"/>
          <w:lang w:val="es-US"/>
        </w:rPr>
        <w:t>SECCIÓN 7</w:t>
      </w:r>
      <w:r w:rsidRPr="00EE73E9">
        <w:rPr>
          <w:rFonts w:ascii="Source Sans Pro" w:hAnsi="Source Sans Pro"/>
          <w:iCs w:val="0"/>
          <w:lang w:val="es-US"/>
        </w:rPr>
        <w:tab/>
        <w:t>Tipos de medicamentos que no cubrimos</w:t>
      </w:r>
      <w:bookmarkEnd w:id="162"/>
      <w:bookmarkEnd w:id="163"/>
    </w:p>
    <w:p w14:paraId="58EF0D92" w14:textId="406A0BBE" w:rsidR="00675612" w:rsidRPr="00AE21EC" w:rsidRDefault="003B5BFE" w:rsidP="00185320">
      <w:pPr>
        <w:rPr>
          <w:rFonts w:ascii="Source Sans Pro" w:hAnsi="Source Sans Pro"/>
          <w:lang w:val="es-ES"/>
        </w:rPr>
      </w:pPr>
      <w:r w:rsidRPr="00EE73E9">
        <w:rPr>
          <w:rFonts w:ascii="Source Sans Pro" w:hAnsi="Source Sans Pro"/>
          <w:lang w:val="es-US"/>
        </w:rPr>
        <w:t xml:space="preserve">Algunos tipos de medicamentos con receta están </w:t>
      </w:r>
      <w:r w:rsidRPr="00EE73E9">
        <w:rPr>
          <w:rFonts w:ascii="Source Sans Pro" w:hAnsi="Source Sans Pro"/>
          <w:i/>
          <w:iCs/>
          <w:lang w:val="es-US"/>
        </w:rPr>
        <w:t>excluidos</w:t>
      </w:r>
      <w:r w:rsidRPr="00EE73E9">
        <w:rPr>
          <w:rFonts w:ascii="Source Sans Pro" w:hAnsi="Source Sans Pro"/>
          <w:lang w:val="es-US"/>
        </w:rPr>
        <w:t>. Esto significa que Medicare no paga estos medicamentos.</w:t>
      </w:r>
    </w:p>
    <w:p w14:paraId="65E87779" w14:textId="07791F2C" w:rsidR="00675612" w:rsidRPr="00AE21EC" w:rsidDel="00D063C7" w:rsidRDefault="00675612">
      <w:pPr>
        <w:rPr>
          <w:rFonts w:ascii="Source Sans Pro" w:hAnsi="Source Sans Pro"/>
          <w:b/>
          <w:i/>
          <w:lang w:val="es-ES"/>
        </w:rPr>
      </w:pPr>
      <w:r w:rsidRPr="00EE73E9">
        <w:rPr>
          <w:rFonts w:ascii="Source Sans Pro" w:hAnsi="Source Sans Pro"/>
          <w:lang w:val="es-US"/>
        </w:rPr>
        <w:t xml:space="preserve">Si recibe algún medicamento que esté excluido, deberá pagarlo usted mismo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(excepto en el caso de ciertos medicamentos excluidos cubiertos por nuestra cobertura de medicamentos </w:t>
      </w:r>
      <w:proofErr w:type="gramStart"/>
      <w:r w:rsidRPr="00EE73E9">
        <w:rPr>
          <w:rFonts w:ascii="Source Sans Pro" w:hAnsi="Source Sans Pro"/>
          <w:color w:val="0000FF"/>
          <w:lang w:val="es-US"/>
        </w:rPr>
        <w:t>mejorada)].</w:t>
      </w:r>
      <w:r w:rsidRPr="00EE73E9">
        <w:rPr>
          <w:rFonts w:ascii="Source Sans Pro" w:hAnsi="Source Sans Pro"/>
          <w:lang w:val="es-US"/>
        </w:rPr>
        <w:t>.</w:t>
      </w:r>
      <w:proofErr w:type="gramEnd"/>
      <w:r w:rsidRPr="00EE73E9">
        <w:rPr>
          <w:rFonts w:ascii="Source Sans Pro" w:hAnsi="Source Sans Pro"/>
          <w:lang w:val="es-US"/>
        </w:rPr>
        <w:t xml:space="preserve"> Si apela y se determina que el medicamento solicitado no está excluido de la Parte D, lo pagaremos o lo cubriremos. (Para obtener información sobre cómo apelar una decisión, consulte el Capítulo 7).</w:t>
      </w:r>
    </w:p>
    <w:p w14:paraId="223C4A34" w14:textId="110AA743" w:rsidR="00675612" w:rsidRPr="00AE21EC" w:rsidRDefault="00675612" w:rsidP="00185320">
      <w:pPr>
        <w:keepNext/>
        <w:rPr>
          <w:rFonts w:ascii="Source Sans Pro" w:hAnsi="Source Sans Pro"/>
          <w:lang w:val="es-ES"/>
        </w:rPr>
      </w:pPr>
      <w:r w:rsidRPr="00EE73E9">
        <w:rPr>
          <w:rFonts w:ascii="Source Sans Pro" w:hAnsi="Source Sans Pro"/>
          <w:lang w:val="es-US"/>
        </w:rPr>
        <w:t>A continuación, se presentan 3 normas generales sobre medicamentos que el plan de medicamentos de Medicare no cubre según la Parte D:</w:t>
      </w:r>
    </w:p>
    <w:p w14:paraId="7DF78048" w14:textId="60BF6BD0" w:rsidR="00675612" w:rsidRPr="00AE21EC" w:rsidRDefault="00675612">
      <w:pPr>
        <w:pStyle w:val="ListBullet"/>
        <w:rPr>
          <w:rFonts w:ascii="Source Sans Pro" w:hAnsi="Source Sans Pro"/>
          <w:lang w:val="es-ES"/>
        </w:rPr>
      </w:pPr>
      <w:r w:rsidRPr="00EE73E9">
        <w:rPr>
          <w:rFonts w:ascii="Source Sans Pro" w:hAnsi="Source Sans Pro"/>
          <w:lang w:val="es-US"/>
        </w:rPr>
        <w:t xml:space="preserve">La cobertura para medicamentos de la Parte D de nuestro plan no puede cubrir un medicamento que estaría cubierto en la Parte A o Parte B de Medicare. </w:t>
      </w:r>
    </w:p>
    <w:p w14:paraId="1B0150BB" w14:textId="2A97E66D" w:rsidR="00675612" w:rsidRPr="00AE21EC" w:rsidRDefault="00675612">
      <w:pPr>
        <w:pStyle w:val="ListBullet"/>
        <w:rPr>
          <w:rFonts w:ascii="Source Sans Pro" w:hAnsi="Source Sans Pro"/>
          <w:lang w:val="es-ES"/>
        </w:rPr>
      </w:pPr>
      <w:r w:rsidRPr="00EE73E9">
        <w:rPr>
          <w:rFonts w:ascii="Source Sans Pro" w:hAnsi="Source Sans Pro"/>
          <w:lang w:val="es-US"/>
        </w:rPr>
        <w:lastRenderedPageBreak/>
        <w:t>Nuestro plan no puede cubrir un medicamento comprado fuera de los Estados Unidos o sus territorios.</w:t>
      </w:r>
    </w:p>
    <w:p w14:paraId="1C82D21A" w14:textId="2E6DEC18" w:rsidR="00675612" w:rsidRPr="00AE21EC" w:rsidRDefault="642E3A51" w:rsidP="004B0346">
      <w:pPr>
        <w:pStyle w:val="ListBullet"/>
        <w:rPr>
          <w:rFonts w:ascii="Source Sans Pro" w:hAnsi="Source Sans Pro"/>
          <w:lang w:val="es-ES"/>
        </w:rPr>
      </w:pPr>
      <w:r w:rsidRPr="00EE73E9">
        <w:rPr>
          <w:rFonts w:ascii="Source Sans Pro" w:hAnsi="Source Sans Pro"/>
          <w:lang w:val="es-US"/>
        </w:rPr>
        <w:t xml:space="preserve">Nuestro plan no puede cubrir el uso para una indicación </w:t>
      </w:r>
      <w:r w:rsidRPr="00EE73E9">
        <w:rPr>
          <w:rFonts w:ascii="Source Sans Pro" w:hAnsi="Source Sans Pro"/>
          <w:i/>
          <w:iCs/>
          <w:lang w:val="es-US"/>
        </w:rPr>
        <w:t>no autorizada</w:t>
      </w:r>
      <w:r w:rsidRPr="00EE73E9">
        <w:rPr>
          <w:rFonts w:ascii="Source Sans Pro" w:hAnsi="Source Sans Pro"/>
          <w:lang w:val="es-US"/>
        </w:rPr>
        <w:t xml:space="preserve"> de un medicamento cuando el uso no está avalado por ciertas referencias, como American Hospital </w:t>
      </w:r>
      <w:proofErr w:type="spellStart"/>
      <w:r w:rsidRPr="00EE73E9">
        <w:rPr>
          <w:rFonts w:ascii="Source Sans Pro" w:hAnsi="Source Sans Pro"/>
          <w:lang w:val="es-US"/>
        </w:rPr>
        <w:t>Formulary</w:t>
      </w:r>
      <w:proofErr w:type="spellEnd"/>
      <w:r w:rsidRPr="00EE73E9">
        <w:rPr>
          <w:rFonts w:ascii="Source Sans Pro" w:hAnsi="Source Sans Pro"/>
          <w:lang w:val="es-US"/>
        </w:rPr>
        <w:t xml:space="preserve"> </w:t>
      </w:r>
      <w:proofErr w:type="spellStart"/>
      <w:r w:rsidRPr="00EE73E9">
        <w:rPr>
          <w:rFonts w:ascii="Source Sans Pro" w:hAnsi="Source Sans Pro"/>
          <w:lang w:val="es-US"/>
        </w:rPr>
        <w:t>Service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w:t>
      </w:r>
      <w:proofErr w:type="spellStart"/>
      <w:r w:rsidRPr="00EE73E9">
        <w:rPr>
          <w:rFonts w:ascii="Source Sans Pro" w:hAnsi="Source Sans Pro"/>
          <w:lang w:val="es-US"/>
        </w:rPr>
        <w:t>Information</w:t>
      </w:r>
      <w:proofErr w:type="spellEnd"/>
      <w:r w:rsidRPr="00EE73E9">
        <w:rPr>
          <w:rFonts w:ascii="Source Sans Pro" w:hAnsi="Source Sans Pro"/>
          <w:lang w:val="es-US"/>
        </w:rPr>
        <w:t xml:space="preserve"> y el Sistema de Información DRUGDEX de </w:t>
      </w:r>
      <w:proofErr w:type="spellStart"/>
      <w:r w:rsidRPr="00EE73E9">
        <w:rPr>
          <w:rFonts w:ascii="Source Sans Pro" w:hAnsi="Source Sans Pro"/>
          <w:lang w:val="es-US"/>
        </w:rPr>
        <w:t>Micromedex</w:t>
      </w:r>
      <w:proofErr w:type="spellEnd"/>
      <w:r w:rsidRPr="00EE73E9">
        <w:rPr>
          <w:rFonts w:ascii="Source Sans Pro" w:hAnsi="Source Sans Pro"/>
          <w:lang w:val="es-US"/>
        </w:rPr>
        <w:t xml:space="preserve">. Uso para una indicación </w:t>
      </w:r>
      <w:r w:rsidRPr="00EE73E9">
        <w:rPr>
          <w:rFonts w:ascii="Source Sans Pro" w:hAnsi="Source Sans Pro"/>
          <w:i/>
          <w:iCs/>
          <w:lang w:val="es-US"/>
        </w:rPr>
        <w:t>no autorizada</w:t>
      </w:r>
      <w:r w:rsidRPr="00EE73E9">
        <w:rPr>
          <w:rFonts w:ascii="Source Sans Pro" w:hAnsi="Source Sans Pro"/>
          <w:lang w:val="es-US"/>
        </w:rPr>
        <w:t xml:space="preserve"> es cualquier uso distinto al indicado en la etiqueta de un medicamento aprobado por la FDA.</w:t>
      </w:r>
    </w:p>
    <w:p w14:paraId="117630A3" w14:textId="555CD8E2" w:rsidR="00185320" w:rsidRPr="00EE73E9" w:rsidRDefault="00082747" w:rsidP="00185320">
      <w:pPr>
        <w:rPr>
          <w:rFonts w:ascii="Source Sans Pro" w:hAnsi="Source Sans Pro"/>
        </w:rPr>
      </w:pPr>
      <w:r w:rsidRPr="00EE73E9">
        <w:rPr>
          <w:rFonts w:ascii="Source Sans Pro" w:hAnsi="Source Sans Pro"/>
          <w:lang w:val="es-US"/>
        </w:rPr>
        <w:t xml:space="preserve">Además, por ley, las siguientes categorías de medicamentos no están cubiertas por los planes de medicamentos de Medicare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(Nuestro plan cubre ciertos medicamentos detallados a continuación, mediante la cobertura de medicamentos mejorada, para lo cual se le puede cobrar una prima adicional. A </w:t>
      </w:r>
      <w:proofErr w:type="gramStart"/>
      <w:r w:rsidRPr="00EE73E9">
        <w:rPr>
          <w:rFonts w:ascii="Source Sans Pro" w:hAnsi="Source Sans Pro"/>
          <w:color w:val="0000FF"/>
          <w:lang w:val="es-US"/>
        </w:rPr>
        <w:t>continuación</w:t>
      </w:r>
      <w:proofErr w:type="gramEnd"/>
      <w:r w:rsidRPr="00EE73E9">
        <w:rPr>
          <w:rFonts w:ascii="Source Sans Pro" w:hAnsi="Source Sans Pro"/>
          <w:color w:val="0000FF"/>
          <w:lang w:val="es-US"/>
        </w:rPr>
        <w:t xml:space="preserve"> se brinda más información).]</w:t>
      </w:r>
      <w:r w:rsidRPr="00EE73E9">
        <w:rPr>
          <w:rFonts w:ascii="Source Sans Pro" w:hAnsi="Source Sans Pro"/>
          <w:lang w:val="es-US"/>
        </w:rPr>
        <w:t>:</w:t>
      </w:r>
    </w:p>
    <w:p w14:paraId="7E348A2B" w14:textId="77777777"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sin receta (también denominados medicamentos de venta libre).</w:t>
      </w:r>
    </w:p>
    <w:p w14:paraId="40A59339" w14:textId="102B27A5" w:rsidR="00675612" w:rsidRPr="00EE73E9" w:rsidRDefault="00675612" w:rsidP="004B0346">
      <w:pPr>
        <w:pStyle w:val="ListBullet"/>
        <w:rPr>
          <w:rFonts w:ascii="Source Sans Pro" w:hAnsi="Source Sans Pro"/>
        </w:rPr>
      </w:pPr>
      <w:r w:rsidRPr="00EE73E9">
        <w:rPr>
          <w:rFonts w:ascii="Source Sans Pro" w:hAnsi="Source Sans Pro"/>
          <w:lang w:val="es-US"/>
        </w:rPr>
        <w:t>Medicamentos utilizados para estimular la fertilidad.</w:t>
      </w:r>
    </w:p>
    <w:p w14:paraId="2B0DD86F" w14:textId="41E00196"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utilizados para el alivio de la tos o los síntomas del resfriado.</w:t>
      </w:r>
    </w:p>
    <w:p w14:paraId="4D34F549" w14:textId="10E47DE4"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para fines estéticos o para promover el crecimiento del cabello.</w:t>
      </w:r>
    </w:p>
    <w:p w14:paraId="03B2DEFE" w14:textId="77777777" w:rsidR="00675612" w:rsidRPr="00AE21EC" w:rsidRDefault="00675612" w:rsidP="004B0346">
      <w:pPr>
        <w:pStyle w:val="ListBullet"/>
        <w:rPr>
          <w:rFonts w:ascii="Source Sans Pro" w:hAnsi="Source Sans Pro"/>
          <w:lang w:val="es-ES"/>
        </w:rPr>
      </w:pPr>
      <w:r w:rsidRPr="00EE73E9">
        <w:rPr>
          <w:rFonts w:ascii="Source Sans Pro" w:hAnsi="Source Sans Pro"/>
          <w:lang w:val="es-US"/>
        </w:rPr>
        <w:t>Vitaminas con receta y productos minerales, salvo las vitaminas prenatales y preparaciones de flúor.</w:t>
      </w:r>
    </w:p>
    <w:p w14:paraId="00217837" w14:textId="429095A1"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utilizados para el tratamiento de disfunción sexual o eréctil.</w:t>
      </w:r>
    </w:p>
    <w:p w14:paraId="1F0D8377" w14:textId="54DCD3FA"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utilizados para el tratamiento de la anorexia, la pérdida de peso o el aumento de peso.</w:t>
      </w:r>
    </w:p>
    <w:p w14:paraId="64792985" w14:textId="5F280BBA"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para pacientes externos cuyo fabricante exija como condición de venta que los exámenes asociados o servicios de supervisión se compren exclusivamente al fabricante.</w:t>
      </w:r>
    </w:p>
    <w:p w14:paraId="09A360BE" w14:textId="41A445B2" w:rsidR="00504AEB" w:rsidRPr="00AE21EC" w:rsidRDefault="642E3A51" w:rsidP="00675612">
      <w:pPr>
        <w:rPr>
          <w:rFonts w:ascii="Source Sans Pro" w:hAnsi="Source Sans Pro"/>
          <w:color w:val="0000FF"/>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Ofrecemos cobertura adicional para algunos medicamentos con receta (cobertura de medicamentos mejorada) que normalmente el plan de medicamentos con receta de Medicare no cubre. </w:t>
      </w:r>
      <w:r w:rsidRPr="00EE73E9">
        <w:rPr>
          <w:rFonts w:ascii="Source Sans Pro" w:hAnsi="Source Sans Pro"/>
          <w:i/>
          <w:iCs/>
          <w:color w:val="0000FF"/>
        </w:rPr>
        <w:t>[Insert details about the excluded drugs our plan does cover, including whether you place any limits on that coverage.]</w:t>
      </w:r>
      <w:r w:rsidRPr="00AE21EC">
        <w:rPr>
          <w:rFonts w:ascii="Source Sans Pro" w:hAnsi="Source Sans Pro"/>
          <w:color w:val="0000FF"/>
        </w:rPr>
        <w:t xml:space="preserve"> </w:t>
      </w:r>
      <w:r w:rsidRPr="00EE73E9">
        <w:rPr>
          <w:rFonts w:ascii="Source Sans Pro" w:hAnsi="Source Sans Pro"/>
          <w:color w:val="0000FF"/>
          <w:lang w:val="es-US"/>
        </w:rPr>
        <w:t>El monto que paga por estos medicamentos no se tiene en cuenta para calificarlo para la Etapa de cobertura en situaciones catastróficas. (En la Sección 4 del Capítulo 6 de este documento, se describe la Etapa de cobertura en situaciones catastróficas).]</w:t>
      </w:r>
    </w:p>
    <w:p w14:paraId="5FE33C67" w14:textId="304BB441" w:rsidR="00DC651B" w:rsidRPr="00AE21EC" w:rsidRDefault="00DC651B" w:rsidP="00A1345E">
      <w:pPr>
        <w:rPr>
          <w:rFonts w:ascii="Source Sans Pro" w:hAnsi="Source Sans Pro"/>
          <w:color w:val="0000FF"/>
          <w:lang w:val="es-ES"/>
        </w:rPr>
      </w:pPr>
      <w:bookmarkStart w:id="164" w:name="_Hlk134541859"/>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offers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coverage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any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excluded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under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Part</w:t>
      </w:r>
      <w:proofErr w:type="spellEnd"/>
      <w:r w:rsidRPr="00AE21EC">
        <w:rPr>
          <w:rFonts w:ascii="Source Sans Pro" w:hAnsi="Source Sans Pro"/>
          <w:i/>
          <w:iCs/>
          <w:color w:val="0000FF"/>
          <w:lang w:val="es-ES"/>
        </w:rPr>
        <w:t xml:space="preserve"> D: </w:t>
      </w:r>
      <w:r w:rsidRPr="00EE73E9">
        <w:rPr>
          <w:rFonts w:ascii="Source Sans Pro" w:hAnsi="Source Sans Pro"/>
          <w:color w:val="0000FF"/>
          <w:lang w:val="es-US"/>
        </w:rPr>
        <w:t>Si</w:t>
      </w:r>
      <w:r w:rsidRPr="00EE73E9">
        <w:rPr>
          <w:rFonts w:ascii="Source Sans Pro" w:hAnsi="Source Sans Pro"/>
          <w:b/>
          <w:bCs/>
          <w:color w:val="0000FF"/>
          <w:lang w:val="es-US"/>
        </w:rPr>
        <w:t xml:space="preserve"> recibe Ayuda adicional de Medicare </w:t>
      </w:r>
      <w:r w:rsidRPr="00EE73E9">
        <w:rPr>
          <w:rFonts w:ascii="Source Sans Pro" w:hAnsi="Source Sans Pro"/>
          <w:color w:val="0000FF"/>
          <w:lang w:val="es-US"/>
        </w:rPr>
        <w:t xml:space="preserve">para pagar sus medicamentos con receta, la Ayuda adicional no pagará los medicamentos que por lo general no están cubiertos. (Consulte la Lista de medicamentos de nuestro plan 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para obtener más información). Si tiene una cobertura para medicamentos a través de </w:t>
      </w:r>
      <w:r w:rsidRPr="00EE73E9">
        <w:rPr>
          <w:rFonts w:ascii="Source Sans Pro" w:hAnsi="Source Sans Pro"/>
          <w:color w:val="0000FF"/>
          <w:lang w:val="es-US"/>
        </w:rPr>
        <w:lastRenderedPageBreak/>
        <w:t>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5BC2FF4F" w14:textId="219ECBD3" w:rsidR="00675612" w:rsidRPr="00AE21EC" w:rsidRDefault="00DC651B" w:rsidP="00675612">
      <w:pPr>
        <w:rPr>
          <w:rFonts w:ascii="Source Sans Pro" w:hAnsi="Source Sans Pro"/>
          <w:color w:val="0000FF"/>
          <w:lang w:val="es-ES"/>
        </w:rPr>
      </w:pPr>
      <w:bookmarkStart w:id="165" w:name="_Hlk134541967"/>
      <w:bookmarkEnd w:id="164"/>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offer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coverage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any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excluded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under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Part</w:t>
      </w:r>
      <w:proofErr w:type="spellEnd"/>
      <w:r w:rsidRPr="00AE21EC">
        <w:rPr>
          <w:rFonts w:ascii="Source Sans Pro" w:hAnsi="Source Sans Pro"/>
          <w:i/>
          <w:iCs/>
          <w:color w:val="0000FF"/>
          <w:lang w:val="es-ES"/>
        </w:rPr>
        <w:t xml:space="preserve"> D:</w:t>
      </w:r>
      <w:bookmarkEnd w:id="165"/>
      <w:r w:rsidRPr="00EE73E9">
        <w:rPr>
          <w:rFonts w:ascii="Source Sans Pro" w:hAnsi="Source Sans Pro"/>
          <w:color w:val="0000FF"/>
          <w:lang w:val="es-US"/>
        </w:rPr>
        <w:t xml:space="preserve"> </w:t>
      </w:r>
      <w:r w:rsidRPr="00EE73E9">
        <w:rPr>
          <w:rFonts w:ascii="Source Sans Pro" w:hAnsi="Source Sans Pro"/>
          <w:b/>
          <w:bCs/>
          <w:color w:val="0000FF"/>
          <w:lang w:val="es-US"/>
        </w:rPr>
        <w:t xml:space="preserve">Si recibe Ayuda adicional </w:t>
      </w:r>
      <w:r w:rsidRPr="00EE73E9">
        <w:rPr>
          <w:rFonts w:ascii="Source Sans Pro" w:hAnsi="Source Sans Pro"/>
          <w:color w:val="0000FF"/>
          <w:lang w:val="es-US"/>
        </w:rPr>
        <w:t>para pagar sus medicamentos con receta, la Ayuda adicional no pagará los medicamentos que por lo general no están cubiertos.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2C4F414D" w14:textId="3D945A99" w:rsidR="003068D1" w:rsidRPr="00AE21EC" w:rsidRDefault="003068D1" w:rsidP="00CA146D">
      <w:pPr>
        <w:pStyle w:val="Heading2"/>
        <w:rPr>
          <w:rFonts w:ascii="Source Sans Pro" w:hAnsi="Source Sans Pro"/>
          <w:lang w:val="es-ES"/>
        </w:rPr>
      </w:pPr>
      <w:bookmarkStart w:id="166" w:name="_Toc179290061"/>
      <w:bookmarkStart w:id="167" w:name="_Toc206599967"/>
      <w:bookmarkStart w:id="168" w:name="_Toc228557553"/>
      <w:bookmarkStart w:id="169" w:name="_Toc377670386"/>
      <w:bookmarkStart w:id="170" w:name="_Toc377720835"/>
      <w:bookmarkStart w:id="171" w:name="_Toc68442000"/>
      <w:bookmarkStart w:id="172" w:name="_Toc109315739"/>
      <w:r w:rsidRPr="00EE73E9">
        <w:rPr>
          <w:rFonts w:ascii="Source Sans Pro" w:hAnsi="Source Sans Pro"/>
          <w:iCs w:val="0"/>
          <w:lang w:val="es-US"/>
        </w:rPr>
        <w:t>SECCIÓN 8</w:t>
      </w:r>
      <w:r w:rsidRPr="00EE73E9">
        <w:rPr>
          <w:rFonts w:ascii="Source Sans Pro" w:hAnsi="Source Sans Pro"/>
          <w:iCs w:val="0"/>
          <w:lang w:val="es-US"/>
        </w:rPr>
        <w:tab/>
        <w:t>Cómo surtir una receta</w:t>
      </w:r>
      <w:bookmarkEnd w:id="166"/>
      <w:bookmarkEnd w:id="167"/>
    </w:p>
    <w:p w14:paraId="10944F5C" w14:textId="561295EE" w:rsidR="00624652" w:rsidRPr="00AE21EC" w:rsidRDefault="00624652" w:rsidP="00125DC3">
      <w:pPr>
        <w:tabs>
          <w:tab w:val="left" w:pos="9360"/>
        </w:tabs>
        <w:rPr>
          <w:rFonts w:ascii="Source Sans Pro" w:hAnsi="Source Sans Pro"/>
          <w:lang w:val="es-ES"/>
        </w:rPr>
      </w:pPr>
      <w:r w:rsidRPr="00EE73E9">
        <w:rPr>
          <w:rFonts w:ascii="Source Sans Pro" w:hAnsi="Source Sans Pro"/>
          <w:lang w:val="es-US"/>
        </w:rPr>
        <w:t xml:space="preserve">Para surtir su receta, proporcione la información de membresía de nuestro plan, que puede encontrarse en su tarjeta de miembro, en la farmacia de la red que usted elija. La farmacia de la red automáticamente le facturará al plan </w:t>
      </w:r>
      <w:r w:rsidRPr="00EE73E9">
        <w:rPr>
          <w:rFonts w:ascii="Source Sans Pro" w:hAnsi="Source Sans Pro"/>
          <w:i/>
          <w:iCs/>
          <w:lang w:val="es-US"/>
        </w:rPr>
        <w:t xml:space="preserve">nuestra </w:t>
      </w:r>
      <w:r w:rsidRPr="00EE73E9">
        <w:rPr>
          <w:rFonts w:ascii="Source Sans Pro" w:hAnsi="Source Sans Pro"/>
          <w:lang w:val="es-US"/>
        </w:rPr>
        <w:t xml:space="preserve">parte del costo de su medicamento. Usted debe pagarle a la farmacia </w:t>
      </w:r>
      <w:r w:rsidRPr="00EE73E9">
        <w:rPr>
          <w:rFonts w:ascii="Source Sans Pro" w:hAnsi="Source Sans Pro"/>
          <w:i/>
          <w:iCs/>
          <w:lang w:val="es-US"/>
        </w:rPr>
        <w:t>su</w:t>
      </w:r>
      <w:r w:rsidRPr="00EE73E9">
        <w:rPr>
          <w:rFonts w:ascii="Source Sans Pro" w:hAnsi="Source Sans Pro"/>
          <w:lang w:val="es-US"/>
        </w:rPr>
        <w:t xml:space="preserve"> parte del costo en el momento de retirar su medicamento con receta.</w:t>
      </w:r>
    </w:p>
    <w:bookmarkEnd w:id="168"/>
    <w:bookmarkEnd w:id="169"/>
    <w:bookmarkEnd w:id="170"/>
    <w:bookmarkEnd w:id="171"/>
    <w:p w14:paraId="57264EC7" w14:textId="26C00E75" w:rsidR="00624652" w:rsidRPr="00AE21EC" w:rsidRDefault="00624652" w:rsidP="0014389C">
      <w:pPr>
        <w:rPr>
          <w:rFonts w:ascii="Source Sans Pro" w:hAnsi="Source Sans Pro"/>
          <w:lang w:val="es-ES"/>
        </w:rPr>
      </w:pPr>
      <w:r w:rsidRPr="00EE73E9">
        <w:rPr>
          <w:rFonts w:ascii="Source Sans Pro" w:hAnsi="Source Sans Pro"/>
          <w:lang w:val="es-US"/>
        </w:rPr>
        <w:t>Si usted no tiene su información de miembro del plan, usted o su farmacia pueden llamar a nuestro plan para obtener la información</w:t>
      </w:r>
      <w:bookmarkStart w:id="173" w:name="_Hlk134544953"/>
      <w:r w:rsidRPr="00EE73E9">
        <w:rPr>
          <w:rFonts w:ascii="Source Sans Pro" w:hAnsi="Source Sans Pro"/>
          <w:lang w:val="es-US"/>
        </w:rPr>
        <w:t xml:space="preserve"> </w:t>
      </w:r>
      <w:bookmarkStart w:id="174" w:name="_Hlk134544350"/>
      <w:r w:rsidRPr="00EE73E9">
        <w:rPr>
          <w:rFonts w:ascii="Source Sans Pro" w:hAnsi="Source Sans Pro"/>
          <w:lang w:val="es-US"/>
        </w:rPr>
        <w:t>o puede pedirle a la farmacia que busque la información de inscripción de su plan</w:t>
      </w:r>
      <w:bookmarkEnd w:id="173"/>
      <w:bookmarkEnd w:id="174"/>
      <w:r w:rsidRPr="00EE73E9">
        <w:rPr>
          <w:rFonts w:ascii="Source Sans Pro" w:hAnsi="Source Sans Pro"/>
          <w:lang w:val="es-US"/>
        </w:rPr>
        <w:t>.</w:t>
      </w:r>
    </w:p>
    <w:bookmarkEnd w:id="172"/>
    <w:p w14:paraId="73A8FB16" w14:textId="76EFD57C" w:rsidR="00675612" w:rsidRPr="00AE21EC" w:rsidRDefault="642E3A51" w:rsidP="0014389C">
      <w:pPr>
        <w:rPr>
          <w:rFonts w:ascii="Source Sans Pro" w:hAnsi="Source Sans Pro"/>
          <w:lang w:val="es-ES"/>
        </w:rPr>
      </w:pPr>
      <w:r w:rsidRPr="00EE73E9">
        <w:rPr>
          <w:rFonts w:ascii="Source Sans Pro" w:hAnsi="Source Sans Pro"/>
          <w:lang w:val="es-US"/>
        </w:rPr>
        <w:t xml:space="preserve">Si la farmacia no recibe la información necesaria, </w:t>
      </w:r>
      <w:r w:rsidRPr="00EE73E9">
        <w:rPr>
          <w:rFonts w:ascii="Source Sans Pro" w:hAnsi="Source Sans Pro"/>
          <w:b/>
          <w:bCs/>
          <w:lang w:val="es-US"/>
        </w:rPr>
        <w:t>es posible que usted deba pagar el costo total del medicamento con receta cuando lo retire</w:t>
      </w:r>
      <w:r w:rsidRPr="00EE73E9">
        <w:rPr>
          <w:rFonts w:ascii="Source Sans Pro" w:hAnsi="Source Sans Pro"/>
          <w:lang w:val="es-US"/>
        </w:rPr>
        <w:t xml:space="preserve">. Entonces puede </w:t>
      </w:r>
      <w:r w:rsidRPr="00EE73E9">
        <w:rPr>
          <w:rFonts w:ascii="Source Sans Pro" w:hAnsi="Source Sans Pro"/>
          <w:b/>
          <w:bCs/>
          <w:lang w:val="es-US"/>
        </w:rPr>
        <w:t>solicitarnos que le reembolsemos</w:t>
      </w:r>
      <w:r w:rsidRPr="00EE73E9">
        <w:rPr>
          <w:rFonts w:ascii="Source Sans Pro" w:hAnsi="Source Sans Pro"/>
          <w:lang w:val="es-US"/>
        </w:rPr>
        <w:t xml:space="preserve"> la parte que nos corresponde. Consulte la Sección 2 del Capítulo 5 para obtener información sobre cómo solicitar el reembolso a nuestro plan.</w:t>
      </w:r>
    </w:p>
    <w:p w14:paraId="3B8AE4E5" w14:textId="04F43AAF" w:rsidR="001702E5" w:rsidRPr="00AE21EC" w:rsidRDefault="001702E5" w:rsidP="00CA146D">
      <w:pPr>
        <w:pStyle w:val="Heading2"/>
        <w:rPr>
          <w:rFonts w:ascii="Source Sans Pro" w:hAnsi="Source Sans Pro"/>
          <w:lang w:val="es-ES"/>
        </w:rPr>
      </w:pPr>
      <w:bookmarkStart w:id="175" w:name="_Toc179290062"/>
      <w:bookmarkStart w:id="176" w:name="_Toc206599968"/>
      <w:r w:rsidRPr="00EE73E9">
        <w:rPr>
          <w:rFonts w:ascii="Source Sans Pro" w:hAnsi="Source Sans Pro"/>
          <w:iCs w:val="0"/>
          <w:lang w:val="es-US"/>
        </w:rPr>
        <w:t>SECCIÓN 9</w:t>
      </w:r>
      <w:r w:rsidRPr="00EE73E9">
        <w:rPr>
          <w:rFonts w:ascii="Source Sans Pro" w:hAnsi="Source Sans Pro"/>
          <w:iCs w:val="0"/>
          <w:lang w:val="es-US"/>
        </w:rPr>
        <w:tab/>
        <w:t>Cobertura para medicamentos de la Parte D en situaciones especiales</w:t>
      </w:r>
      <w:bookmarkEnd w:id="175"/>
      <w:bookmarkEnd w:id="176"/>
    </w:p>
    <w:p w14:paraId="63C9376D" w14:textId="00CD0003" w:rsidR="00B645CB" w:rsidRPr="00AE21EC" w:rsidRDefault="00B645CB" w:rsidP="000163EE">
      <w:pPr>
        <w:pStyle w:val="Heading3"/>
        <w:rPr>
          <w:rFonts w:ascii="Source Sans Pro" w:hAnsi="Source Sans Pro"/>
          <w:lang w:val="es-ES"/>
        </w:rPr>
      </w:pPr>
      <w:bookmarkStart w:id="177" w:name="_Toc179290063"/>
      <w:r w:rsidRPr="00EE73E9">
        <w:rPr>
          <w:rFonts w:ascii="Source Sans Pro" w:hAnsi="Source Sans Pro"/>
          <w:lang w:val="es-US"/>
        </w:rPr>
        <w:t>Sección 9.1</w:t>
      </w:r>
      <w:r w:rsidRPr="00EE73E9">
        <w:rPr>
          <w:rFonts w:ascii="Source Sans Pro" w:hAnsi="Source Sans Pro"/>
          <w:lang w:val="es-US"/>
        </w:rPr>
        <w:tab/>
        <w:t>Estadía en un hospital o centro de atención de enfermería especializada cubierta por nuestro plan</w:t>
      </w:r>
      <w:bookmarkEnd w:id="177"/>
    </w:p>
    <w:p w14:paraId="69DFBF01" w14:textId="5E4AD85E" w:rsidR="00B32ED7" w:rsidRPr="00AE21EC" w:rsidRDefault="00B32ED7" w:rsidP="00B32ED7">
      <w:pPr>
        <w:pStyle w:val="BodyTextIndent2"/>
        <w:spacing w:after="100" w:line="240" w:lineRule="auto"/>
        <w:ind w:left="0"/>
        <w:rPr>
          <w:rFonts w:ascii="Source Sans Pro" w:hAnsi="Source Sans Pro"/>
          <w:lang w:val="es-ES"/>
        </w:rPr>
      </w:pPr>
      <w:r w:rsidRPr="00EE73E9">
        <w:rPr>
          <w:rFonts w:ascii="Source Sans Pro" w:hAnsi="Source Sans Pro"/>
          <w:lang w:val="es-US"/>
        </w:rPr>
        <w:t>Si lo internan en un hospital o en un centro de atención de enfermería especializada,</w:t>
      </w:r>
      <w:r w:rsidRPr="00EE73E9">
        <w:rPr>
          <w:rFonts w:ascii="Source Sans Pro" w:hAnsi="Source Sans Pro"/>
          <w:b/>
          <w:bCs/>
          <w:i/>
          <w:iCs/>
          <w:lang w:val="es-US"/>
        </w:rPr>
        <w:t xml:space="preserve"> </w:t>
      </w:r>
      <w:r w:rsidRPr="00EE73E9">
        <w:rPr>
          <w:rFonts w:ascii="Source Sans Pro" w:hAnsi="Source Sans Pro"/>
          <w:lang w:val="es-US"/>
        </w:rPr>
        <w:t xml:space="preserve">Original Medicare (o su plan de salud de Medicare con cobertura de las Partes A y B, si corresponde) generalmente cubrirá el costo de sus medicamentos con receta durante su estadía. Una vez que salga del hospital o centro de atención de enfermería </w:t>
      </w:r>
      <w:r w:rsidRPr="00EE73E9">
        <w:rPr>
          <w:rFonts w:ascii="Source Sans Pro" w:hAnsi="Source Sans Pro"/>
          <w:lang w:val="es-US"/>
        </w:rPr>
        <w:lastRenderedPageBreak/>
        <w:t>especializada, nuestro plan cubrirá sus medicamentos con receta, siempre y cuando estos cumplan todas nuestras normas para la cobertura, que se describen en este capítulo.</w:t>
      </w:r>
    </w:p>
    <w:p w14:paraId="655B22F7" w14:textId="5C9F190E" w:rsidR="00E13D15" w:rsidRPr="00AE21EC" w:rsidRDefault="00E13D15" w:rsidP="00BD2B97">
      <w:pPr>
        <w:pStyle w:val="Heading3"/>
        <w:rPr>
          <w:rFonts w:ascii="Source Sans Pro" w:hAnsi="Source Sans Pro"/>
          <w:lang w:val="es-ES"/>
        </w:rPr>
      </w:pPr>
      <w:bookmarkStart w:id="178" w:name="_Toc179290064"/>
      <w:bookmarkStart w:id="179" w:name="_Hlk86311504"/>
      <w:r w:rsidRPr="00EE73E9">
        <w:rPr>
          <w:rFonts w:ascii="Source Sans Pro" w:hAnsi="Source Sans Pro"/>
          <w:lang w:val="es-US"/>
        </w:rPr>
        <w:t>Sección 9.2</w:t>
      </w:r>
      <w:r w:rsidRPr="00EE73E9">
        <w:rPr>
          <w:rFonts w:ascii="Source Sans Pro" w:hAnsi="Source Sans Pro"/>
          <w:lang w:val="es-US"/>
        </w:rPr>
        <w:tab/>
        <w:t>Ser residente en un centro de atención a largo plazo (</w:t>
      </w:r>
      <w:proofErr w:type="spellStart"/>
      <w:r w:rsidRPr="00EE73E9">
        <w:rPr>
          <w:rFonts w:ascii="Source Sans Pro" w:hAnsi="Source Sans Pro"/>
          <w:lang w:val="es-US"/>
        </w:rPr>
        <w:t>long-term</w:t>
      </w:r>
      <w:proofErr w:type="spellEnd"/>
      <w:r w:rsidRPr="00EE73E9">
        <w:rPr>
          <w:rFonts w:ascii="Source Sans Pro" w:hAnsi="Source Sans Pro"/>
          <w:lang w:val="es-US"/>
        </w:rPr>
        <w:t xml:space="preserve"> care, LTC)</w:t>
      </w:r>
      <w:bookmarkEnd w:id="178"/>
    </w:p>
    <w:p w14:paraId="33519BF4" w14:textId="1CA585A0" w:rsidR="00B32ED7" w:rsidRPr="00AE21EC" w:rsidRDefault="00B32ED7" w:rsidP="00B32ED7">
      <w:pPr>
        <w:spacing w:after="120"/>
        <w:rPr>
          <w:rFonts w:ascii="Source Sans Pro" w:hAnsi="Source Sans Pro"/>
          <w:lang w:val="es-ES"/>
        </w:rPr>
      </w:pPr>
      <w:r w:rsidRPr="00EE73E9">
        <w:rPr>
          <w:rFonts w:ascii="Source Sans Pro" w:hAnsi="Source Sans Pro"/>
          <w:lang w:val="es-US"/>
        </w:rPr>
        <w:t>Normalmente, un centro de atención a largo plazo (</w:t>
      </w:r>
      <w:proofErr w:type="spellStart"/>
      <w:r w:rsidRPr="00EE73E9">
        <w:rPr>
          <w:rFonts w:ascii="Source Sans Pro" w:hAnsi="Source Sans Pro"/>
          <w:lang w:val="es-US"/>
        </w:rPr>
        <w:t>long-term</w:t>
      </w:r>
      <w:proofErr w:type="spellEnd"/>
      <w:r w:rsidRPr="00EE73E9">
        <w:rPr>
          <w:rFonts w:ascii="Source Sans Pro" w:hAnsi="Source Sans Pro"/>
          <w:lang w:val="es-US"/>
        </w:rPr>
        <w:t xml:space="preserve"> care, LTC) (como un centro de cuidados) tiene su propia farmacia o usa una farmacia que suministra medicamentos para todos sus residentes. Si usted reside en un centro de LTC, puede obtener sus medicamentos con receta a través de la farmacia del centro o la que utiliza el centro, siempre y cuando sea parte de nuestra red. </w:t>
      </w:r>
    </w:p>
    <w:p w14:paraId="5CD8B1B0" w14:textId="189DBB02" w:rsidR="00B32ED7" w:rsidRPr="00AE21EC" w:rsidRDefault="00B32ED7" w:rsidP="00B32ED7">
      <w:pPr>
        <w:spacing w:after="120"/>
        <w:rPr>
          <w:rFonts w:ascii="Source Sans Pro" w:hAnsi="Source Sans Pro" w:cs="Arial"/>
          <w:lang w:val="es-ES"/>
        </w:rPr>
      </w:pPr>
      <w:r w:rsidRPr="00EE73E9">
        <w:rPr>
          <w:rFonts w:ascii="Source Sans Pro" w:hAnsi="Source Sans Pro"/>
          <w:lang w:val="es-US"/>
        </w:rPr>
        <w:t xml:space="preserve">Consulte el </w:t>
      </w:r>
      <w:r w:rsidRPr="00EE73E9">
        <w:rPr>
          <w:rFonts w:ascii="Source Sans Pro" w:hAnsi="Source Sans Pro"/>
          <w:i/>
          <w:iCs/>
          <w:lang w:val="es-US"/>
        </w:rPr>
        <w:t>Directorio de farmacias</w:t>
      </w:r>
      <w:r w:rsidRPr="00EE73E9">
        <w:rPr>
          <w:rFonts w:ascii="Source Sans Pro" w:hAnsi="Source Sans Pro"/>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averiguar si la farmacia del centro de LTC o la que utiliza el centro forma parte de nuestra red. Si no forma parte, o si necesita más información o ayuda, comuníquese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Si usted está en un centro de LTC, debemos asegurarnos de que pueda recibir de manera rutinaria sus beneficios de la Parte D a través de nuestra red de farmacias de LTC.</w:t>
      </w:r>
    </w:p>
    <w:p w14:paraId="3A17F8D2" w14:textId="79CE13EF" w:rsidR="00B32ED7" w:rsidRPr="00AE21EC" w:rsidRDefault="002B20F6" w:rsidP="00BD2B97">
      <w:pPr>
        <w:rPr>
          <w:rFonts w:ascii="Source Sans Pro" w:hAnsi="Source Sans Pro"/>
          <w:lang w:val="es-ES"/>
        </w:rPr>
      </w:pPr>
      <w:bookmarkStart w:id="180" w:name="_Toc377720841"/>
      <w:r w:rsidRPr="00EE73E9">
        <w:rPr>
          <w:rFonts w:ascii="Source Sans Pro" w:hAnsi="Source Sans Pro"/>
          <w:lang w:val="es-US"/>
        </w:rPr>
        <w:t>Si reside en un centro de atención a largo plazo (</w:t>
      </w:r>
      <w:proofErr w:type="spellStart"/>
      <w:r w:rsidRPr="00EE73E9">
        <w:rPr>
          <w:rFonts w:ascii="Source Sans Pro" w:hAnsi="Source Sans Pro"/>
          <w:lang w:val="es-US"/>
        </w:rPr>
        <w:t>long-term</w:t>
      </w:r>
      <w:proofErr w:type="spellEnd"/>
      <w:r w:rsidRPr="00EE73E9">
        <w:rPr>
          <w:rFonts w:ascii="Source Sans Pro" w:hAnsi="Source Sans Pro"/>
          <w:lang w:val="es-US"/>
        </w:rPr>
        <w:t xml:space="preserve"> care, LTC) y necesita un medicamento que no está en nuestra Lista de medicamentos o tiene algún tipo de restricción</w:t>
      </w:r>
      <w:bookmarkEnd w:id="180"/>
      <w:r w:rsidRPr="00EE73E9">
        <w:rPr>
          <w:rFonts w:ascii="Source Sans Pro" w:hAnsi="Source Sans Pro"/>
          <w:lang w:val="es-US"/>
        </w:rPr>
        <w:t>, consulte la Sección 5 para obtener información sobre cómo obtener un suministro temporal o de emergencia.</w:t>
      </w:r>
    </w:p>
    <w:p w14:paraId="0A74A232" w14:textId="7E2332AB" w:rsidR="00906497" w:rsidRPr="00AE21EC" w:rsidRDefault="00906497" w:rsidP="00BD2B97">
      <w:pPr>
        <w:pStyle w:val="Heading3"/>
        <w:rPr>
          <w:rFonts w:ascii="Source Sans Pro" w:hAnsi="Source Sans Pro"/>
          <w:lang w:val="es-ES"/>
        </w:rPr>
      </w:pPr>
      <w:bookmarkStart w:id="181" w:name="_Toc179290065"/>
      <w:bookmarkEnd w:id="179"/>
      <w:r w:rsidRPr="00EE73E9">
        <w:rPr>
          <w:rFonts w:ascii="Source Sans Pro" w:hAnsi="Source Sans Pro"/>
          <w:lang w:val="es-US"/>
        </w:rPr>
        <w:t>Sección 9.3</w:t>
      </w:r>
      <w:r w:rsidRPr="00EE73E9">
        <w:rPr>
          <w:rFonts w:ascii="Source Sans Pro" w:hAnsi="Source Sans Pro"/>
          <w:lang w:val="es-US"/>
        </w:rPr>
        <w:tab/>
        <w:t>Si está tomando medicamentos que cubre Original Medicare</w:t>
      </w:r>
      <w:bookmarkEnd w:id="181"/>
    </w:p>
    <w:p w14:paraId="1420CB2B" w14:textId="02EAF08B" w:rsidR="00675612" w:rsidRPr="00AE21EC" w:rsidRDefault="00675612" w:rsidP="00675612">
      <w:pPr>
        <w:autoSpaceDE w:val="0"/>
        <w:autoSpaceDN w:val="0"/>
        <w:adjustRightInd w:val="0"/>
        <w:spacing w:after="120"/>
        <w:rPr>
          <w:rFonts w:ascii="Source Sans Pro" w:hAnsi="Source Sans Pro"/>
          <w:lang w:val="es-ES"/>
        </w:rPr>
      </w:pPr>
      <w:r w:rsidRPr="00EE73E9">
        <w:rPr>
          <w:rFonts w:ascii="Source Sans Pro" w:hAnsi="Source Sans Pro"/>
          <w:lang w:val="es-US"/>
        </w:rPr>
        <w:t xml:space="preserve">Su inscripción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no afecta la cobertura para medicamentos de la Parte A o la Parte B de Medicare. Si usted reúne los requisitos para la cobertura de Medicare, sus medicamentos continuarán estando cubiertos por la Parte A o la Parte B de Medicare, aunque esté inscrito en nuestro plan. Si su medicamento estuviera cubierto por la Parte A o la Parte B de Medicare, nuestro plan no puede cubrirlo, incluso si decide no inscribirse en la Parte A ni en la Parte B.</w:t>
      </w:r>
    </w:p>
    <w:p w14:paraId="491EDE2D" w14:textId="0B988240" w:rsidR="00675612" w:rsidRPr="00AE21EC" w:rsidRDefault="00675612" w:rsidP="00675612">
      <w:pPr>
        <w:autoSpaceDE w:val="0"/>
        <w:autoSpaceDN w:val="0"/>
        <w:adjustRightInd w:val="0"/>
        <w:spacing w:after="120"/>
        <w:rPr>
          <w:rFonts w:ascii="Source Sans Pro" w:hAnsi="Source Sans Pro"/>
          <w:lang w:val="es-ES"/>
        </w:rPr>
      </w:pPr>
      <w:r w:rsidRPr="00EE73E9">
        <w:rPr>
          <w:rFonts w:ascii="Source Sans Pro" w:hAnsi="Source Sans Pro"/>
          <w:lang w:val="es-US"/>
        </w:rPr>
        <w:t xml:space="preserve">La Parte B de Medicare puede cubrir algunos medicamentos en algunas situaciones y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puede cubrirlos en otras. Los medicamentos nunca están cubiertos por la Parte B y nuestro plan al mismo tiempo. En general, su farmacéutico o proveedor determinarán si deben facturarle el medicamento a la Parte B de Medicare o 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7BCE7816" w14:textId="0908B17C" w:rsidR="00CD5AED" w:rsidRPr="00AE21EC" w:rsidRDefault="00CD5AED" w:rsidP="00FD33EB">
      <w:pPr>
        <w:pStyle w:val="Heading3"/>
        <w:rPr>
          <w:rFonts w:ascii="Source Sans Pro" w:hAnsi="Source Sans Pro"/>
          <w:lang w:val="es-ES"/>
        </w:rPr>
      </w:pPr>
      <w:bookmarkStart w:id="182" w:name="_Toc179290066"/>
      <w:r w:rsidRPr="00EE73E9">
        <w:rPr>
          <w:rFonts w:ascii="Source Sans Pro" w:hAnsi="Source Sans Pro"/>
          <w:lang w:val="es-US"/>
        </w:rPr>
        <w:t>Sección 9.4</w:t>
      </w:r>
      <w:r w:rsidRPr="00EE73E9">
        <w:rPr>
          <w:rFonts w:ascii="Source Sans Pro" w:hAnsi="Source Sans Pro"/>
          <w:lang w:val="es-US"/>
        </w:rPr>
        <w:tab/>
        <w:t xml:space="preserve">Si usted tiene una póliza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(Seguro complementario de Medicare) con cobertura para medicamentos</w:t>
      </w:r>
      <w:bookmarkEnd w:id="182"/>
    </w:p>
    <w:p w14:paraId="31686C24" w14:textId="21139B54" w:rsidR="00675612" w:rsidRPr="00AE21EC" w:rsidRDefault="00675612" w:rsidP="00675612">
      <w:pPr>
        <w:autoSpaceDE w:val="0"/>
        <w:autoSpaceDN w:val="0"/>
        <w:adjustRightInd w:val="0"/>
        <w:spacing w:after="120"/>
        <w:rPr>
          <w:rFonts w:ascii="Source Sans Pro" w:hAnsi="Source Sans Pro"/>
          <w:lang w:val="es-ES"/>
        </w:rPr>
      </w:pPr>
      <w:r w:rsidRPr="00EE73E9">
        <w:rPr>
          <w:rFonts w:ascii="Source Sans Pro" w:hAnsi="Source Sans Pro"/>
          <w:lang w:val="es-US"/>
        </w:rPr>
        <w:t xml:space="preserve">Si actualmente tiene una póliza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con cobertura para medicamentos con receta, debe ponerse en contacto con su emisor de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y decirle que se inscribió en </w:t>
      </w:r>
      <w:r w:rsidRPr="00EE73E9">
        <w:rPr>
          <w:rFonts w:ascii="Source Sans Pro" w:hAnsi="Source Sans Pro"/>
          <w:lang w:val="es-US"/>
        </w:rPr>
        <w:lastRenderedPageBreak/>
        <w:t xml:space="preserve">nuestro plan. Si decide conservar su póliza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actual, el emisor de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quitará la parte de la cobertura para medicamentos con receta de su póliza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y reducirá su prima. </w:t>
      </w:r>
    </w:p>
    <w:p w14:paraId="0E097813" w14:textId="7D769BF1" w:rsidR="00675612" w:rsidRPr="00AE21EC" w:rsidRDefault="00675612" w:rsidP="00675612">
      <w:pPr>
        <w:autoSpaceDE w:val="0"/>
        <w:autoSpaceDN w:val="0"/>
        <w:adjustRightInd w:val="0"/>
        <w:rPr>
          <w:rFonts w:ascii="Source Sans Pro" w:hAnsi="Source Sans Pro"/>
          <w:lang w:val="es-ES"/>
        </w:rPr>
      </w:pPr>
      <w:r w:rsidRPr="00EE73E9">
        <w:rPr>
          <w:rFonts w:ascii="Source Sans Pro" w:hAnsi="Source Sans Pro"/>
          <w:lang w:val="es-US"/>
        </w:rPr>
        <w:t xml:space="preserve">Cada año, su compañía de seguros de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debe enviarle un aviso en el que se le informe si su cobertura para medicamentos con receta es “acreditable” y las opciones que tiene para la cobertura para medicamentos. (Si la cobertura de la póliza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es acreditable, quiere decir que, en promedio, </w:t>
      </w:r>
      <w:r w:rsidRPr="00EE73E9">
        <w:rPr>
          <w:rFonts w:ascii="Source Sans Pro" w:hAnsi="Source Sans Pro"/>
          <w:color w:val="000000"/>
          <w:lang w:val="es-US"/>
        </w:rPr>
        <w:t>paga, al menos, lo mismo que la cobertura para medicamentos estándar de Medicare</w:t>
      </w:r>
      <w:r w:rsidRPr="00EE73E9">
        <w:rPr>
          <w:rFonts w:ascii="Source Sans Pro" w:hAnsi="Source Sans Pro"/>
          <w:lang w:val="es-US"/>
        </w:rPr>
        <w:t xml:space="preserve">). El aviso también le explicará cuánto se reducirá su prima si elimina la parte de la cobertura para medicamentos con receta de su póliza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Si no recibió este aviso o si no puede encontrarlo, póngase en contacto con la compañía de seguros de </w:t>
      </w:r>
      <w:proofErr w:type="spellStart"/>
      <w:r w:rsidRPr="00EE73E9">
        <w:rPr>
          <w:rFonts w:ascii="Source Sans Pro" w:hAnsi="Source Sans Pro"/>
          <w:lang w:val="es-US"/>
        </w:rPr>
        <w:t>Medigap</w:t>
      </w:r>
      <w:proofErr w:type="spellEnd"/>
      <w:r w:rsidRPr="00EE73E9">
        <w:rPr>
          <w:rFonts w:ascii="Source Sans Pro" w:hAnsi="Source Sans Pro"/>
          <w:lang w:val="es-US"/>
        </w:rPr>
        <w:t xml:space="preserve"> y pida otra copia.</w:t>
      </w:r>
    </w:p>
    <w:p w14:paraId="03597553" w14:textId="2B9FA800" w:rsidR="002B126F" w:rsidRPr="00AE21EC" w:rsidRDefault="002B126F" w:rsidP="00FD33EB">
      <w:pPr>
        <w:pStyle w:val="Heading3"/>
        <w:rPr>
          <w:rFonts w:ascii="Source Sans Pro" w:hAnsi="Source Sans Pro"/>
          <w:lang w:val="es-ES"/>
        </w:rPr>
      </w:pPr>
      <w:bookmarkStart w:id="183" w:name="_Toc179290067"/>
      <w:r w:rsidRPr="00EE73E9">
        <w:rPr>
          <w:rFonts w:ascii="Source Sans Pro" w:hAnsi="Source Sans Pro"/>
          <w:lang w:val="es-US"/>
        </w:rPr>
        <w:t>Sección 9.5</w:t>
      </w:r>
      <w:r w:rsidRPr="00EE73E9">
        <w:rPr>
          <w:rFonts w:ascii="Source Sans Pro" w:hAnsi="Source Sans Pro"/>
          <w:lang w:val="es-US"/>
        </w:rPr>
        <w:tab/>
        <w:t>Si también tiene cobertura para medicamentos del plan de un empleador o grupo de jubilados</w:t>
      </w:r>
      <w:bookmarkEnd w:id="183"/>
    </w:p>
    <w:p w14:paraId="48E6D68A" w14:textId="1203308F" w:rsidR="00675612" w:rsidRPr="00AE21EC" w:rsidRDefault="00082747" w:rsidP="00675612">
      <w:pPr>
        <w:autoSpaceDE w:val="0"/>
        <w:autoSpaceDN w:val="0"/>
        <w:adjustRightInd w:val="0"/>
        <w:spacing w:after="120"/>
        <w:ind w:right="180"/>
        <w:rPr>
          <w:rFonts w:ascii="Source Sans Pro" w:hAnsi="Source Sans Pro"/>
          <w:lang w:val="es-ES"/>
        </w:rPr>
      </w:pPr>
      <w:r w:rsidRPr="00EE73E9">
        <w:rPr>
          <w:rFonts w:ascii="Source Sans Pro" w:hAnsi="Source Sans Pro"/>
          <w:lang w:val="es-US"/>
        </w:rPr>
        <w:t xml:space="preserve">Si tiene otra cobertura para medicamentos a través de su empleador o grupo de jubilados (o el de su cónyuge o pareja doméstica), comuníquese con el </w:t>
      </w:r>
      <w:r w:rsidRPr="00EE73E9">
        <w:rPr>
          <w:rFonts w:ascii="Source Sans Pro" w:hAnsi="Source Sans Pro"/>
          <w:b/>
          <w:bCs/>
          <w:lang w:val="es-US"/>
        </w:rPr>
        <w:t xml:space="preserve">administrador de beneficios de ese grupo. </w:t>
      </w:r>
      <w:r w:rsidRPr="00EE73E9">
        <w:rPr>
          <w:rFonts w:ascii="Source Sans Pro" w:hAnsi="Source Sans Pro"/>
          <w:lang w:val="es-US"/>
        </w:rPr>
        <w:t>Pueden ayudarlo a comprender cómo funcionará su cobertura para medicamentos actual en relación con nuestro plan.</w:t>
      </w:r>
    </w:p>
    <w:p w14:paraId="5AC1527C" w14:textId="65B0168A" w:rsidR="00675612" w:rsidRPr="00AE21EC" w:rsidRDefault="00675612" w:rsidP="00675612">
      <w:pPr>
        <w:autoSpaceDE w:val="0"/>
        <w:autoSpaceDN w:val="0"/>
        <w:adjustRightInd w:val="0"/>
        <w:spacing w:after="120"/>
        <w:rPr>
          <w:rFonts w:ascii="Source Sans Pro" w:hAnsi="Source Sans Pro"/>
          <w:lang w:val="es-ES"/>
        </w:rPr>
      </w:pPr>
      <w:r w:rsidRPr="00EE73E9">
        <w:rPr>
          <w:rFonts w:ascii="Source Sans Pro" w:hAnsi="Source Sans Pro"/>
          <w:lang w:val="es-US"/>
        </w:rPr>
        <w:t xml:space="preserve">En general, si tiene cobertura de su empleador o grupo de jubilados, la cobertura para medicamentos que le brindemos será </w:t>
      </w:r>
      <w:r w:rsidRPr="00EE73E9">
        <w:rPr>
          <w:rFonts w:ascii="Source Sans Pro" w:hAnsi="Source Sans Pro"/>
          <w:i/>
          <w:iCs/>
          <w:lang w:val="es-US"/>
        </w:rPr>
        <w:t>complementaria</w:t>
      </w:r>
      <w:r w:rsidRPr="00EE73E9">
        <w:rPr>
          <w:rFonts w:ascii="Source Sans Pro" w:hAnsi="Source Sans Pro"/>
          <w:lang w:val="es-US"/>
        </w:rPr>
        <w:t xml:space="preserve"> a la cobertura de su grupo. Eso significa que la cobertura de su grupo paga primero. </w:t>
      </w:r>
    </w:p>
    <w:p w14:paraId="45863D88" w14:textId="7AF85B39" w:rsidR="00675612" w:rsidRPr="00AE21EC" w:rsidRDefault="00675612" w:rsidP="00185320">
      <w:pPr>
        <w:pStyle w:val="subheading"/>
        <w:rPr>
          <w:rFonts w:ascii="Source Sans Pro" w:hAnsi="Source Sans Pro"/>
          <w:lang w:val="es-ES"/>
        </w:rPr>
      </w:pPr>
      <w:r w:rsidRPr="00EE73E9">
        <w:rPr>
          <w:rFonts w:ascii="Source Sans Pro" w:hAnsi="Source Sans Pro"/>
          <w:bCs/>
          <w:lang w:val="es-US"/>
        </w:rPr>
        <w:t xml:space="preserve">Nota especial sobre la cobertura acreditable: </w:t>
      </w:r>
    </w:p>
    <w:p w14:paraId="49F3661E" w14:textId="1DFEA373" w:rsidR="00675612" w:rsidRPr="00AE21EC" w:rsidRDefault="00675612" w:rsidP="00675612">
      <w:pPr>
        <w:autoSpaceDE w:val="0"/>
        <w:autoSpaceDN w:val="0"/>
        <w:adjustRightInd w:val="0"/>
        <w:rPr>
          <w:rFonts w:ascii="Source Sans Pro" w:hAnsi="Source Sans Pro"/>
          <w:lang w:val="es-ES"/>
        </w:rPr>
      </w:pPr>
      <w:r w:rsidRPr="00EE73E9">
        <w:rPr>
          <w:rFonts w:ascii="Source Sans Pro" w:hAnsi="Source Sans Pro"/>
          <w:lang w:val="es-US"/>
        </w:rPr>
        <w:t xml:space="preserve">Cada año, su empleador o grupo de jubilados le debe enviar un aviso en el que se le informe si su cobertura para medicamentos con receta para el año calendario siguiente es acreditable. </w:t>
      </w:r>
    </w:p>
    <w:p w14:paraId="19A17354" w14:textId="7DE47D2E" w:rsidR="00675612" w:rsidRPr="00AE21EC" w:rsidRDefault="00675612" w:rsidP="00675612">
      <w:pPr>
        <w:autoSpaceDE w:val="0"/>
        <w:autoSpaceDN w:val="0"/>
        <w:adjustRightInd w:val="0"/>
        <w:rPr>
          <w:rFonts w:ascii="Source Sans Pro" w:hAnsi="Source Sans Pro"/>
          <w:lang w:val="es-ES"/>
        </w:rPr>
      </w:pPr>
      <w:r w:rsidRPr="00EE73E9">
        <w:rPr>
          <w:rFonts w:ascii="Source Sans Pro" w:hAnsi="Source Sans Pro"/>
          <w:lang w:val="es-US"/>
        </w:rPr>
        <w:t xml:space="preserve">Si la cobertura del plan del grupo es acreditable, quiere decir que incluye una cobertura para medicamentos que se </w:t>
      </w:r>
      <w:r w:rsidRPr="00EE73E9">
        <w:rPr>
          <w:rFonts w:ascii="Source Sans Pro" w:hAnsi="Source Sans Pro"/>
          <w:color w:val="000000"/>
          <w:lang w:val="es-US"/>
        </w:rPr>
        <w:t>espera que pague, en promedio, al menos, lo mismo que la cobertura para medicamentos estándar de Medicare</w:t>
      </w:r>
      <w:r w:rsidRPr="00EE73E9">
        <w:rPr>
          <w:rFonts w:ascii="Source Sans Pro" w:hAnsi="Source Sans Pro"/>
          <w:lang w:val="es-US"/>
        </w:rPr>
        <w:t>.</w:t>
      </w:r>
    </w:p>
    <w:bookmarkEnd w:id="126"/>
    <w:bookmarkEnd w:id="127"/>
    <w:bookmarkEnd w:id="128"/>
    <w:p w14:paraId="61D21C9A" w14:textId="2BF9C546" w:rsidR="00675612" w:rsidRPr="00AE21EC" w:rsidRDefault="00675612" w:rsidP="00675612">
      <w:pPr>
        <w:autoSpaceDE w:val="0"/>
        <w:autoSpaceDN w:val="0"/>
        <w:adjustRightInd w:val="0"/>
        <w:rPr>
          <w:rFonts w:ascii="Source Sans Pro" w:hAnsi="Source Sans Pro"/>
          <w:lang w:val="es-ES"/>
        </w:rPr>
      </w:pPr>
      <w:r w:rsidRPr="00EE73E9">
        <w:rPr>
          <w:rFonts w:ascii="Source Sans Pro" w:hAnsi="Source Sans Pro"/>
          <w:b/>
          <w:bCs/>
          <w:lang w:val="es-US"/>
        </w:rPr>
        <w:t>Guarde todos los avisos sobre la cobertura acreditable</w:t>
      </w:r>
      <w:r w:rsidRPr="00EE73E9">
        <w:rPr>
          <w:rFonts w:ascii="Source Sans Pro" w:hAnsi="Source Sans Pro"/>
          <w:lang w:val="es-US"/>
        </w:rPr>
        <w:t xml:space="preserve"> porque es posible que los necesite más adelante para demostrar que mantuvo la cobertura acreditable. Si no recibió el aviso sobre la cobertura acreditable, solicite una copia del administrador de beneficios del empleador o grupo de jubilados o con el empleador o sindicato. </w:t>
      </w:r>
    </w:p>
    <w:p w14:paraId="0AE33597" w14:textId="4BB64634" w:rsidR="005F1070" w:rsidRPr="00AE21EC" w:rsidRDefault="005F1070" w:rsidP="00FD33EB">
      <w:pPr>
        <w:pStyle w:val="Heading3"/>
        <w:rPr>
          <w:rFonts w:ascii="Source Sans Pro" w:hAnsi="Source Sans Pro"/>
          <w:lang w:val="es-ES"/>
        </w:rPr>
      </w:pPr>
      <w:bookmarkStart w:id="184" w:name="_Toc179290068"/>
      <w:r w:rsidRPr="00EE73E9">
        <w:rPr>
          <w:rFonts w:ascii="Source Sans Pro" w:hAnsi="Source Sans Pro"/>
          <w:lang w:val="es-US"/>
        </w:rPr>
        <w:t>Sección 9.6</w:t>
      </w:r>
      <w:r w:rsidRPr="00EE73E9">
        <w:rPr>
          <w:rFonts w:ascii="Source Sans Pro" w:hAnsi="Source Sans Pro"/>
          <w:lang w:val="es-US"/>
        </w:rPr>
        <w:tab/>
        <w:t>Si se encuentra en un hospicio certificado por Medicare</w:t>
      </w:r>
      <w:bookmarkEnd w:id="184"/>
    </w:p>
    <w:p w14:paraId="0C86C413" w14:textId="6611613E" w:rsidR="00622535" w:rsidRPr="00AE21EC" w:rsidRDefault="00622535" w:rsidP="00622535">
      <w:pPr>
        <w:autoSpaceDE w:val="0"/>
        <w:autoSpaceDN w:val="0"/>
        <w:adjustRightInd w:val="0"/>
        <w:rPr>
          <w:rFonts w:ascii="Source Sans Pro" w:hAnsi="Source Sans Pro"/>
          <w:lang w:val="es-ES"/>
        </w:rPr>
      </w:pPr>
      <w:r w:rsidRPr="00EE73E9">
        <w:rPr>
          <w:rFonts w:ascii="Source Sans Pro" w:hAnsi="Source Sans Pro"/>
          <w:lang w:val="es-US"/>
        </w:rPr>
        <w:t xml:space="preserve">El hospicio y nuestro plan no cubren el mismo medicamento al mismo tiempo. Si está inscrito en un hospicio de Medicare y necesita ciertos medicamentos (p. ej., medicamento contra las náuseas, laxantes, analgésicos o ansiolíticos) que no están cubiertos por el hospicio porque no están relacionados con su enfermedad terminal o </w:t>
      </w:r>
      <w:r w:rsidRPr="00EE73E9">
        <w:rPr>
          <w:rFonts w:ascii="Source Sans Pro" w:hAnsi="Source Sans Pro"/>
          <w:lang w:val="es-US"/>
        </w:rPr>
        <w:lastRenderedPageBreak/>
        <w:t xml:space="preserve">sus afecciones relacionadas, la persona autorizada a dar recetas o su proveedor del hospicio debe notificar a nuestro plan que el medicamento no está relacionado antes de que el plan pueda cubrir el medicamento. Para evitar retrasos en la recepción de estos medicamentos que deberían estar cubiertos por nuestro plan, pregunte a su proveedor de hospicio o persona autorizada a dar recetas </w:t>
      </w:r>
      <w:bookmarkStart w:id="185" w:name="_Hlk71197283"/>
      <w:r w:rsidRPr="00EE73E9">
        <w:rPr>
          <w:rFonts w:ascii="Source Sans Pro" w:hAnsi="Source Sans Pro"/>
          <w:lang w:val="es-US"/>
        </w:rPr>
        <w:t>que le proporcione un aviso</w:t>
      </w:r>
      <w:bookmarkEnd w:id="185"/>
      <w:r w:rsidRPr="00EE73E9">
        <w:rPr>
          <w:rFonts w:ascii="Source Sans Pro" w:hAnsi="Source Sans Pro"/>
          <w:lang w:val="es-US"/>
        </w:rPr>
        <w:t xml:space="preserve"> antes de que se surta su receta.</w:t>
      </w:r>
    </w:p>
    <w:p w14:paraId="73CCC642" w14:textId="291CC879" w:rsidR="00A467D3" w:rsidRPr="00AE21EC" w:rsidRDefault="00A467D3" w:rsidP="00A467D3">
      <w:pPr>
        <w:autoSpaceDE w:val="0"/>
        <w:autoSpaceDN w:val="0"/>
        <w:adjustRightInd w:val="0"/>
        <w:spacing w:after="120"/>
        <w:rPr>
          <w:rFonts w:ascii="Source Sans Pro" w:hAnsi="Source Sans Pro"/>
          <w:lang w:val="es-ES"/>
        </w:rPr>
      </w:pPr>
      <w:r w:rsidRPr="00EE73E9">
        <w:rPr>
          <w:rFonts w:ascii="Source Sans Pro" w:hAnsi="Source Sans Pro"/>
          <w:lang w:val="es-US"/>
        </w:rPr>
        <w:t>En caso de que usted revoque su elección de hospicio o que reciba el alta del hospicio, nuestro plan debe cubrir sus medicamentos como se explica en este documento. Para evitar demoras en la farmacia cuando finaliza un beneficio de hospicio de Medicare, presente la documentación en la farmacia para verificar su revocación o alta.</w:t>
      </w:r>
    </w:p>
    <w:p w14:paraId="04B5B806" w14:textId="485B0CF0" w:rsidR="000B0074" w:rsidRPr="00AE21EC" w:rsidRDefault="000B0074" w:rsidP="00CA146D">
      <w:pPr>
        <w:pStyle w:val="Heading2"/>
        <w:rPr>
          <w:rFonts w:ascii="Source Sans Pro" w:hAnsi="Source Sans Pro"/>
          <w:lang w:val="es-ES"/>
        </w:rPr>
      </w:pPr>
      <w:bookmarkStart w:id="186" w:name="_Toc179290069"/>
      <w:bookmarkStart w:id="187" w:name="_Toc206599969"/>
      <w:r w:rsidRPr="00EE73E9">
        <w:rPr>
          <w:rFonts w:ascii="Source Sans Pro" w:hAnsi="Source Sans Pro"/>
          <w:iCs w:val="0"/>
          <w:lang w:val="es-US"/>
        </w:rPr>
        <w:t>SECCIÓN 10</w:t>
      </w:r>
      <w:r w:rsidRPr="00EE73E9">
        <w:rPr>
          <w:rFonts w:ascii="Source Sans Pro" w:hAnsi="Source Sans Pro"/>
          <w:iCs w:val="0"/>
          <w:lang w:val="es-US"/>
        </w:rPr>
        <w:tab/>
        <w:t>Programas sobre la seguridad y administración de los medicamentos</w:t>
      </w:r>
      <w:bookmarkEnd w:id="186"/>
      <w:bookmarkEnd w:id="187"/>
    </w:p>
    <w:p w14:paraId="52EA8731" w14:textId="674D38C4" w:rsidR="00675612" w:rsidRPr="00AE21EC" w:rsidRDefault="00675612" w:rsidP="002128C2">
      <w:pPr>
        <w:rPr>
          <w:rFonts w:ascii="Source Sans Pro" w:hAnsi="Source Sans Pro"/>
          <w:lang w:val="es-ES"/>
        </w:rPr>
      </w:pPr>
      <w:r w:rsidRPr="00EE73E9">
        <w:rPr>
          <w:rFonts w:ascii="Source Sans Pro" w:hAnsi="Source Sans Pro"/>
          <w:lang w:val="es-US"/>
        </w:rPr>
        <w:t xml:space="preserve">Llevamos a cabo revisiones sobre los usos de medicamentos para nuestros miembros para ayudarlos a asegurarse de que estén recibiendo una atención segura y adecuada. </w:t>
      </w:r>
    </w:p>
    <w:p w14:paraId="0A5150B9" w14:textId="18879ED5" w:rsidR="00675612" w:rsidRPr="00AE21EC" w:rsidRDefault="00675612" w:rsidP="002128C2">
      <w:pPr>
        <w:rPr>
          <w:rFonts w:ascii="Source Sans Pro" w:hAnsi="Source Sans Pro"/>
          <w:lang w:val="es-ES"/>
        </w:rPr>
      </w:pPr>
      <w:r w:rsidRPr="00EE73E9">
        <w:rPr>
          <w:rFonts w:ascii="Source Sans Pro" w:hAnsi="Source Sans Pro"/>
          <w:lang w:val="es-US"/>
        </w:rPr>
        <w:t xml:space="preserve">Hacemos una revisión cada vez que usted obtiene un medicamento con receta. También revisamos nuestros registros regularmente. Durante estas revisiones, buscamos problemas potenciales, como estos: </w:t>
      </w:r>
    </w:p>
    <w:p w14:paraId="6C928E97" w14:textId="77777777" w:rsidR="00675612" w:rsidRPr="00AE21EC" w:rsidRDefault="00675612" w:rsidP="004B0346">
      <w:pPr>
        <w:pStyle w:val="ListBullet"/>
        <w:rPr>
          <w:rFonts w:ascii="Source Sans Pro" w:hAnsi="Source Sans Pro"/>
          <w:lang w:val="es-ES"/>
        </w:rPr>
      </w:pPr>
      <w:r w:rsidRPr="00EE73E9">
        <w:rPr>
          <w:rFonts w:ascii="Source Sans Pro" w:hAnsi="Source Sans Pro"/>
          <w:lang w:val="es-US"/>
        </w:rPr>
        <w:t>Posibles errores en los medicamentos.</w:t>
      </w:r>
    </w:p>
    <w:p w14:paraId="4D751856" w14:textId="71A47EAA" w:rsidR="00675612" w:rsidRPr="00AE21EC" w:rsidRDefault="00675612" w:rsidP="004B0346">
      <w:pPr>
        <w:pStyle w:val="ListBullet"/>
        <w:rPr>
          <w:rFonts w:ascii="Source Sans Pro" w:hAnsi="Source Sans Pro"/>
          <w:lang w:val="es-ES"/>
        </w:rPr>
      </w:pPr>
      <w:r w:rsidRPr="00EE73E9">
        <w:rPr>
          <w:rFonts w:ascii="Source Sans Pro" w:hAnsi="Source Sans Pro"/>
          <w:lang w:val="es-US"/>
        </w:rPr>
        <w:t>Medicamentos que pueden no ser necesarios porque está tomando otro medicamento similar para tratar la misma afección.</w:t>
      </w:r>
    </w:p>
    <w:p w14:paraId="20338139" w14:textId="77777777" w:rsidR="00675612" w:rsidRPr="00EE73E9" w:rsidRDefault="00675612" w:rsidP="004B0346">
      <w:pPr>
        <w:pStyle w:val="ListBullet"/>
        <w:rPr>
          <w:rFonts w:ascii="Source Sans Pro" w:hAnsi="Source Sans Pro"/>
        </w:rPr>
      </w:pPr>
      <w:r w:rsidRPr="00EE73E9">
        <w:rPr>
          <w:rFonts w:ascii="Source Sans Pro" w:hAnsi="Source Sans Pro"/>
          <w:lang w:val="es-US"/>
        </w:rPr>
        <w:t>Medicamentos que pueden no ser seguros o apropiados debido a su edad o sexo.</w:t>
      </w:r>
    </w:p>
    <w:p w14:paraId="72F12359" w14:textId="77777777" w:rsidR="00675612" w:rsidRPr="00AE21EC" w:rsidRDefault="00675612" w:rsidP="004B0346">
      <w:pPr>
        <w:pStyle w:val="ListBullet"/>
        <w:rPr>
          <w:rFonts w:ascii="Source Sans Pro" w:hAnsi="Source Sans Pro"/>
          <w:lang w:val="es-ES"/>
        </w:rPr>
      </w:pPr>
      <w:r w:rsidRPr="00EE73E9">
        <w:rPr>
          <w:rFonts w:ascii="Source Sans Pro" w:hAnsi="Source Sans Pro"/>
          <w:lang w:val="es-US"/>
        </w:rPr>
        <w:t>Ciertas combinaciones de medicamentos que podrían hacerle daño si se toman al mismo tiempo.</w:t>
      </w:r>
    </w:p>
    <w:p w14:paraId="27E5FDA7" w14:textId="5A4036B3" w:rsidR="00675612" w:rsidRPr="00AE21EC" w:rsidRDefault="00675612" w:rsidP="004B0346">
      <w:pPr>
        <w:pStyle w:val="ListBullet"/>
        <w:rPr>
          <w:rFonts w:ascii="Source Sans Pro" w:hAnsi="Source Sans Pro"/>
          <w:lang w:val="es-ES"/>
        </w:rPr>
      </w:pPr>
      <w:r w:rsidRPr="00EE73E9">
        <w:rPr>
          <w:rFonts w:ascii="Source Sans Pro" w:hAnsi="Source Sans Pro"/>
          <w:lang w:val="es-US"/>
        </w:rPr>
        <w:t>Recetas para medicamentos que tienen ingredientes a los que usted es alérgico.</w:t>
      </w:r>
    </w:p>
    <w:p w14:paraId="3D40ADEF" w14:textId="6C7F580D" w:rsidR="00675612" w:rsidRPr="00AE21EC" w:rsidRDefault="00675612" w:rsidP="004B0346">
      <w:pPr>
        <w:pStyle w:val="ListBullet"/>
        <w:rPr>
          <w:rFonts w:ascii="Source Sans Pro" w:hAnsi="Source Sans Pro"/>
          <w:lang w:val="es-ES"/>
        </w:rPr>
      </w:pPr>
      <w:r w:rsidRPr="00EE73E9">
        <w:rPr>
          <w:rFonts w:ascii="Source Sans Pro" w:hAnsi="Source Sans Pro"/>
          <w:lang w:val="es-US"/>
        </w:rPr>
        <w:t xml:space="preserve">Posibles errores en la cantidad (dosis) de un medicamento que esté tomando. </w:t>
      </w:r>
    </w:p>
    <w:p w14:paraId="755D817D" w14:textId="77777777" w:rsidR="00AA6412" w:rsidRPr="00EE73E9" w:rsidRDefault="00AA6412" w:rsidP="004B0346">
      <w:pPr>
        <w:pStyle w:val="ListBullet"/>
        <w:rPr>
          <w:rFonts w:ascii="Source Sans Pro" w:hAnsi="Source Sans Pro"/>
        </w:rPr>
      </w:pPr>
      <w:r w:rsidRPr="00EE73E9">
        <w:rPr>
          <w:rFonts w:ascii="Source Sans Pro" w:hAnsi="Source Sans Pro"/>
          <w:lang w:val="es-US"/>
        </w:rPr>
        <w:t>Cantidades inseguras de analgésicos opioides.</w:t>
      </w:r>
    </w:p>
    <w:p w14:paraId="1F3D862F" w14:textId="6C61E18E" w:rsidR="00675612" w:rsidRPr="00AE21EC" w:rsidRDefault="00675612" w:rsidP="00675612">
      <w:pPr>
        <w:autoSpaceDE w:val="0"/>
        <w:autoSpaceDN w:val="0"/>
        <w:adjustRightInd w:val="0"/>
        <w:spacing w:after="120"/>
        <w:rPr>
          <w:rFonts w:ascii="Source Sans Pro" w:hAnsi="Source Sans Pro"/>
          <w:lang w:val="es-ES"/>
        </w:rPr>
      </w:pPr>
      <w:r w:rsidRPr="00EE73E9">
        <w:rPr>
          <w:rFonts w:ascii="Source Sans Pro" w:hAnsi="Source Sans Pro"/>
          <w:lang w:val="es-US"/>
        </w:rPr>
        <w:t>Si detectamos un posible problema en su uso de los medicamentos, colaboraremos con su proveedor para corregir el problema.</w:t>
      </w:r>
      <w:bookmarkStart w:id="188" w:name="_1._Introduction"/>
      <w:bookmarkStart w:id="189" w:name="_1_Introduction_1"/>
      <w:bookmarkStart w:id="190" w:name="_6._Your_rights"/>
      <w:bookmarkStart w:id="191" w:name="_13._Definition_of"/>
      <w:bookmarkStart w:id="192" w:name="_14._Definition_of"/>
      <w:bookmarkStart w:id="193" w:name="_12._Helpful_Phone"/>
      <w:bookmarkStart w:id="194" w:name="_13._Helpful_Phone"/>
      <w:bookmarkStart w:id="195" w:name="_13_Definition_of"/>
      <w:bookmarkStart w:id="196" w:name="_12_Definition_of_Some_Words_Used_in"/>
      <w:bookmarkStart w:id="197" w:name="_11_Definition_of_Some_Words_Used_in"/>
      <w:bookmarkStart w:id="198" w:name="_12_Legal_Notices"/>
      <w:bookmarkStart w:id="199" w:name="_8._How_to"/>
      <w:bookmarkStart w:id="200" w:name="_Voluntarily_ending_your"/>
      <w:bookmarkStart w:id="201" w:name="_9._Getting_the"/>
      <w:bookmarkStart w:id="202" w:name="_9._Getting_the_1"/>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78BDD3" w14:textId="09636AC9" w:rsidR="00440B75" w:rsidRPr="00AE21EC" w:rsidRDefault="00440B75" w:rsidP="006848EF">
      <w:pPr>
        <w:pStyle w:val="Heading3"/>
        <w:rPr>
          <w:rFonts w:ascii="Source Sans Pro" w:hAnsi="Source Sans Pro"/>
          <w:lang w:val="es-ES"/>
        </w:rPr>
      </w:pPr>
      <w:bookmarkStart w:id="203" w:name="_Toc179290070"/>
      <w:r w:rsidRPr="00EE73E9">
        <w:rPr>
          <w:rFonts w:ascii="Source Sans Pro" w:hAnsi="Source Sans Pro"/>
          <w:lang w:val="es-US"/>
        </w:rPr>
        <w:t>Sección 10.1</w:t>
      </w:r>
      <w:r w:rsidRPr="00EE73E9">
        <w:rPr>
          <w:rFonts w:ascii="Source Sans Pro" w:hAnsi="Source Sans Pro"/>
          <w:lang w:val="es-US"/>
        </w:rPr>
        <w:tab/>
        <w:t>Programa de administración de medicamentos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Management </w:t>
      </w:r>
      <w:proofErr w:type="spellStart"/>
      <w:r w:rsidRPr="00EE73E9">
        <w:rPr>
          <w:rFonts w:ascii="Source Sans Pro" w:hAnsi="Source Sans Pro"/>
          <w:lang w:val="es-US"/>
        </w:rPr>
        <w:t>Program</w:t>
      </w:r>
      <w:proofErr w:type="spellEnd"/>
      <w:r w:rsidRPr="00EE73E9">
        <w:rPr>
          <w:rFonts w:ascii="Source Sans Pro" w:hAnsi="Source Sans Pro"/>
          <w:lang w:val="es-US"/>
        </w:rPr>
        <w:t>, DMP) para ayudar a los miembros a usar de manera segura los medicamentos opioides</w:t>
      </w:r>
      <w:bookmarkEnd w:id="203"/>
    </w:p>
    <w:p w14:paraId="68998B5E" w14:textId="7E1F7664" w:rsidR="003D500F" w:rsidRPr="00AE21EC" w:rsidRDefault="003D500F" w:rsidP="003D500F">
      <w:pPr>
        <w:autoSpaceDE w:val="0"/>
        <w:autoSpaceDN w:val="0"/>
        <w:adjustRightInd w:val="0"/>
        <w:spacing w:after="120"/>
        <w:rPr>
          <w:rFonts w:ascii="Source Sans Pro" w:hAnsi="Source Sans Pro"/>
          <w:color w:val="221F1F"/>
          <w:lang w:val="es-ES"/>
        </w:rPr>
      </w:pPr>
      <w:r w:rsidRPr="00EE73E9">
        <w:rPr>
          <w:rFonts w:ascii="Source Sans Pro" w:hAnsi="Source Sans Pro"/>
          <w:color w:val="221F1F"/>
          <w:lang w:val="es-US"/>
        </w:rPr>
        <w:t xml:space="preserve">Tenemos un programa que ayuda a garantizar que los miembros usen de manera segura los opioides con receta y otros medicamentos </w:t>
      </w:r>
      <w:bookmarkStart w:id="204" w:name="_Hlk71197444"/>
      <w:r w:rsidRPr="00EE73E9">
        <w:rPr>
          <w:rFonts w:ascii="Source Sans Pro" w:hAnsi="Source Sans Pro"/>
          <w:color w:val="221F1F"/>
          <w:lang w:val="es-US"/>
        </w:rPr>
        <w:t xml:space="preserve">que son mal usados con </w:t>
      </w:r>
      <w:r w:rsidRPr="00EE73E9">
        <w:rPr>
          <w:rFonts w:ascii="Source Sans Pro" w:hAnsi="Source Sans Pro"/>
          <w:color w:val="221F1F"/>
          <w:lang w:val="es-US"/>
        </w:rPr>
        <w:lastRenderedPageBreak/>
        <w:t>frecuencia</w:t>
      </w:r>
      <w:bookmarkEnd w:id="204"/>
      <w:r w:rsidRPr="00EE73E9">
        <w:rPr>
          <w:rFonts w:ascii="Source Sans Pro" w:hAnsi="Source Sans Pro"/>
          <w:color w:val="221F1F"/>
          <w:lang w:val="es-US"/>
        </w:rPr>
        <w:t>. Este programa se llama Programa de administración de medicamentos (</w:t>
      </w:r>
      <w:proofErr w:type="spellStart"/>
      <w:r w:rsidRPr="00EE73E9">
        <w:rPr>
          <w:rFonts w:ascii="Source Sans Pro" w:hAnsi="Source Sans Pro"/>
          <w:color w:val="221F1F"/>
          <w:lang w:val="es-US"/>
        </w:rPr>
        <w:t>Drug</w:t>
      </w:r>
      <w:proofErr w:type="spellEnd"/>
      <w:r w:rsidRPr="00EE73E9">
        <w:rPr>
          <w:rFonts w:ascii="Source Sans Pro" w:hAnsi="Source Sans Pro"/>
          <w:color w:val="221F1F"/>
          <w:lang w:val="es-US"/>
        </w:rPr>
        <w:t xml:space="preserve"> Management </w:t>
      </w:r>
      <w:proofErr w:type="spellStart"/>
      <w:r w:rsidRPr="00EE73E9">
        <w:rPr>
          <w:rFonts w:ascii="Source Sans Pro" w:hAnsi="Source Sans Pro"/>
          <w:color w:val="221F1F"/>
          <w:lang w:val="es-US"/>
        </w:rPr>
        <w:t>Program</w:t>
      </w:r>
      <w:proofErr w:type="spellEnd"/>
      <w:r w:rsidRPr="00EE73E9">
        <w:rPr>
          <w:rFonts w:ascii="Source Sans Pro" w:hAnsi="Source Sans Pro"/>
          <w:color w:val="221F1F"/>
          <w:lang w:val="es-US"/>
        </w:rPr>
        <w:t xml:space="preserve">, DMP). Si utiliza medicamentos opioides que obtiene de diferentes personas autorizadas a dar recetas o farmacias, o si tuvo una sobredosis reciente de opioides, podemos hablar con sus personas autorizadas a dar recetas para asegurarnos de que su uso de los medicamentos opioides sea apropiado y médicamente necesario. </w:t>
      </w:r>
      <w:bookmarkStart w:id="205" w:name="_Hlk513451206"/>
      <w:r w:rsidRPr="00EE73E9">
        <w:rPr>
          <w:rFonts w:ascii="Source Sans Pro" w:hAnsi="Source Sans Pro"/>
          <w:color w:val="221F1F"/>
          <w:lang w:val="es-US"/>
        </w:rPr>
        <w:t xml:space="preserve">Trabajaremos junto con quienes están autorizados a darle las recetas y, si decidimos que su uso de los medicamentos opioides o benzodiacepina con receta puede no ser seguro, </w:t>
      </w:r>
      <w:bookmarkEnd w:id="205"/>
      <w:r w:rsidRPr="00EE73E9">
        <w:rPr>
          <w:rFonts w:ascii="Source Sans Pro" w:hAnsi="Source Sans Pro"/>
          <w:color w:val="221F1F"/>
          <w:lang w:val="es-US"/>
        </w:rPr>
        <w:t>podemos limitar la manera en que obtiene esos medicamentos. Si lo ubicamos en nuestro DMP, las limitaciones pueden ser las siguientes:</w:t>
      </w:r>
    </w:p>
    <w:p w14:paraId="65848CF5" w14:textId="2A6A20AF" w:rsidR="00637AC8" w:rsidRPr="00AE21EC"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lang w:val="es-ES"/>
        </w:rPr>
      </w:pPr>
      <w:r w:rsidRPr="00EE73E9">
        <w:rPr>
          <w:rFonts w:ascii="Source Sans Pro" w:hAnsi="Source Sans Pro"/>
          <w:color w:val="221F1F"/>
          <w:lang w:val="es-US"/>
        </w:rPr>
        <w:t>Solicitarle que obtenga todos sus medicamentos opioides o benzodiazepina con receta en determinadas farmacias.</w:t>
      </w:r>
    </w:p>
    <w:p w14:paraId="29207DDA" w14:textId="6578C955" w:rsidR="00637AC8" w:rsidRPr="00AE21EC"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lang w:val="es-ES"/>
        </w:rPr>
      </w:pPr>
      <w:r w:rsidRPr="00EE73E9">
        <w:rPr>
          <w:rFonts w:ascii="Source Sans Pro" w:hAnsi="Source Sans Pro"/>
          <w:color w:val="221F1F"/>
          <w:lang w:val="es-US"/>
        </w:rPr>
        <w:t>Solicitarle que obtenga todos sus medicamentos opioides o benzodiazepina con receta de parte de determinada persona autorizada para darle recetas.</w:t>
      </w:r>
    </w:p>
    <w:p w14:paraId="5E88EEC8" w14:textId="27B5FBB5" w:rsidR="00637AC8" w:rsidRPr="00AE21EC"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lang w:val="es-ES"/>
        </w:rPr>
      </w:pPr>
      <w:r w:rsidRPr="00EE73E9">
        <w:rPr>
          <w:rFonts w:ascii="Source Sans Pro" w:hAnsi="Source Sans Pro"/>
          <w:color w:val="221F1F"/>
          <w:lang w:val="es-US"/>
        </w:rPr>
        <w:t>Limitar la cantidad de medicamentos opioides o benzodiazepina que cubriremos para usted.</w:t>
      </w:r>
    </w:p>
    <w:p w14:paraId="463D5FA6" w14:textId="340AD2D2" w:rsidR="003D500F" w:rsidRPr="00AE21EC" w:rsidRDefault="003D500F" w:rsidP="003D500F">
      <w:pPr>
        <w:autoSpaceDE w:val="0"/>
        <w:autoSpaceDN w:val="0"/>
        <w:adjustRightInd w:val="0"/>
        <w:spacing w:after="120"/>
        <w:rPr>
          <w:rFonts w:ascii="Source Sans Pro" w:hAnsi="Source Sans Pro"/>
          <w:color w:val="221F1F"/>
          <w:lang w:val="es-ES"/>
        </w:rPr>
      </w:pPr>
      <w:r w:rsidRPr="00EE73E9">
        <w:rPr>
          <w:rFonts w:ascii="Source Sans Pro" w:hAnsi="Source Sans Pro"/>
          <w:color w:val="221F1F"/>
          <w:lang w:val="es-US"/>
        </w:rPr>
        <w:t xml:space="preserve">Si planeamos limitar cómo puede obtener estos medicamentos o cuánto puede obtener, le enviaremos una carta por adelantado. En la carta, se le indicará si limitaremos la cobertura de estos medicamentos para usted o si se le pedirá que obtenga las recetas para estos medicamentos solo de una farmacia o persona autorizada a dar recetas específicas. Tendrá la oportunidad de informarnos qué personas autorizadas para darle recetas o farmacias prefiere usar, </w:t>
      </w:r>
      <w:r w:rsidRPr="00EE73E9">
        <w:rPr>
          <w:rFonts w:ascii="Source Sans Pro" w:hAnsi="Source Sans Pro"/>
          <w:color w:val="000000"/>
          <w:lang w:val="es-US"/>
        </w:rPr>
        <w:t>y brindarnos cualquier otra información que considere que es importante que conozcamos</w:t>
      </w:r>
      <w:r w:rsidRPr="00EE73E9">
        <w:rPr>
          <w:rFonts w:ascii="Source Sans Pro" w:hAnsi="Source Sans Pro"/>
          <w:color w:val="221F1F"/>
          <w:lang w:val="es-US"/>
        </w:rPr>
        <w:t xml:space="preserve">. Después de que haya tenido la oportunidad de responder, si decidimos limitar su cobertura para estos medicamentos, le enviaremos otra carta en la que se confirme la limitación. Si considera que nos hemos equivocado o no está de acuerdo con nuestra decisión o con respecto a la limitación que impusimos, usted y la persona autorizada a dar recetas tienen derecho a presentar una apelación. </w:t>
      </w:r>
      <w:r w:rsidRPr="00EE73E9">
        <w:rPr>
          <w:rFonts w:ascii="Source Sans Pro" w:hAnsi="Source Sans Pro"/>
          <w:lang w:val="es-US"/>
        </w:rPr>
        <w:t xml:space="preserve">Si presenta una apelación, revisaremos su caso y le comunicaremos una nueva decisión. </w:t>
      </w:r>
      <w:r w:rsidRPr="00EE73E9">
        <w:rPr>
          <w:rFonts w:ascii="Source Sans Pro" w:hAnsi="Source Sans Pro"/>
          <w:color w:val="333333"/>
          <w:lang w:val="es-US"/>
        </w:rPr>
        <w:t xml:space="preserve">Si seguimos denegando cualquier parte de su solicitud relacionada con las limitaciones que se aplican a su acceso a los medicamentos, automáticamente le enviaremos su caso a un revisor independiente fuera de nuestro plan. </w:t>
      </w:r>
      <w:r w:rsidRPr="00EE73E9">
        <w:rPr>
          <w:rFonts w:ascii="Source Sans Pro" w:hAnsi="Source Sans Pro"/>
          <w:color w:val="221F1F"/>
          <w:lang w:val="es-US"/>
        </w:rPr>
        <w:t xml:space="preserve">Para obtener información sobre cómo presentar una apelación, consulte el Capítulo 7. </w:t>
      </w:r>
    </w:p>
    <w:p w14:paraId="0684B23B" w14:textId="6FC9AA29" w:rsidR="00637AC8" w:rsidRPr="00AE21EC" w:rsidRDefault="003D500F" w:rsidP="00675612">
      <w:pPr>
        <w:autoSpaceDE w:val="0"/>
        <w:autoSpaceDN w:val="0"/>
        <w:adjustRightInd w:val="0"/>
        <w:spacing w:after="120"/>
        <w:rPr>
          <w:rFonts w:ascii="Source Sans Pro" w:hAnsi="Source Sans Pro"/>
          <w:lang w:val="es-ES"/>
        </w:rPr>
      </w:pPr>
      <w:r w:rsidRPr="00EE73E9">
        <w:rPr>
          <w:rFonts w:ascii="Source Sans Pro" w:hAnsi="Source Sans Pro"/>
          <w:color w:val="221F1F"/>
          <w:lang w:val="es-US"/>
        </w:rPr>
        <w:t>No se lo colocará en nuestro DMP si usted tiene determinadas afecciones médicas, como dolor relacionado con un cáncer o enfermedad de células falciformes, o si recibe atención en un hospicio, atención paliativa o de final de vida, o si vive en un centro de atención a largo plazo.</w:t>
      </w:r>
    </w:p>
    <w:p w14:paraId="79ABE1DF" w14:textId="196FEE9C" w:rsidR="00D96B6A" w:rsidRPr="00AE21EC" w:rsidRDefault="00D96B6A" w:rsidP="00046BA9">
      <w:pPr>
        <w:pStyle w:val="Heading3"/>
        <w:rPr>
          <w:rFonts w:ascii="Source Sans Pro" w:hAnsi="Source Sans Pro"/>
          <w:spacing w:val="-4"/>
          <w:lang w:val="es-ES"/>
        </w:rPr>
      </w:pPr>
      <w:bookmarkStart w:id="206" w:name="_Toc179290071"/>
      <w:r w:rsidRPr="00AE21EC">
        <w:rPr>
          <w:rFonts w:ascii="Source Sans Pro" w:hAnsi="Source Sans Pro"/>
          <w:spacing w:val="-4"/>
          <w:lang w:val="es-US"/>
        </w:rPr>
        <w:lastRenderedPageBreak/>
        <w:t>Sección 10.2</w:t>
      </w:r>
      <w:r w:rsidRPr="00AE21EC">
        <w:rPr>
          <w:rFonts w:ascii="Source Sans Pro" w:hAnsi="Source Sans Pro"/>
          <w:spacing w:val="-4"/>
          <w:lang w:val="es-US"/>
        </w:rPr>
        <w:tab/>
        <w:t>Programa de manejo del tratamiento farmacológico (MTM</w:t>
      </w:r>
      <w:r w:rsidRPr="00AE21EC">
        <w:rPr>
          <w:rFonts w:ascii="Source Sans Pro" w:hAnsi="Source Sans Pro"/>
          <w:color w:val="0000FF"/>
          <w:spacing w:val="-4"/>
          <w:lang w:val="es-US"/>
        </w:rPr>
        <w:t>) [</w:t>
      </w:r>
      <w:proofErr w:type="spellStart"/>
      <w:r w:rsidRPr="00AE21EC">
        <w:rPr>
          <w:rFonts w:ascii="Source Sans Pro" w:hAnsi="Source Sans Pro"/>
          <w:i/>
          <w:iCs/>
          <w:color w:val="0000FF"/>
          <w:spacing w:val="-4"/>
          <w:lang w:val="es-ES"/>
        </w:rPr>
        <w:t>insert</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if</w:t>
      </w:r>
      <w:proofErr w:type="spellEnd"/>
      <w:r w:rsidRPr="00AE21EC">
        <w:rPr>
          <w:rFonts w:ascii="Source Sans Pro" w:hAnsi="Source Sans Pro"/>
          <w:i/>
          <w:iCs/>
          <w:color w:val="0000FF"/>
          <w:spacing w:val="-4"/>
          <w:lang w:val="es-ES"/>
        </w:rPr>
        <w:t xml:space="preserve"> plan has </w:t>
      </w:r>
      <w:proofErr w:type="spellStart"/>
      <w:r w:rsidRPr="00AE21EC">
        <w:rPr>
          <w:rFonts w:ascii="Source Sans Pro" w:hAnsi="Source Sans Pro"/>
          <w:i/>
          <w:iCs/>
          <w:color w:val="0000FF"/>
          <w:spacing w:val="-4"/>
          <w:lang w:val="es-ES"/>
        </w:rPr>
        <w:t>other</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medication</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management</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programs</w:t>
      </w:r>
      <w:proofErr w:type="spellEnd"/>
      <w:r w:rsidRPr="00AE21EC">
        <w:rPr>
          <w:rFonts w:ascii="Source Sans Pro" w:hAnsi="Source Sans Pro"/>
          <w:i/>
          <w:iCs/>
          <w:color w:val="0000FF"/>
          <w:spacing w:val="-4"/>
          <w:lang w:val="es-ES"/>
        </w:rPr>
        <w:t>:</w:t>
      </w:r>
      <w:r w:rsidRPr="00AE21EC">
        <w:rPr>
          <w:rFonts w:ascii="Source Sans Pro" w:hAnsi="Source Sans Pro"/>
          <w:b w:val="0"/>
          <w:bCs w:val="0"/>
          <w:color w:val="0000FF"/>
          <w:spacing w:val="-4"/>
          <w:lang w:val="es-US"/>
        </w:rPr>
        <w:t xml:space="preserve"> </w:t>
      </w:r>
      <w:r w:rsidRPr="00AE21EC">
        <w:rPr>
          <w:rFonts w:ascii="Source Sans Pro" w:hAnsi="Source Sans Pro"/>
          <w:color w:val="0000FF"/>
          <w:spacing w:val="-4"/>
          <w:lang w:val="es-US"/>
        </w:rPr>
        <w:t>y otro(s)]</w:t>
      </w:r>
      <w:r w:rsidRPr="00AE21EC">
        <w:rPr>
          <w:rFonts w:ascii="Source Sans Pro" w:hAnsi="Source Sans Pro"/>
          <w:spacing w:val="-4"/>
          <w:lang w:val="es-US"/>
        </w:rPr>
        <w:t xml:space="preserve"> programa </w:t>
      </w:r>
      <w:r w:rsidRPr="00AE21EC">
        <w:rPr>
          <w:rFonts w:ascii="Source Sans Pro" w:hAnsi="Source Sans Pro"/>
          <w:color w:val="0000FF"/>
          <w:spacing w:val="-4"/>
          <w:lang w:val="es-US"/>
        </w:rPr>
        <w:t>[</w:t>
      </w:r>
      <w:proofErr w:type="spellStart"/>
      <w:r w:rsidRPr="00AE21EC">
        <w:rPr>
          <w:rFonts w:ascii="Source Sans Pro" w:hAnsi="Source Sans Pro"/>
          <w:i/>
          <w:iCs/>
          <w:color w:val="0000FF"/>
          <w:spacing w:val="-4"/>
          <w:lang w:val="es-ES"/>
        </w:rPr>
        <w:t>insert</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if</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applicable</w:t>
      </w:r>
      <w:proofErr w:type="spellEnd"/>
      <w:r w:rsidRPr="00AE21EC">
        <w:rPr>
          <w:rFonts w:ascii="Source Sans Pro" w:hAnsi="Source Sans Pro"/>
          <w:i/>
          <w:iCs/>
          <w:color w:val="0000FF"/>
          <w:spacing w:val="-4"/>
          <w:lang w:val="es-ES"/>
        </w:rPr>
        <w:t>:</w:t>
      </w:r>
      <w:r w:rsidRPr="00AE21EC">
        <w:rPr>
          <w:rFonts w:ascii="Source Sans Pro" w:hAnsi="Source Sans Pro"/>
          <w:color w:val="0000FF"/>
          <w:spacing w:val="-4"/>
          <w:lang w:val="es-US"/>
        </w:rPr>
        <w:t xml:space="preserve">(s)] </w:t>
      </w:r>
      <w:r w:rsidRPr="00AE21EC">
        <w:rPr>
          <w:rFonts w:ascii="Source Sans Pro" w:hAnsi="Source Sans Pro"/>
          <w:spacing w:val="-4"/>
          <w:lang w:val="es-US"/>
        </w:rPr>
        <w:t>para ayudar a los miembros a administrar sus medicamentos</w:t>
      </w:r>
      <w:bookmarkEnd w:id="206"/>
    </w:p>
    <w:p w14:paraId="6DC66A9D" w14:textId="52224938" w:rsidR="00BE426C" w:rsidRPr="00AE21EC" w:rsidRDefault="00BE426C" w:rsidP="001664CB">
      <w:pPr>
        <w:rPr>
          <w:rFonts w:ascii="Source Sans Pro" w:hAnsi="Source Sans Pro"/>
          <w:lang w:val="es-ES"/>
        </w:rPr>
      </w:pPr>
      <w:r w:rsidRPr="00EE73E9">
        <w:rPr>
          <w:rFonts w:ascii="Source Sans Pro" w:hAnsi="Source Sans Pro"/>
          <w:lang w:val="es-US"/>
        </w:rPr>
        <w:t xml:space="preserve">Tenemos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delete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un programa, </w:t>
      </w:r>
      <w:r w:rsidRPr="00AE21EC">
        <w:rPr>
          <w:rFonts w:ascii="Source Sans Pro" w:hAnsi="Source Sans Pro"/>
          <w:i/>
          <w:iCs/>
          <w:color w:val="0000FF"/>
          <w:lang w:val="es-ES"/>
        </w:rPr>
        <w:t xml:space="preserve">and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programa</w:t>
      </w:r>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has </w:t>
      </w:r>
      <w:proofErr w:type="spellStart"/>
      <w:r w:rsidRPr="00AE21EC">
        <w:rPr>
          <w:rFonts w:ascii="Source Sans Pro" w:hAnsi="Source Sans Pro"/>
          <w:i/>
          <w:iCs/>
          <w:color w:val="0000FF"/>
          <w:lang w:val="es-ES"/>
        </w:rPr>
        <w:t>other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medication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management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programs</w:t>
      </w:r>
      <w:proofErr w:type="spellEnd"/>
      <w:r w:rsidRPr="00EE73E9">
        <w:rPr>
          <w:rFonts w:ascii="Source Sans Pro" w:hAnsi="Source Sans Pro"/>
          <w:color w:val="0000FF"/>
          <w:lang w:val="es-US"/>
        </w:rPr>
        <w:t xml:space="preserve">] </w:t>
      </w:r>
      <w:r w:rsidRPr="00EE73E9">
        <w:rPr>
          <w:rFonts w:ascii="Source Sans Pro" w:hAnsi="Source Sans Pro"/>
          <w:lang w:val="es-US"/>
        </w:rPr>
        <w:t>que puede(n) ayudar a nuestros miembros con necesidades de salud complejas.</w:t>
      </w:r>
      <w:bookmarkStart w:id="207" w:name="_Hlk71197651"/>
      <w:r w:rsidRPr="00EE73E9">
        <w:rPr>
          <w:rFonts w:ascii="Source Sans Pro" w:hAnsi="Source Sans Pro"/>
          <w:lang w:val="es-US"/>
        </w:rPr>
        <w:t xml:space="preserve"> Nuestro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replace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Nuestro</w:t>
      </w:r>
      <w:r w:rsidR="00CA098F">
        <w:rPr>
          <w:rFonts w:ascii="Source Sans Pro" w:hAnsi="Source Sans Pro"/>
          <w:color w:val="0000FF"/>
          <w:lang w:val="es-US"/>
        </w:rPr>
        <w:t xml:space="preserve"> </w:t>
      </w:r>
      <w:proofErr w:type="spellStart"/>
      <w:r w:rsidRPr="00AE21EC">
        <w:rPr>
          <w:rFonts w:ascii="Source Sans Pro" w:hAnsi="Source Sans Pro"/>
          <w:i/>
          <w:iCs/>
          <w:color w:val="0000FF"/>
          <w:lang w:val="es-ES"/>
        </w:rPr>
        <w:t>with</w:t>
      </w:r>
      <w:proofErr w:type="spellEnd"/>
      <w:r w:rsidRPr="00EE73E9">
        <w:rPr>
          <w:rFonts w:ascii="Source Sans Pro" w:hAnsi="Source Sans Pro"/>
          <w:color w:val="0000FF"/>
          <w:lang w:val="es-US"/>
        </w:rPr>
        <w:t xml:space="preserve"> Un]</w:t>
      </w:r>
      <w:r w:rsidRPr="00EE73E9">
        <w:rPr>
          <w:rFonts w:ascii="Source Sans Pro" w:hAnsi="Source Sans Pro"/>
          <w:lang w:val="es-US"/>
        </w:rPr>
        <w:t xml:space="preserve"> programa se denomina Programa de manejo del tratamiento farmacológico (MTM). Este </w:t>
      </w:r>
      <w:bookmarkEnd w:id="207"/>
      <w:r w:rsidRPr="00EE73E9">
        <w:rPr>
          <w:rFonts w:ascii="Source Sans Pro" w:hAnsi="Source Sans Pro"/>
          <w:lang w:val="es-US"/>
        </w:rPr>
        <w:t xml:space="preserve">programa es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replace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Estos programas son] </w:t>
      </w:r>
      <w:r w:rsidRPr="00EE73E9">
        <w:rPr>
          <w:rFonts w:ascii="Source Sans Pro" w:hAnsi="Source Sans Pro"/>
          <w:lang w:val="es-US"/>
        </w:rPr>
        <w:t xml:space="preserve">voluntario(s) y gratuito(s). Un equipo de farmacéuticos y médicos desarrollaron el programa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EE73E9">
        <w:rPr>
          <w:rFonts w:ascii="Source Sans Pro" w:hAnsi="Source Sans Pro"/>
          <w:color w:val="0000FF"/>
          <w:lang w:val="es-U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programas] </w:t>
      </w:r>
      <w:r w:rsidRPr="00EE73E9">
        <w:rPr>
          <w:rFonts w:ascii="Source Sans Pro" w:hAnsi="Source Sans Pro"/>
          <w:lang w:val="es-US"/>
        </w:rPr>
        <w:t xml:space="preserve">para nosotros para ayudar a garantizar que nuestros miembros aprovechen al máximo el beneficio de los medicamentos que toman. </w:t>
      </w:r>
    </w:p>
    <w:p w14:paraId="6FF50603" w14:textId="76219D2D" w:rsidR="00BE426C" w:rsidRPr="00AE21EC" w:rsidRDefault="00248BA9" w:rsidP="001664CB">
      <w:pPr>
        <w:rPr>
          <w:rFonts w:ascii="Source Sans Pro" w:hAnsi="Source Sans Pro"/>
          <w:lang w:val="es-ES"/>
        </w:rPr>
      </w:pPr>
      <w:r w:rsidRPr="00EE73E9">
        <w:rPr>
          <w:rFonts w:ascii="Source Sans Pro" w:hAnsi="Source Sans Pro"/>
          <w:lang w:val="es-US"/>
        </w:rPr>
        <w:t>Algunos miembros que tienen ciertas enfermedades crónicas y toman medicamentos que superan un monto específico de los costos de los medicamentos o se encuentran en un DMP para ayudarlos a usar sus opioides de manera segura, pueden obtener servicios a través de un programa de MTM. Si reúne los requisitos para participar en el programa, un farmacéutico u otro profesional de salud llevará a cabo una revisión integral de todos sus medicamentos. Durante la revisión, puede hablar sobre sus medicamentos, los costos o cualquier problema o pregunta que tenga sobre sus medicamentos con receta y de venta libre. Recibirá un resumen escrito que tiene una lista de tareas recomendadas que incluye los pasos que debe seguir para obtener los mejores resultados de sus medicamentos. También obtendrá una lista de medicamentos que incluirá todos los medicamentos que está tomando, cuánto debería tomar, el momento donde debería tomarlos y la razón por la que los está tomando. Además, los miembros del programa de MTM recibirán información sobre la eliminación segura de medicamentos con receta que sean sustancias controladas.</w:t>
      </w:r>
    </w:p>
    <w:p w14:paraId="25F4A065" w14:textId="0297C4A2" w:rsidR="00BE426C" w:rsidRPr="00AE21EC" w:rsidRDefault="00BE426C" w:rsidP="001664CB">
      <w:pPr>
        <w:rPr>
          <w:rFonts w:ascii="Source Sans Pro" w:hAnsi="Source Sans Pro"/>
          <w:lang w:val="es-ES"/>
        </w:rPr>
      </w:pPr>
      <w:r w:rsidRPr="00EE73E9">
        <w:rPr>
          <w:rFonts w:ascii="Source Sans Pro" w:hAnsi="Source Sans Pro"/>
          <w:lang w:val="es-US"/>
        </w:rPr>
        <w:t>Es una buena idea hablar con su médico sobre los pasos a seguir recomendados y su lista de medicamentos. Lleve el resumen con usted a su consulta o en cualquier momento que hable con sus médicos, farmacéuticos y otros proveedores de atención médica. Tenga su lista de medicamentos actualizada y llévela con usted (por ejemplo, con su identificación) si acude al hospital o a la sala de emergencias.</w:t>
      </w:r>
    </w:p>
    <w:p w14:paraId="5B989D8A" w14:textId="55C09B7B" w:rsidR="00185320" w:rsidRPr="00AE21EC" w:rsidRDefault="00675612" w:rsidP="00AF2022">
      <w:pPr>
        <w:rPr>
          <w:rFonts w:ascii="Source Sans Pro" w:hAnsi="Source Sans Pro"/>
          <w:lang w:val="es-ES"/>
        </w:rPr>
        <w:sectPr w:rsidR="00185320" w:rsidRPr="00AE21EC" w:rsidSect="0028679E">
          <w:headerReference w:type="default" r:id="rId37"/>
          <w:footerReference w:type="even" r:id="rId38"/>
          <w:headerReference w:type="first" r:id="rId39"/>
          <w:endnotePr>
            <w:numFmt w:val="decimal"/>
          </w:endnotePr>
          <w:pgSz w:w="12240" w:h="15840" w:code="1"/>
          <w:pgMar w:top="1440" w:right="1440" w:bottom="1152" w:left="1440" w:header="619" w:footer="720" w:gutter="0"/>
          <w:cols w:space="720"/>
          <w:titlePg/>
          <w:docGrid w:linePitch="360"/>
        </w:sectPr>
      </w:pPr>
      <w:r w:rsidRPr="00EE73E9">
        <w:rPr>
          <w:rFonts w:ascii="Source Sans Pro" w:hAnsi="Source Sans Pro"/>
          <w:lang w:val="es-US"/>
        </w:rPr>
        <w:t xml:space="preserve">Si tenemos un programa que se adapte a sus necesidades, lo inscribiremos automáticamente en él y le enviaremos la información. Si usted decide no participar, notifíquelo y retiraremos su participación. Si tiene preguntas sobre este programa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replace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estos programas],</w:t>
      </w:r>
      <w:r w:rsidRPr="00EE73E9">
        <w:rPr>
          <w:rFonts w:ascii="Source Sans Pro" w:hAnsi="Source Sans Pro"/>
          <w:lang w:val="es-US"/>
        </w:rPr>
        <w:t xml:space="preserve"> llame a Servicios para los miembros</w:t>
      </w:r>
      <w:bookmarkEnd w:id="110"/>
      <w:r w:rsidRPr="00EE73E9">
        <w:rPr>
          <w:rFonts w:ascii="Source Sans Pro" w:hAnsi="Source Sans Pro"/>
          <w:lang w:val="es-US"/>
        </w:rPr>
        <w:t xml:space="preserve">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6DBFB229" w14:textId="27C6FC90" w:rsidR="000248AF" w:rsidRPr="00AE21EC" w:rsidRDefault="000248AF" w:rsidP="00385542">
      <w:pPr>
        <w:pStyle w:val="Heading1"/>
        <w:rPr>
          <w:rFonts w:ascii="Source Sans Pro" w:hAnsi="Source Sans Pro"/>
          <w:lang w:val="es-ES"/>
        </w:rPr>
      </w:pPr>
      <w:bookmarkStart w:id="208" w:name="_Toc179290072"/>
      <w:bookmarkStart w:id="209" w:name="_Toc206599970"/>
      <w:bookmarkStart w:id="210" w:name="s4"/>
      <w:r w:rsidRPr="00EE73E9">
        <w:rPr>
          <w:rFonts w:ascii="Source Sans Pro" w:hAnsi="Source Sans Pro"/>
          <w:lang w:val="es-US"/>
        </w:rPr>
        <w:lastRenderedPageBreak/>
        <w:t>Capítulo 4:</w:t>
      </w:r>
      <w:r w:rsidRPr="00EE73E9">
        <w:rPr>
          <w:rFonts w:ascii="Source Sans Pro" w:hAnsi="Source Sans Pro"/>
          <w:b w:val="0"/>
          <w:bCs w:val="0"/>
          <w:lang w:val="es-US"/>
        </w:rPr>
        <w:br/>
      </w:r>
      <w:r w:rsidRPr="00EE73E9">
        <w:rPr>
          <w:rFonts w:ascii="Source Sans Pro" w:hAnsi="Source Sans Pro"/>
          <w:lang w:val="es-US"/>
        </w:rPr>
        <w:t>Lo que le corresponde pagar por los medicamentos de la Parte D</w:t>
      </w:r>
      <w:bookmarkEnd w:id="208"/>
      <w:bookmarkEnd w:id="209"/>
    </w:p>
    <w:p w14:paraId="516548FE" w14:textId="3C949BFA" w:rsidR="008E1985" w:rsidRPr="00AE21EC" w:rsidRDefault="008E1985" w:rsidP="00385542">
      <w:pPr>
        <w:pStyle w:val="Heading2"/>
        <w:rPr>
          <w:rFonts w:ascii="Source Sans Pro" w:hAnsi="Source Sans Pro"/>
          <w:lang w:val="es-ES"/>
        </w:rPr>
      </w:pPr>
      <w:bookmarkStart w:id="211" w:name="_Toc179290073"/>
      <w:bookmarkStart w:id="212" w:name="_Toc206599971"/>
      <w:r w:rsidRPr="00EE73E9">
        <w:rPr>
          <w:rFonts w:ascii="Source Sans Pro" w:hAnsi="Source Sans Pro"/>
          <w:iCs w:val="0"/>
          <w:lang w:val="es-US"/>
        </w:rPr>
        <w:t>SECCIÓN 1</w:t>
      </w:r>
      <w:r w:rsidRPr="00EE73E9">
        <w:rPr>
          <w:rFonts w:ascii="Source Sans Pro" w:hAnsi="Source Sans Pro"/>
          <w:iCs w:val="0"/>
          <w:lang w:val="es-US"/>
        </w:rPr>
        <w:tab/>
        <w:t>Lo que le corresponde pagar por los medicamentos de la Parte D</w:t>
      </w:r>
      <w:bookmarkEnd w:id="211"/>
      <w:bookmarkEnd w:id="212"/>
    </w:p>
    <w:p w14:paraId="6F8829C8" w14:textId="4472CFFD" w:rsidR="000050AE" w:rsidRPr="00AE21EC" w:rsidRDefault="000050AE" w:rsidP="000050AE">
      <w:pPr>
        <w:rPr>
          <w:rFonts w:ascii="Source Sans Pro" w:hAnsi="Source Sans Pro"/>
          <w:lang w:val="es-ES"/>
        </w:rPr>
      </w:pPr>
      <w:r w:rsidRPr="00EE73E9">
        <w:rPr>
          <w:rFonts w:ascii="Source Sans Pro" w:hAnsi="Source Sans Pro"/>
          <w:lang w:val="es-US"/>
        </w:rPr>
        <w:t xml:space="preserve">Si participa en un programa que lo ayuda a pagar sus medicamentos, </w:t>
      </w:r>
      <w:r w:rsidRPr="00EE73E9">
        <w:rPr>
          <w:rFonts w:ascii="Source Sans Pro" w:hAnsi="Source Sans Pro"/>
          <w:b/>
          <w:bCs/>
          <w:lang w:val="es-US"/>
        </w:rPr>
        <w:t xml:space="preserve">parte de la información de esta </w:t>
      </w:r>
      <w:r w:rsidR="004A51F9">
        <w:rPr>
          <w:rFonts w:ascii="Source Sans Pro" w:hAnsi="Source Sans Pro"/>
          <w:b/>
          <w:bCs/>
          <w:i/>
          <w:iCs/>
          <w:lang w:val="es-US"/>
        </w:rPr>
        <w:t>Evidencia de Cobertura</w:t>
      </w:r>
      <w:r w:rsidRPr="00EE73E9">
        <w:rPr>
          <w:rFonts w:ascii="Source Sans Pro" w:hAnsi="Source Sans Pro"/>
          <w:b/>
          <w:bCs/>
          <w:lang w:val="es-US"/>
        </w:rPr>
        <w:t xml:space="preserve"> sobre los costos de los medicamentos con receta de la Parte D</w:t>
      </w:r>
      <w:r w:rsidRPr="00EE73E9">
        <w:rPr>
          <w:rFonts w:ascii="Source Sans Pro" w:hAnsi="Source Sans Pro"/>
          <w:lang w:val="es-US"/>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b/>
          <w:bCs/>
          <w:color w:val="0000FF"/>
          <w:lang w:val="es-US"/>
        </w:rPr>
        <w:t xml:space="preserve"> puede no aplicarse </w:t>
      </w:r>
      <w:r w:rsidRPr="00AE21EC">
        <w:rPr>
          <w:rFonts w:ascii="Source Sans Pro" w:hAnsi="Source Sans Pro"/>
          <w:i/>
          <w:iCs/>
          <w:color w:val="0000FF"/>
          <w:lang w:val="es-ES"/>
        </w:rPr>
        <w:t>OR</w:t>
      </w:r>
      <w:r w:rsidRPr="00EE73E9">
        <w:rPr>
          <w:rFonts w:ascii="Source Sans Pro" w:hAnsi="Source Sans Pro"/>
          <w:color w:val="0000FF"/>
          <w:lang w:val="es-US"/>
        </w:rPr>
        <w:t xml:space="preserve"> </w:t>
      </w:r>
      <w:r w:rsidRPr="00EE73E9">
        <w:rPr>
          <w:rFonts w:ascii="Source Sans Pro" w:hAnsi="Source Sans Pro"/>
          <w:b/>
          <w:bCs/>
          <w:color w:val="0000FF"/>
          <w:lang w:val="es-US"/>
        </w:rPr>
        <w:t>no se aplica]</w:t>
      </w:r>
      <w:r w:rsidRPr="00EE73E9">
        <w:rPr>
          <w:rFonts w:ascii="Source Sans Pro" w:hAnsi="Source Sans Pro"/>
          <w:lang w:val="es-US"/>
        </w:rPr>
        <w:t xml:space="preserve"> </w:t>
      </w:r>
      <w:r w:rsidRPr="00EE73E9">
        <w:rPr>
          <w:rFonts w:ascii="Source Sans Pro" w:hAnsi="Source Sans Pro"/>
          <w:b/>
          <w:bCs/>
          <w:lang w:val="es-US"/>
        </w:rPr>
        <w:t xml:space="preserve">en su caso. </w:t>
      </w:r>
      <w:r w:rsidRPr="00AE21EC">
        <w:rPr>
          <w:rFonts w:ascii="Source Sans Pro" w:hAnsi="Source Sans Pro"/>
          <w:i/>
          <w:iCs/>
          <w:color w:val="0000FF"/>
          <w:lang w:val="es-US"/>
        </w:rPr>
        <w:t>[</w:t>
      </w:r>
      <w:proofErr w:type="spellStart"/>
      <w:r w:rsidRPr="00AE21EC">
        <w:rPr>
          <w:rFonts w:ascii="Source Sans Pro" w:hAnsi="Source Sans Pro"/>
          <w:i/>
          <w:iCs/>
          <w:color w:val="0000FF"/>
          <w:lang w:val="es-US"/>
        </w:rPr>
        <w:t>If</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not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applicable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omit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information</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about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the</w:t>
      </w:r>
      <w:proofErr w:type="spellEnd"/>
      <w:r w:rsidRPr="00AE21EC">
        <w:rPr>
          <w:rFonts w:ascii="Source Sans Pro" w:hAnsi="Source Sans Pro"/>
          <w:i/>
          <w:iCs/>
          <w:color w:val="0000FF"/>
          <w:lang w:val="es-US"/>
        </w:rPr>
        <w:t xml:space="preserve"> LIS </w:t>
      </w:r>
      <w:proofErr w:type="spellStart"/>
      <w:r w:rsidRPr="00AE21EC">
        <w:rPr>
          <w:rFonts w:ascii="Source Sans Pro" w:hAnsi="Source Sans Pro"/>
          <w:i/>
          <w:iCs/>
          <w:color w:val="0000FF"/>
          <w:lang w:val="es-US"/>
        </w:rPr>
        <w:t>Rider</w:t>
      </w:r>
      <w:proofErr w:type="spellEnd"/>
      <w:r w:rsidRPr="00AE21EC">
        <w:rPr>
          <w:rFonts w:ascii="Source Sans Pro" w:hAnsi="Source Sans Pro"/>
          <w:i/>
          <w:iCs/>
          <w:color w:val="0000FF"/>
          <w:lang w:val="es-US"/>
        </w:rPr>
        <w:t xml:space="preserve">.] </w:t>
      </w:r>
      <w:r w:rsidRPr="00EE73E9">
        <w:rPr>
          <w:rFonts w:ascii="Source Sans Pro" w:hAnsi="Source Sans Pro"/>
          <w:lang w:val="es-US"/>
        </w:rPr>
        <w:t xml:space="preserve">Hemos </w:t>
      </w:r>
      <w:r w:rsidRPr="00EE73E9">
        <w:rPr>
          <w:rFonts w:ascii="Source Sans Pro" w:hAnsi="Source Sans Pro"/>
          <w:color w:val="0000FF"/>
          <w:lang w:val="es-US"/>
        </w:rPr>
        <w:t>[</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as </w:t>
      </w:r>
      <w:proofErr w:type="spellStart"/>
      <w:r w:rsidRPr="00AE21EC">
        <w:rPr>
          <w:rFonts w:ascii="Source Sans Pro" w:hAnsi="Source Sans Pro"/>
          <w:i/>
          <w:iCs/>
          <w:color w:val="0000FF"/>
          <w:lang w:val="es-US"/>
        </w:rPr>
        <w:t>appropriate</w:t>
      </w:r>
      <w:proofErr w:type="spellEnd"/>
      <w:r w:rsidRPr="00AE21EC">
        <w:rPr>
          <w:rFonts w:ascii="Source Sans Pro" w:hAnsi="Source Sans Pro"/>
          <w:i/>
          <w:iCs/>
          <w:color w:val="0000FF"/>
          <w:lang w:val="es-US"/>
        </w:rPr>
        <w:t>:</w:t>
      </w:r>
      <w:r w:rsidRPr="00EE73E9">
        <w:rPr>
          <w:rFonts w:ascii="Source Sans Pro" w:hAnsi="Source Sans Pro"/>
          <w:color w:val="0000FF"/>
          <w:lang w:val="es-US"/>
        </w:rPr>
        <w:t xml:space="preserve"> incluido </w:t>
      </w:r>
      <w:r w:rsidRPr="00AE21EC">
        <w:rPr>
          <w:rFonts w:ascii="Source Sans Pro" w:hAnsi="Source Sans Pro"/>
          <w:i/>
          <w:iCs/>
          <w:color w:val="0000FF"/>
          <w:lang w:val="es-US"/>
        </w:rPr>
        <w:t>OR</w:t>
      </w:r>
      <w:r w:rsidRPr="00EE73E9">
        <w:rPr>
          <w:rFonts w:ascii="Source Sans Pro" w:hAnsi="Source Sans Pro"/>
          <w:color w:val="0000FF"/>
          <w:lang w:val="es-US"/>
        </w:rPr>
        <w:t xml:space="preserve"> enviado]</w:t>
      </w:r>
      <w:r w:rsidRPr="00EE73E9">
        <w:rPr>
          <w:rFonts w:ascii="Source Sans Pro" w:hAnsi="Source Sans Pro"/>
          <w:lang w:val="es-US"/>
        </w:rPr>
        <w:t xml:space="preserve"> un inserto separado, que se denomina </w:t>
      </w:r>
      <w:proofErr w:type="spellStart"/>
      <w:r w:rsidRPr="00EE73E9">
        <w:rPr>
          <w:rFonts w:ascii="Source Sans Pro" w:hAnsi="Source Sans Pro"/>
          <w:i/>
          <w:iCs/>
          <w:lang w:val="es-US"/>
        </w:rPr>
        <w:t>Evidence</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of</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Coverage</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Rider</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for</w:t>
      </w:r>
      <w:proofErr w:type="spellEnd"/>
      <w:r w:rsidRPr="00EE73E9">
        <w:rPr>
          <w:rFonts w:ascii="Source Sans Pro" w:hAnsi="Source Sans Pro"/>
          <w:i/>
          <w:iCs/>
          <w:lang w:val="es-US"/>
        </w:rPr>
        <w:t xml:space="preserve"> People Who </w:t>
      </w:r>
      <w:proofErr w:type="spellStart"/>
      <w:r w:rsidRPr="00EE73E9">
        <w:rPr>
          <w:rFonts w:ascii="Source Sans Pro" w:hAnsi="Source Sans Pro"/>
          <w:i/>
          <w:iCs/>
          <w:lang w:val="es-US"/>
        </w:rPr>
        <w:t>Get</w:t>
      </w:r>
      <w:proofErr w:type="spellEnd"/>
      <w:r w:rsidRPr="00EE73E9">
        <w:rPr>
          <w:rFonts w:ascii="Source Sans Pro" w:hAnsi="Source Sans Pro"/>
          <w:i/>
          <w:iCs/>
          <w:lang w:val="es-US"/>
        </w:rPr>
        <w:t xml:space="preserve"> Extra </w:t>
      </w:r>
      <w:proofErr w:type="spellStart"/>
      <w:r w:rsidRPr="00EE73E9">
        <w:rPr>
          <w:rFonts w:ascii="Source Sans Pro" w:hAnsi="Source Sans Pro"/>
          <w:i/>
          <w:iCs/>
          <w:lang w:val="es-US"/>
        </w:rPr>
        <w:t>Help</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Paying</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for</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Prescription</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Drugs</w:t>
      </w:r>
      <w:proofErr w:type="spellEnd"/>
      <w:r w:rsidRPr="00EE73E9">
        <w:rPr>
          <w:rFonts w:ascii="Source Sans Pro" w:hAnsi="Source Sans Pro"/>
          <w:lang w:val="es-US"/>
        </w:rPr>
        <w:t xml:space="preserve"> (Cláusula adicional a la </w:t>
      </w:r>
      <w:r w:rsidR="004A51F9">
        <w:rPr>
          <w:rFonts w:ascii="Source Sans Pro" w:hAnsi="Source Sans Pro"/>
          <w:lang w:val="es-US"/>
        </w:rPr>
        <w:t>Evidencia de Cobertura</w:t>
      </w:r>
      <w:r w:rsidRPr="00EE73E9">
        <w:rPr>
          <w:rFonts w:ascii="Source Sans Pro" w:hAnsi="Source Sans Pro"/>
          <w:lang w:val="es-US"/>
        </w:rPr>
        <w:t xml:space="preserve"> para las personas que reciben Ayuda adicional para pagar los medicamentos con receta), también denominada Low-</w:t>
      </w:r>
      <w:proofErr w:type="spellStart"/>
      <w:r w:rsidRPr="00EE73E9">
        <w:rPr>
          <w:rFonts w:ascii="Source Sans Pro" w:hAnsi="Source Sans Pro"/>
          <w:lang w:val="es-US"/>
        </w:rPr>
        <w:t>Income</w:t>
      </w:r>
      <w:proofErr w:type="spellEnd"/>
      <w:r w:rsidRPr="00EE73E9">
        <w:rPr>
          <w:rFonts w:ascii="Source Sans Pro" w:hAnsi="Source Sans Pro"/>
          <w:lang w:val="es-US"/>
        </w:rPr>
        <w:t xml:space="preserve"> </w:t>
      </w:r>
      <w:proofErr w:type="spellStart"/>
      <w:r w:rsidRPr="00EE73E9">
        <w:rPr>
          <w:rFonts w:ascii="Source Sans Pro" w:hAnsi="Source Sans Pro"/>
          <w:lang w:val="es-US"/>
        </w:rPr>
        <w:t>Subsidy</w:t>
      </w:r>
      <w:proofErr w:type="spellEnd"/>
      <w:r w:rsidRPr="00EE73E9">
        <w:rPr>
          <w:rFonts w:ascii="Source Sans Pro" w:hAnsi="Source Sans Pro"/>
          <w:lang w:val="es-US"/>
        </w:rPr>
        <w:t xml:space="preserve"> </w:t>
      </w:r>
      <w:proofErr w:type="spellStart"/>
      <w:r w:rsidRPr="00EE73E9">
        <w:rPr>
          <w:rFonts w:ascii="Source Sans Pro" w:hAnsi="Source Sans Pro"/>
          <w:lang w:val="es-US"/>
        </w:rPr>
        <w:t>Rider</w:t>
      </w:r>
      <w:proofErr w:type="spellEnd"/>
      <w:r w:rsidRPr="00EE73E9">
        <w:rPr>
          <w:rFonts w:ascii="Source Sans Pro" w:hAnsi="Source Sans Pro"/>
          <w:lang w:val="es-US"/>
        </w:rPr>
        <w:t xml:space="preserve"> o LIS </w:t>
      </w:r>
      <w:proofErr w:type="spellStart"/>
      <w:r w:rsidRPr="00EE73E9">
        <w:rPr>
          <w:rFonts w:ascii="Source Sans Pro" w:hAnsi="Source Sans Pro"/>
          <w:lang w:val="es-US"/>
        </w:rPr>
        <w:t>Rider</w:t>
      </w:r>
      <w:proofErr w:type="spellEnd"/>
      <w:r w:rsidRPr="00EE73E9">
        <w:rPr>
          <w:rFonts w:ascii="Source Sans Pro" w:hAnsi="Source Sans Pro"/>
          <w:lang w:val="es-US"/>
        </w:rPr>
        <w:t xml:space="preserve"> (Cláusula adicional para subsidio por bajos ingresos o Cláusula adicional LIS), que le informa sobre la cobertura para sus medicamentos.</w:t>
      </w:r>
      <w:r w:rsidRPr="00AE21EC">
        <w:rPr>
          <w:rFonts w:ascii="Source Sans Pro" w:hAnsi="Source Sans Pro"/>
          <w:i/>
          <w:iCs/>
          <w:color w:val="0432FF"/>
          <w:lang w:val="es-US"/>
        </w:rPr>
        <w:t xml:space="preserve"> </w:t>
      </w:r>
      <w:r w:rsidRPr="00AE21EC">
        <w:rPr>
          <w:rFonts w:ascii="Source Sans Pro" w:hAnsi="Source Sans Pro"/>
          <w:i/>
          <w:iCs/>
          <w:color w:val="0432FF"/>
          <w:lang w:val="es-ES"/>
        </w:rPr>
        <w:t>[</w:t>
      </w:r>
      <w:proofErr w:type="spellStart"/>
      <w:r w:rsidRPr="00AE21EC">
        <w:rPr>
          <w:rFonts w:ascii="Source Sans Pro" w:hAnsi="Source Sans Pro"/>
          <w:i/>
          <w:iCs/>
          <w:color w:val="0432FF"/>
          <w:lang w:val="es-ES"/>
        </w:rPr>
        <w:t>Plans</w:t>
      </w:r>
      <w:proofErr w:type="spellEnd"/>
      <w:r w:rsidRPr="00AE21EC">
        <w:rPr>
          <w:rFonts w:ascii="Source Sans Pro" w:hAnsi="Source Sans Pro"/>
          <w:i/>
          <w:iCs/>
          <w:color w:val="0432FF"/>
          <w:lang w:val="es-ES"/>
        </w:rPr>
        <w:t xml:space="preserve"> </w:t>
      </w:r>
      <w:proofErr w:type="spellStart"/>
      <w:r w:rsidRPr="00AE21EC">
        <w:rPr>
          <w:rFonts w:ascii="Source Sans Pro" w:hAnsi="Source Sans Pro"/>
          <w:i/>
          <w:iCs/>
          <w:color w:val="0432FF"/>
          <w:lang w:val="es-ES"/>
        </w:rPr>
        <w:t>may</w:t>
      </w:r>
      <w:proofErr w:type="spellEnd"/>
      <w:r w:rsidRPr="00AE21EC">
        <w:rPr>
          <w:rFonts w:ascii="Source Sans Pro" w:hAnsi="Source Sans Pro"/>
          <w:i/>
          <w:iCs/>
          <w:color w:val="0432FF"/>
          <w:lang w:val="es-ES"/>
        </w:rPr>
        <w:t xml:space="preserve"> </w:t>
      </w:r>
      <w:proofErr w:type="spellStart"/>
      <w:r w:rsidRPr="00AE21EC">
        <w:rPr>
          <w:rFonts w:ascii="Source Sans Pro" w:hAnsi="Source Sans Pro"/>
          <w:i/>
          <w:iCs/>
          <w:color w:val="0432FF"/>
          <w:lang w:val="es-ES"/>
        </w:rPr>
        <w:t>indicate</w:t>
      </w:r>
      <w:proofErr w:type="spellEnd"/>
      <w:r w:rsidRPr="00AE21EC">
        <w:rPr>
          <w:rFonts w:ascii="Source Sans Pro" w:hAnsi="Source Sans Pro"/>
          <w:i/>
          <w:iCs/>
          <w:color w:val="0432FF"/>
          <w:lang w:val="es-ES"/>
        </w:rPr>
        <w:t xml:space="preserve"> LIS </w:t>
      </w:r>
      <w:proofErr w:type="spellStart"/>
      <w:r w:rsidRPr="00AE21EC">
        <w:rPr>
          <w:rFonts w:ascii="Source Sans Pro" w:hAnsi="Source Sans Pro"/>
          <w:i/>
          <w:iCs/>
          <w:color w:val="0432FF"/>
          <w:lang w:val="es-ES"/>
        </w:rPr>
        <w:t>Rider</w:t>
      </w:r>
      <w:proofErr w:type="spellEnd"/>
      <w:r w:rsidRPr="00AE21EC">
        <w:rPr>
          <w:rFonts w:ascii="Source Sans Pro" w:hAnsi="Source Sans Pro"/>
          <w:i/>
          <w:iCs/>
          <w:color w:val="0432FF"/>
          <w:lang w:val="es-ES"/>
        </w:rPr>
        <w:t xml:space="preserve"> mail date.]</w:t>
      </w:r>
      <w:r w:rsidRPr="00EE73E9">
        <w:rPr>
          <w:rFonts w:ascii="Source Sans Pro" w:hAnsi="Source Sans Pro"/>
          <w:lang w:val="es-US"/>
        </w:rPr>
        <w:t xml:space="preserve"> Si no posee este inserto, comuníquese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y pida la </w:t>
      </w:r>
      <w:r w:rsidRPr="00EE73E9">
        <w:rPr>
          <w:rFonts w:ascii="Source Sans Pro" w:hAnsi="Source Sans Pro"/>
          <w:i/>
          <w:iCs/>
          <w:lang w:val="es-US"/>
        </w:rPr>
        <w:t>Cláusula adicional LIS</w:t>
      </w:r>
      <w:r w:rsidRPr="00EE73E9">
        <w:rPr>
          <w:rFonts w:ascii="Source Sans Pro" w:hAnsi="Source Sans Pro"/>
          <w:lang w:val="es-US"/>
        </w:rPr>
        <w:t>.</w:t>
      </w:r>
    </w:p>
    <w:p w14:paraId="7E0C7897" w14:textId="151CCA19" w:rsidR="003F0723" w:rsidRPr="00AE21EC" w:rsidRDefault="00CB6747" w:rsidP="00E36BB9">
      <w:pPr>
        <w:rPr>
          <w:rFonts w:ascii="Source Sans Pro" w:hAnsi="Source Sans Pro"/>
          <w:color w:val="0000FF"/>
          <w:lang w:val="es-ES"/>
        </w:rPr>
      </w:pPr>
      <w:r w:rsidRPr="00EE73E9">
        <w:rPr>
          <w:rFonts w:ascii="Source Sans Pro" w:hAnsi="Source Sans Pro"/>
          <w:lang w:val="es-US"/>
        </w:rPr>
        <w:t xml:space="preserve">En este capítulo, usamos el término “medicamento” para referirnos a un medicamento con receta de la Parte D. No todos los medicamentos son medicamentos de la Parte D. Algunos medicamentos están cubiertos por la Parte A o la Parte B de Medicare y otros medicamentos están excluidos de la cobertura de Medicare por ley.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Optional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provide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supplemental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coverage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Algunos medicamentos excluidos pueden estar cubiertos por nuestro plan si ha comprado una cobertura para medicamentos adicional.]</w:t>
      </w:r>
    </w:p>
    <w:p w14:paraId="35DB662A" w14:textId="0528B326" w:rsidR="00675612" w:rsidRPr="00AE21EC" w:rsidRDefault="642E3A51" w:rsidP="00E36BB9">
      <w:pPr>
        <w:rPr>
          <w:rFonts w:ascii="Source Sans Pro" w:hAnsi="Source Sans Pro"/>
          <w:lang w:val="es-ES"/>
        </w:rPr>
      </w:pPr>
      <w:r w:rsidRPr="00EE73E9">
        <w:rPr>
          <w:rFonts w:ascii="Source Sans Pro" w:hAnsi="Source Sans Pro"/>
          <w:lang w:val="es-US"/>
        </w:rPr>
        <w:t>Para comprender la información de pago, usted necesita saber qué medicamentos están cubiertos, dónde obtener sus medicamentos con receta y cuáles son las normas que debe seguir cuando recibe sus medicamentos cubiertos. En el Capítulo 3 se explican estas normas. Cuando utiliza la "Herramienta de beneficios en tiempo real" de nuestro plan para consultar la cobertura para medicamentos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URL]</w:t>
      </w:r>
      <w:r w:rsidRPr="00EE73E9">
        <w:rPr>
          <w:rFonts w:ascii="Source Sans Pro" w:hAnsi="Source Sans Pro"/>
          <w:lang w:val="es-US"/>
        </w:rPr>
        <w:t xml:space="preserve">), el costo que ve muestra un cálculo de los costos que se espera que pague de su bolsillo. También puede obtener información de la “Herramienta de beneficios en tiempo real” llamando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1540F1D0" w14:textId="105B8063" w:rsidR="0091541A" w:rsidRPr="00AE21EC" w:rsidRDefault="0091541A" w:rsidP="006115C5">
      <w:pPr>
        <w:pStyle w:val="Heading3"/>
        <w:rPr>
          <w:rFonts w:ascii="Source Sans Pro" w:hAnsi="Source Sans Pro"/>
          <w:lang w:val="es-ES"/>
        </w:rPr>
      </w:pPr>
      <w:bookmarkStart w:id="213" w:name="_Toc179290074"/>
      <w:r w:rsidRPr="00EE73E9">
        <w:rPr>
          <w:rFonts w:ascii="Source Sans Pro" w:hAnsi="Source Sans Pro"/>
          <w:lang w:val="es-US"/>
        </w:rPr>
        <w:lastRenderedPageBreak/>
        <w:t>Sección 1.1</w:t>
      </w:r>
      <w:r w:rsidRPr="00EE73E9">
        <w:rPr>
          <w:rFonts w:ascii="Source Sans Pro" w:hAnsi="Source Sans Pro"/>
          <w:lang w:val="es-US"/>
        </w:rPr>
        <w:tab/>
        <w:t>Tipos de costos que puede llegar a tener que pagar de su bolsillo por los medicamentos cubiertos</w:t>
      </w:r>
      <w:bookmarkEnd w:id="213"/>
    </w:p>
    <w:p w14:paraId="233158FE" w14:textId="628269DA" w:rsidR="00C81514" w:rsidRPr="00AE21EC" w:rsidRDefault="007978F4" w:rsidP="004B0346">
      <w:pPr>
        <w:rPr>
          <w:rFonts w:ascii="Source Sans Pro" w:hAnsi="Source Sans Pro"/>
          <w:lang w:val="es-ES"/>
        </w:rPr>
      </w:pPr>
      <w:r w:rsidRPr="00EE73E9">
        <w:rPr>
          <w:rFonts w:ascii="Source Sans Pro" w:hAnsi="Source Sans Pro"/>
          <w:lang w:val="es-US"/>
        </w:rPr>
        <w:t>Hay 3 tipos diferentes de costos que puede llegar a tener que pagar de su bolsillo por los medicamentos cubiertos de la Parte D:</w:t>
      </w:r>
    </w:p>
    <w:p w14:paraId="372FD29A" w14:textId="3A24FA19" w:rsidR="00C81514" w:rsidRPr="00AE21EC" w:rsidRDefault="00BA2574" w:rsidP="004B0346">
      <w:pPr>
        <w:pStyle w:val="ListBullet"/>
        <w:rPr>
          <w:rFonts w:ascii="Source Sans Pro" w:hAnsi="Source Sans Pro"/>
          <w:lang w:val="es-ES"/>
        </w:rPr>
      </w:pPr>
      <w:r w:rsidRPr="00EE73E9">
        <w:rPr>
          <w:rFonts w:ascii="Source Sans Pro" w:hAnsi="Source Sans Pro"/>
          <w:lang w:val="es-US"/>
        </w:rPr>
        <w:t xml:space="preserve">El </w:t>
      </w:r>
      <w:r w:rsidRPr="00EE73E9">
        <w:rPr>
          <w:rFonts w:ascii="Source Sans Pro" w:hAnsi="Source Sans Pro"/>
          <w:b/>
          <w:bCs/>
          <w:lang w:val="es-US"/>
        </w:rPr>
        <w:t>deducible</w:t>
      </w:r>
      <w:r w:rsidRPr="00EE73E9">
        <w:rPr>
          <w:rFonts w:ascii="Source Sans Pro" w:hAnsi="Source Sans Pro"/>
          <w:lang w:val="es-US"/>
        </w:rPr>
        <w:t xml:space="preserve"> es el monto que paga por los medicamentos antes de que nuestro plan comience a pagar la parte que le corresponde.</w:t>
      </w:r>
    </w:p>
    <w:p w14:paraId="40AF3EFA" w14:textId="401539E3" w:rsidR="00C81514" w:rsidRPr="00AE21EC" w:rsidRDefault="00C81514" w:rsidP="004B0346">
      <w:pPr>
        <w:pStyle w:val="ListBullet"/>
        <w:rPr>
          <w:rFonts w:ascii="Source Sans Pro" w:hAnsi="Source Sans Pro"/>
          <w:lang w:val="es-ES"/>
        </w:rPr>
      </w:pPr>
      <w:r w:rsidRPr="00EE73E9">
        <w:rPr>
          <w:rFonts w:ascii="Source Sans Pro" w:hAnsi="Source Sans Pro"/>
          <w:lang w:val="es-US"/>
        </w:rPr>
        <w:t xml:space="preserve">El </w:t>
      </w:r>
      <w:r w:rsidRPr="00EE73E9">
        <w:rPr>
          <w:rFonts w:ascii="Source Sans Pro" w:hAnsi="Source Sans Pro"/>
          <w:b/>
          <w:bCs/>
          <w:lang w:val="es-US"/>
        </w:rPr>
        <w:t>copago</w:t>
      </w:r>
      <w:r w:rsidRPr="00EE73E9">
        <w:rPr>
          <w:rFonts w:ascii="Source Sans Pro" w:hAnsi="Source Sans Pro"/>
          <w:lang w:val="es-US"/>
        </w:rPr>
        <w:t xml:space="preserve"> es un monto fijo que paga cada vez que obtiene un medicamento con receta.</w:t>
      </w:r>
    </w:p>
    <w:p w14:paraId="1E0FDF47" w14:textId="7161F98F" w:rsidR="00C81514" w:rsidRPr="00AE21EC" w:rsidRDefault="00C81514" w:rsidP="004B0346">
      <w:pPr>
        <w:pStyle w:val="ListBullet"/>
        <w:rPr>
          <w:rFonts w:ascii="Source Sans Pro" w:hAnsi="Source Sans Pro"/>
          <w:lang w:val="es-ES"/>
        </w:rPr>
      </w:pPr>
      <w:r w:rsidRPr="00EE73E9">
        <w:rPr>
          <w:rFonts w:ascii="Source Sans Pro" w:hAnsi="Source Sans Pro"/>
          <w:lang w:val="es-US"/>
        </w:rPr>
        <w:t xml:space="preserve">El </w:t>
      </w:r>
      <w:proofErr w:type="spellStart"/>
      <w:r w:rsidRPr="00EE73E9">
        <w:rPr>
          <w:rFonts w:ascii="Source Sans Pro" w:hAnsi="Source Sans Pro"/>
          <w:b/>
          <w:bCs/>
          <w:lang w:val="es-US"/>
        </w:rPr>
        <w:t>coseguro</w:t>
      </w:r>
      <w:proofErr w:type="spellEnd"/>
      <w:r w:rsidRPr="00EE73E9">
        <w:rPr>
          <w:rFonts w:ascii="Source Sans Pro" w:hAnsi="Source Sans Pro"/>
          <w:lang w:val="es-US"/>
        </w:rPr>
        <w:t xml:space="preserve"> es un porcentaje del costo total del medicamento que paga cada vez que obtiene un medicamento con receta.</w:t>
      </w:r>
    </w:p>
    <w:p w14:paraId="339FEC9C" w14:textId="6EE05053" w:rsidR="00A635B1" w:rsidRPr="00AE21EC" w:rsidRDefault="00A635B1" w:rsidP="00385542">
      <w:pPr>
        <w:pStyle w:val="Heading3"/>
        <w:rPr>
          <w:rFonts w:ascii="Source Sans Pro" w:hAnsi="Source Sans Pro"/>
          <w:lang w:val="es-ES"/>
        </w:rPr>
      </w:pPr>
      <w:bookmarkStart w:id="214" w:name="_Toc179290075"/>
      <w:r w:rsidRPr="00EE73E9">
        <w:rPr>
          <w:rFonts w:ascii="Source Sans Pro" w:hAnsi="Source Sans Pro"/>
          <w:lang w:val="es-US"/>
        </w:rPr>
        <w:t>Sección 1.2</w:t>
      </w:r>
      <w:r w:rsidRPr="00EE73E9">
        <w:rPr>
          <w:rFonts w:ascii="Source Sans Pro" w:hAnsi="Source Sans Pro"/>
          <w:lang w:val="es-US"/>
        </w:rPr>
        <w:tab/>
        <w:t>Cómo calcula Medicare los costos que paga de su bolsillo</w:t>
      </w:r>
      <w:bookmarkEnd w:id="214"/>
    </w:p>
    <w:p w14:paraId="20776DFE" w14:textId="06310F61" w:rsidR="007978F4" w:rsidRPr="00AE21EC" w:rsidRDefault="007978F4" w:rsidP="007978F4">
      <w:pPr>
        <w:pStyle w:val="BodyTextIndent2"/>
        <w:spacing w:after="0" w:line="240" w:lineRule="auto"/>
        <w:ind w:left="0"/>
        <w:rPr>
          <w:rFonts w:ascii="Source Sans Pro" w:hAnsi="Source Sans Pro"/>
          <w:lang w:val="es-ES"/>
        </w:rPr>
      </w:pPr>
      <w:r w:rsidRPr="00EE73E9">
        <w:rPr>
          <w:rFonts w:ascii="Source Sans Pro" w:hAnsi="Source Sans Pro"/>
          <w:lang w:val="es-US"/>
        </w:rPr>
        <w:t xml:space="preserve">Medicare tiene normas acerca de lo que cuenta y lo que no cuenta como costos que paga de su bolsillo. Estas son las normas que debemos seguir para realizar un seguimiento de los costos que paga de su bolsillo. </w:t>
      </w:r>
    </w:p>
    <w:p w14:paraId="06814D1C" w14:textId="77777777" w:rsidR="007978F4" w:rsidRPr="00AE21EC" w:rsidRDefault="007978F4" w:rsidP="007978F4">
      <w:pPr>
        <w:pStyle w:val="Divider"/>
        <w:rPr>
          <w:rFonts w:ascii="Source Sans Pro" w:hAnsi="Source Sans Pro"/>
          <w:lang w:val="es-ES"/>
        </w:rPr>
      </w:pPr>
    </w:p>
    <w:p w14:paraId="2977D9B4" w14:textId="77777777" w:rsidR="007978F4" w:rsidRPr="00AE21EC" w:rsidRDefault="007978F4" w:rsidP="00865383">
      <w:pPr>
        <w:keepNext/>
        <w:spacing w:after="120" w:afterAutospacing="0"/>
        <w:jc w:val="center"/>
        <w:outlineLvl w:val="4"/>
        <w:rPr>
          <w:rFonts w:ascii="Source Sans Pro" w:hAnsi="Source Sans Pro" w:cs="Arial"/>
          <w:b/>
          <w:lang w:val="es-ES"/>
        </w:rPr>
      </w:pPr>
      <w:r w:rsidRPr="00EE73E9">
        <w:rPr>
          <w:rFonts w:ascii="Source Sans Pro" w:hAnsi="Source Sans Pro" w:cs="Arial"/>
          <w:b/>
          <w:bCs/>
          <w:lang w:val="es-US"/>
        </w:rPr>
        <w:t xml:space="preserve">Estos pagos </w:t>
      </w:r>
      <w:r w:rsidRPr="00EE73E9">
        <w:rPr>
          <w:rFonts w:ascii="Source Sans Pro" w:hAnsi="Source Sans Pro" w:cs="Arial"/>
          <w:b/>
          <w:bCs/>
          <w:u w:val="single"/>
          <w:lang w:val="es-US"/>
        </w:rPr>
        <w:t>se incluyen</w:t>
      </w:r>
      <w:r w:rsidRPr="00EE73E9">
        <w:rPr>
          <w:rFonts w:ascii="Source Sans Pro" w:hAnsi="Source Sans Pro" w:cs="Arial"/>
          <w:b/>
          <w:bCs/>
          <w:lang w:val="es-US"/>
        </w:rPr>
        <w:t xml:space="preserve"> en los costos que paga de su bolsillo</w:t>
      </w:r>
    </w:p>
    <w:p w14:paraId="75E7A082" w14:textId="1BB5CCB1" w:rsidR="007978F4" w:rsidRPr="00AE21EC" w:rsidRDefault="007978F4" w:rsidP="00730696">
      <w:pPr>
        <w:pStyle w:val="Minorsubheadingindented25"/>
        <w:ind w:left="0"/>
        <w:rPr>
          <w:rFonts w:ascii="Source Sans Pro" w:hAnsi="Source Sans Pro"/>
          <w:b w:val="0"/>
          <w:i w:val="0"/>
          <w:lang w:val="es-ES"/>
        </w:rPr>
      </w:pPr>
      <w:r w:rsidRPr="00EE73E9">
        <w:rPr>
          <w:rFonts w:ascii="Source Sans Pro" w:hAnsi="Source Sans Pro"/>
          <w:b w:val="0"/>
          <w:i w:val="0"/>
          <w:lang w:val="es-US"/>
        </w:rPr>
        <w:t>Los costos que paga de su bolsillo</w:t>
      </w:r>
      <w:r w:rsidRPr="00EE73E9">
        <w:rPr>
          <w:rFonts w:ascii="Source Sans Pro" w:hAnsi="Source Sans Pro"/>
          <w:bCs/>
          <w:i w:val="0"/>
          <w:lang w:val="es-US"/>
        </w:rPr>
        <w:t xml:space="preserve"> incluyen</w:t>
      </w:r>
      <w:r w:rsidRPr="00EE73E9">
        <w:rPr>
          <w:rFonts w:ascii="Source Sans Pro" w:hAnsi="Source Sans Pro"/>
          <w:b w:val="0"/>
          <w:i w:val="0"/>
          <w:lang w:val="es-US"/>
        </w:rPr>
        <w:t xml:space="preserve"> los pagos detallados a continuación (siempre y cuando correspondan a medicamentos cubiertos de la Parte D y usted haya cumplido con las normas relativas a la cobertura para medicamentos que se explican en el Capítulo 3):</w:t>
      </w:r>
    </w:p>
    <w:p w14:paraId="48EA428C" w14:textId="6BB173AD" w:rsidR="007D5B34" w:rsidRPr="00AE21EC" w:rsidRDefault="007D5B34" w:rsidP="00955683">
      <w:pPr>
        <w:numPr>
          <w:ilvl w:val="0"/>
          <w:numId w:val="28"/>
        </w:numPr>
        <w:spacing w:before="0" w:beforeAutospacing="0" w:after="120" w:afterAutospacing="0"/>
        <w:rPr>
          <w:rFonts w:ascii="Source Sans Pro" w:hAnsi="Source Sans Pro"/>
          <w:lang w:val="es-ES"/>
        </w:rPr>
      </w:pPr>
      <w:r w:rsidRPr="00EE73E9">
        <w:rPr>
          <w:rFonts w:ascii="Source Sans Pro" w:hAnsi="Source Sans Pro"/>
          <w:lang w:val="es-US"/>
        </w:rPr>
        <w:t xml:space="preserve">El monto que paga por los medicamentos cuando está en las siguientes etapas de pago de los medicamentos: </w:t>
      </w:r>
    </w:p>
    <w:p w14:paraId="597378CE" w14:textId="458AB1B7" w:rsidR="007D5B34" w:rsidRPr="00EE73E9"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EE73E9">
        <w:rPr>
          <w:rFonts w:ascii="Source Sans Pro" w:hAnsi="Source Sans Pro"/>
          <w:i/>
          <w:iCs/>
          <w:color w:val="0000FF"/>
        </w:rPr>
        <w:t>[Plans without a deductible, omit]</w:t>
      </w:r>
      <w:r w:rsidRPr="00EE73E9">
        <w:rPr>
          <w:rFonts w:ascii="Source Sans Pro" w:hAnsi="Source Sans Pro"/>
          <w:color w:val="0000FF"/>
          <w:lang w:val="es-US"/>
        </w:rPr>
        <w:t xml:space="preserve"> </w:t>
      </w:r>
      <w:r w:rsidRPr="00EE73E9">
        <w:rPr>
          <w:rFonts w:ascii="Source Sans Pro" w:hAnsi="Source Sans Pro"/>
          <w:lang w:val="es-US"/>
        </w:rPr>
        <w:t>La Etapa del deducible</w:t>
      </w:r>
    </w:p>
    <w:p w14:paraId="74D08EE5" w14:textId="122343CF" w:rsidR="007D5B34" w:rsidRPr="00EE73E9"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EE73E9">
        <w:rPr>
          <w:rFonts w:ascii="Source Sans Pro" w:hAnsi="Source Sans Pro"/>
          <w:lang w:val="es-US"/>
        </w:rPr>
        <w:t>La Etapa de cobertura inicial.</w:t>
      </w:r>
    </w:p>
    <w:p w14:paraId="0169AC62" w14:textId="29C02B21" w:rsidR="007D5B34" w:rsidRPr="00AE21EC" w:rsidRDefault="007D5B34" w:rsidP="00955683">
      <w:pPr>
        <w:numPr>
          <w:ilvl w:val="0"/>
          <w:numId w:val="28"/>
        </w:numPr>
        <w:spacing w:before="0" w:beforeAutospacing="0" w:after="120" w:afterAutospacing="0"/>
        <w:rPr>
          <w:rFonts w:ascii="Source Sans Pro" w:hAnsi="Source Sans Pro"/>
          <w:lang w:val="es-ES"/>
        </w:rPr>
      </w:pPr>
      <w:r w:rsidRPr="00EE73E9">
        <w:rPr>
          <w:rFonts w:ascii="Source Sans Pro" w:hAnsi="Source Sans Pro"/>
          <w:lang w:val="es-US"/>
        </w:rPr>
        <w:t>Cualquier pago que haya hecho durante este año calendario como miembro de otro plan de medicamentos de Medicare diferente antes de inscribirse en nuestro plan.</w:t>
      </w:r>
    </w:p>
    <w:p w14:paraId="6EBEB485" w14:textId="77777777" w:rsidR="00883477" w:rsidRPr="00EE73E9" w:rsidRDefault="00883477" w:rsidP="00955683">
      <w:pPr>
        <w:pStyle w:val="ListBullet"/>
        <w:numPr>
          <w:ilvl w:val="0"/>
          <w:numId w:val="28"/>
        </w:numPr>
        <w:rPr>
          <w:rFonts w:ascii="Source Sans Pro" w:hAnsi="Source Sans Pro"/>
        </w:rPr>
      </w:pPr>
      <w:r w:rsidRPr="00EE73E9">
        <w:rPr>
          <w:rFonts w:ascii="Source Sans Pro" w:hAnsi="Source Sans Pro"/>
          <w:lang w:val="es-US"/>
        </w:rPr>
        <w:t>Cualquier pago por sus medicamentos realizado por familiares o amigos.</w:t>
      </w:r>
    </w:p>
    <w:p w14:paraId="25203D2B" w14:textId="49D44819" w:rsidR="00883477" w:rsidRPr="00AE21EC" w:rsidRDefault="00883477" w:rsidP="00955683">
      <w:pPr>
        <w:pStyle w:val="ListBullet"/>
        <w:numPr>
          <w:ilvl w:val="0"/>
          <w:numId w:val="28"/>
        </w:numPr>
        <w:rPr>
          <w:rFonts w:ascii="Source Sans Pro" w:hAnsi="Source Sans Pro"/>
          <w:lang w:val="es-ES"/>
        </w:rPr>
      </w:pPr>
      <w:r w:rsidRPr="00EE73E9">
        <w:rPr>
          <w:rFonts w:ascii="Source Sans Pro" w:hAnsi="Source Sans Pro"/>
          <w:lang w:val="es-US"/>
        </w:rPr>
        <w:t>Cualquier pago realizado por sus medicamentos mediante la Ayuda adicional de Medicare, los planes de salud de un sindicato o empleador, el Servicio de salud para la población india estadounidense, los programas de asistencia de medicamentos para el sida</w:t>
      </w:r>
      <w:r w:rsidRPr="00EE73E9">
        <w:rPr>
          <w:rStyle w:val="blueitalic"/>
          <w:rFonts w:ascii="Source Sans Pro" w:hAnsi="Source Sans Pro" w:cs="Times New Roman"/>
          <w:color w:val="auto"/>
          <w:sz w:val="24"/>
          <w:szCs w:val="24"/>
          <w:lang w:val="es-US"/>
        </w:rPr>
        <w:t xml:space="preserve">, </w:t>
      </w: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plans</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without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an</w:t>
      </w:r>
      <w:proofErr w:type="spellEnd"/>
      <w:r w:rsidRPr="00AE21EC">
        <w:rPr>
          <w:rStyle w:val="blueitalic"/>
          <w:rFonts w:ascii="Source Sans Pro" w:hAnsi="Source Sans Pro" w:cs="Times New Roman"/>
          <w:sz w:val="24"/>
          <w:szCs w:val="24"/>
          <w:lang w:val="es-ES"/>
        </w:rPr>
        <w:t xml:space="preserve"> SPAP in </w:t>
      </w:r>
      <w:proofErr w:type="spellStart"/>
      <w:r w:rsidRPr="00AE21EC">
        <w:rPr>
          <w:rStyle w:val="blueitalic"/>
          <w:rFonts w:ascii="Source Sans Pro" w:hAnsi="Source Sans Pro" w:cs="Times New Roman"/>
          <w:sz w:val="24"/>
          <w:szCs w:val="24"/>
          <w:lang w:val="es-ES"/>
        </w:rPr>
        <w:t>its</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state</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delete</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next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item</w:t>
      </w:r>
      <w:proofErr w:type="spellEnd"/>
      <w:r w:rsidRPr="00AE21EC">
        <w:rPr>
          <w:rStyle w:val="blueitalic"/>
          <w:rFonts w:ascii="Source Sans Pro" w:hAnsi="Source Sans Pro" w:cs="Times New Roman"/>
          <w:sz w:val="24"/>
          <w:szCs w:val="24"/>
          <w:lang w:val="es-ES"/>
        </w:rPr>
        <w:t>]</w:t>
      </w:r>
      <w:r w:rsidRPr="00EE73E9">
        <w:rPr>
          <w:rFonts w:ascii="Source Sans Pro" w:hAnsi="Source Sans Pro"/>
          <w:color w:val="0000FF"/>
          <w:lang w:val="es-US"/>
        </w:rPr>
        <w:t xml:space="preserve"> </w:t>
      </w:r>
      <w:r w:rsidRPr="00EE73E9">
        <w:rPr>
          <w:rFonts w:ascii="Source Sans Pro" w:hAnsi="Source Sans Pro"/>
          <w:lang w:val="es-US"/>
        </w:rPr>
        <w:t>los programas estatales de asistencia farmacéutica (</w:t>
      </w:r>
      <w:proofErr w:type="spellStart"/>
      <w:r w:rsidRPr="00EE73E9">
        <w:rPr>
          <w:rFonts w:ascii="Source Sans Pro" w:hAnsi="Source Sans Pro"/>
          <w:lang w:val="es-US"/>
        </w:rPr>
        <w:t>State</w:t>
      </w:r>
      <w:proofErr w:type="spellEnd"/>
      <w:r w:rsidRPr="00EE73E9">
        <w:rPr>
          <w:rFonts w:ascii="Source Sans Pro" w:hAnsi="Source Sans Pro"/>
          <w:lang w:val="es-US"/>
        </w:rPr>
        <w:t xml:space="preserve"> </w:t>
      </w:r>
      <w:proofErr w:type="spellStart"/>
      <w:r w:rsidRPr="00EE73E9">
        <w:rPr>
          <w:rFonts w:ascii="Source Sans Pro" w:hAnsi="Source Sans Pro"/>
          <w:lang w:val="es-US"/>
        </w:rPr>
        <w:t>Pharmaceutical</w:t>
      </w:r>
      <w:proofErr w:type="spellEnd"/>
      <w:r w:rsidRPr="00EE73E9">
        <w:rPr>
          <w:rFonts w:ascii="Source Sans Pro" w:hAnsi="Source Sans Pro"/>
          <w:lang w:val="es-US"/>
        </w:rPr>
        <w:t xml:space="preserve"> </w:t>
      </w:r>
      <w:proofErr w:type="spellStart"/>
      <w:r w:rsidRPr="00EE73E9">
        <w:rPr>
          <w:rFonts w:ascii="Source Sans Pro" w:hAnsi="Source Sans Pro"/>
          <w:lang w:val="es-US"/>
        </w:rPr>
        <w:t>Assistance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Programs</w:t>
      </w:r>
      <w:proofErr w:type="spellEnd"/>
      <w:r w:rsidRPr="00EE73E9">
        <w:rPr>
          <w:rFonts w:ascii="Source Sans Pro" w:hAnsi="Source Sans Pro"/>
          <w:lang w:val="es-US"/>
        </w:rPr>
        <w:t>, SPAP) y la mayoría de las organizaciones benéficas.</w:t>
      </w:r>
    </w:p>
    <w:p w14:paraId="3387E971" w14:textId="5B907E01" w:rsidR="007978F4" w:rsidRPr="00AE21EC" w:rsidRDefault="007978F4" w:rsidP="005F5164">
      <w:pPr>
        <w:pStyle w:val="Minorsubheadingindented25"/>
        <w:ind w:left="0"/>
        <w:rPr>
          <w:rFonts w:ascii="Source Sans Pro" w:hAnsi="Source Sans Pro"/>
          <w:i w:val="0"/>
          <w:lang w:val="es-ES"/>
        </w:rPr>
      </w:pPr>
      <w:r w:rsidRPr="00EE73E9">
        <w:rPr>
          <w:rFonts w:ascii="Source Sans Pro" w:hAnsi="Source Sans Pro"/>
          <w:bCs/>
          <w:i w:val="0"/>
          <w:lang w:val="es-US"/>
        </w:rPr>
        <w:lastRenderedPageBreak/>
        <w:t>Paso a la Etapa de cobertura en situaciones catastróficas:</w:t>
      </w:r>
    </w:p>
    <w:p w14:paraId="00136235" w14:textId="74CCF671" w:rsidR="007978F4" w:rsidRPr="00AE21EC" w:rsidRDefault="007978F4" w:rsidP="00865383">
      <w:pPr>
        <w:spacing w:before="0" w:beforeAutospacing="0"/>
        <w:ind w:left="360"/>
        <w:rPr>
          <w:rFonts w:ascii="Source Sans Pro" w:hAnsi="Source Sans Pro"/>
          <w:lang w:val="es-ES"/>
        </w:rPr>
      </w:pPr>
      <w:r w:rsidRPr="00EE73E9">
        <w:rPr>
          <w:rFonts w:ascii="Source Sans Pro" w:hAnsi="Source Sans Pro"/>
          <w:lang w:val="es-US"/>
        </w:rPr>
        <w:t>Cuando usted (o los que pagan en su nombre) haya gastado un total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 xml:space="preserve">] </w:t>
      </w:r>
      <w:r w:rsidRPr="00EE73E9">
        <w:rPr>
          <w:rFonts w:ascii="Source Sans Pro" w:hAnsi="Source Sans Pro"/>
          <w:lang w:val="es-US"/>
        </w:rPr>
        <w:t>en costos que paga de su bolsillo en el año calendario, pasa de la Etapa de cobertura inicial a la Etapa de cobertura en situaciones catastróficas.</w:t>
      </w:r>
    </w:p>
    <w:p w14:paraId="02AB29AE" w14:textId="77777777" w:rsidR="007978F4" w:rsidRPr="00AE21EC" w:rsidRDefault="007978F4" w:rsidP="007978F4">
      <w:pPr>
        <w:pStyle w:val="Divider"/>
        <w:rPr>
          <w:rFonts w:ascii="Source Sans Pro" w:hAnsi="Source Sans Pro" w:cs="Arial"/>
          <w:lang w:val="es-ES"/>
        </w:rPr>
      </w:pPr>
    </w:p>
    <w:p w14:paraId="7B6AA1F2" w14:textId="38DA965B" w:rsidR="007978F4" w:rsidRPr="00AE21EC" w:rsidRDefault="007978F4" w:rsidP="00485BB1">
      <w:pPr>
        <w:keepNext/>
        <w:jc w:val="center"/>
        <w:outlineLvl w:val="4"/>
        <w:rPr>
          <w:rFonts w:ascii="Source Sans Pro" w:hAnsi="Source Sans Pro" w:cs="Arial"/>
          <w:b/>
          <w:lang w:val="es-ES"/>
        </w:rPr>
      </w:pPr>
      <w:r w:rsidRPr="00EE73E9">
        <w:rPr>
          <w:rFonts w:ascii="Source Sans Pro" w:hAnsi="Source Sans Pro" w:cs="Arial"/>
          <w:b/>
          <w:bCs/>
          <w:lang w:val="es-US"/>
        </w:rPr>
        <w:t xml:space="preserve">Estos pagos </w:t>
      </w:r>
      <w:r w:rsidRPr="00EE73E9">
        <w:rPr>
          <w:rFonts w:ascii="Source Sans Pro" w:hAnsi="Source Sans Pro" w:cs="Arial"/>
          <w:b/>
          <w:bCs/>
          <w:u w:val="single"/>
          <w:lang w:val="es-US"/>
        </w:rPr>
        <w:t>no</w:t>
      </w:r>
      <w:r w:rsidRPr="00EE73E9">
        <w:rPr>
          <w:rFonts w:ascii="Source Sans Pro" w:hAnsi="Source Sans Pro" w:cs="Arial"/>
          <w:b/>
          <w:bCs/>
          <w:lang w:val="es-US"/>
        </w:rPr>
        <w:t xml:space="preserve"> </w:t>
      </w:r>
      <w:r w:rsidRPr="00EE73E9">
        <w:rPr>
          <w:rFonts w:ascii="Source Sans Pro" w:hAnsi="Source Sans Pro" w:cs="Arial"/>
          <w:b/>
          <w:bCs/>
          <w:u w:val="single"/>
          <w:lang w:val="es-US"/>
        </w:rPr>
        <w:t>se incluyen</w:t>
      </w:r>
      <w:r w:rsidRPr="00EE73E9">
        <w:rPr>
          <w:rFonts w:ascii="Source Sans Pro" w:hAnsi="Source Sans Pro" w:cs="Arial"/>
          <w:b/>
          <w:bCs/>
          <w:lang w:val="es-US"/>
        </w:rPr>
        <w:t xml:space="preserve"> en los costos que paga de su bolsillo</w:t>
      </w:r>
    </w:p>
    <w:p w14:paraId="44D3AF14" w14:textId="34C6E3AC" w:rsidR="007978F4" w:rsidRPr="00AE21EC" w:rsidRDefault="007978F4" w:rsidP="00EC18B9">
      <w:pPr>
        <w:pStyle w:val="BodyTextIndent2"/>
        <w:spacing w:before="240" w:beforeAutospacing="0" w:afterAutospacing="0" w:line="240" w:lineRule="auto"/>
        <w:ind w:left="0" w:right="130"/>
        <w:rPr>
          <w:rFonts w:ascii="Source Sans Pro" w:hAnsi="Source Sans Pro"/>
          <w:lang w:val="es-ES"/>
        </w:rPr>
      </w:pPr>
      <w:r w:rsidRPr="00EE73E9">
        <w:rPr>
          <w:rFonts w:ascii="Source Sans Pro" w:hAnsi="Source Sans Pro"/>
          <w:lang w:val="es-US"/>
        </w:rPr>
        <w:t xml:space="preserve">Los costos que paga de su bolsillo </w:t>
      </w:r>
      <w:r w:rsidRPr="00EE73E9">
        <w:rPr>
          <w:rFonts w:ascii="Source Sans Pro" w:hAnsi="Source Sans Pro"/>
          <w:b/>
          <w:bCs/>
          <w:lang w:val="es-US"/>
        </w:rPr>
        <w:t>no incluyen</w:t>
      </w:r>
      <w:r w:rsidRPr="00EE73E9">
        <w:rPr>
          <w:rFonts w:ascii="Source Sans Pro" w:hAnsi="Source Sans Pro"/>
          <w:lang w:val="es-US"/>
        </w:rPr>
        <w:t xml:space="preserve"> ninguno de estos tipos de pagos:</w:t>
      </w:r>
    </w:p>
    <w:p w14:paraId="4A3470BD" w14:textId="5C8D792D" w:rsidR="007D5B34" w:rsidRPr="00EE73E9" w:rsidRDefault="007D5B34" w:rsidP="00955683">
      <w:pPr>
        <w:numPr>
          <w:ilvl w:val="0"/>
          <w:numId w:val="29"/>
        </w:numPr>
        <w:spacing w:before="0" w:beforeAutospacing="0" w:after="120" w:afterAutospacing="0"/>
        <w:rPr>
          <w:rFonts w:ascii="Source Sans Pro" w:hAnsi="Source Sans Pro"/>
        </w:rPr>
      </w:pPr>
      <w:r w:rsidRPr="00EE73E9">
        <w:rPr>
          <w:rFonts w:ascii="Source Sans Pro" w:hAnsi="Source Sans Pro"/>
          <w:i/>
          <w:iCs/>
          <w:color w:val="0000FF"/>
        </w:rPr>
        <w:t>[Plans with no premium, omit]</w:t>
      </w:r>
      <w:r w:rsidRPr="00AE21EC">
        <w:rPr>
          <w:rFonts w:ascii="Source Sans Pro" w:hAnsi="Source Sans Pro"/>
          <w:color w:val="0000FF"/>
        </w:rPr>
        <w:t xml:space="preserve"> </w:t>
      </w:r>
      <w:r w:rsidRPr="00AE21EC">
        <w:rPr>
          <w:rFonts w:ascii="Source Sans Pro" w:hAnsi="Source Sans Pro"/>
        </w:rPr>
        <w:t xml:space="preserve">La prima </w:t>
      </w:r>
      <w:proofErr w:type="spellStart"/>
      <w:r w:rsidRPr="00AE21EC">
        <w:rPr>
          <w:rFonts w:ascii="Source Sans Pro" w:hAnsi="Source Sans Pro"/>
        </w:rPr>
        <w:t>mensual</w:t>
      </w:r>
      <w:proofErr w:type="spellEnd"/>
      <w:r w:rsidRPr="00AE21EC">
        <w:rPr>
          <w:rFonts w:ascii="Source Sans Pro" w:hAnsi="Source Sans Pro"/>
        </w:rPr>
        <w:t>.</w:t>
      </w:r>
    </w:p>
    <w:p w14:paraId="5FEDEB75" w14:textId="5ABA6587" w:rsidR="007D5B34" w:rsidRPr="00AE21EC" w:rsidRDefault="007D5B34" w:rsidP="00955683">
      <w:pPr>
        <w:numPr>
          <w:ilvl w:val="0"/>
          <w:numId w:val="29"/>
        </w:numPr>
        <w:spacing w:before="0" w:beforeAutospacing="0" w:after="120" w:afterAutospacing="0"/>
        <w:rPr>
          <w:rFonts w:ascii="Source Sans Pro" w:hAnsi="Source Sans Pro"/>
          <w:lang w:val="es-ES"/>
        </w:rPr>
      </w:pPr>
      <w:r w:rsidRPr="00EE73E9">
        <w:rPr>
          <w:rFonts w:ascii="Source Sans Pro" w:hAnsi="Source Sans Pro"/>
          <w:lang w:val="es-US"/>
        </w:rPr>
        <w:t>Medicamentos que compra fuera de los Estados Unidos y sus territorios.</w:t>
      </w:r>
    </w:p>
    <w:p w14:paraId="400D47F7" w14:textId="4D191A52" w:rsidR="007D5B34" w:rsidRPr="00AE21EC" w:rsidRDefault="007D5B34" w:rsidP="00955683">
      <w:pPr>
        <w:numPr>
          <w:ilvl w:val="0"/>
          <w:numId w:val="29"/>
        </w:numPr>
        <w:spacing w:before="0" w:beforeAutospacing="0" w:after="120" w:afterAutospacing="0"/>
        <w:rPr>
          <w:rFonts w:ascii="Source Sans Pro" w:hAnsi="Source Sans Pro"/>
          <w:lang w:val="es-ES"/>
        </w:rPr>
      </w:pPr>
      <w:r w:rsidRPr="00EE73E9">
        <w:rPr>
          <w:rFonts w:ascii="Source Sans Pro" w:hAnsi="Source Sans Pro"/>
          <w:lang w:val="es-US"/>
        </w:rPr>
        <w:t>Medicamentos que nuestro plan no cubre.</w:t>
      </w:r>
    </w:p>
    <w:p w14:paraId="6D5EBC41" w14:textId="25ADAFAC" w:rsidR="007978F4" w:rsidRPr="00AE21EC" w:rsidRDefault="007978F4" w:rsidP="00063E2D">
      <w:pPr>
        <w:numPr>
          <w:ilvl w:val="0"/>
          <w:numId w:val="81"/>
        </w:numPr>
        <w:spacing w:before="0" w:beforeAutospacing="0" w:after="120" w:afterAutospacing="0"/>
        <w:rPr>
          <w:rFonts w:ascii="Source Sans Pro" w:hAnsi="Source Sans Pro"/>
          <w:lang w:val="es-ES"/>
        </w:rPr>
      </w:pPr>
      <w:r w:rsidRPr="00EE73E9">
        <w:rPr>
          <w:rFonts w:ascii="Source Sans Pro" w:hAnsi="Source Sans Pro"/>
          <w:lang w:val="es-US"/>
        </w:rPr>
        <w:t>Medicamentos que obtiene en una farmacia fuera de la red que no cumplen con los requisitos de nuestro plan para la cobertura fuera de la red.</w:t>
      </w:r>
    </w:p>
    <w:p w14:paraId="6668FB94" w14:textId="4FC155C0" w:rsidR="007978F4" w:rsidRPr="00AE21EC" w:rsidRDefault="007978F4" w:rsidP="00955683">
      <w:pPr>
        <w:numPr>
          <w:ilvl w:val="0"/>
          <w:numId w:val="33"/>
        </w:numPr>
        <w:spacing w:before="0" w:beforeAutospacing="0" w:after="120" w:afterAutospacing="0"/>
        <w:rPr>
          <w:rFonts w:ascii="Source Sans Pro" w:hAnsi="Source Sans Pro"/>
          <w:color w:val="0000FF"/>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provide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coverage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excluded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drugs</w:t>
      </w:r>
      <w:proofErr w:type="spellEnd"/>
      <w:r w:rsidRPr="00AE21EC">
        <w:rPr>
          <w:rFonts w:ascii="Source Sans Pro" w:hAnsi="Source Sans Pro"/>
          <w:i/>
          <w:iCs/>
          <w:color w:val="0000FF"/>
          <w:lang w:val="es-ES"/>
        </w:rPr>
        <w:t xml:space="preserve"> as a </w:t>
      </w:r>
      <w:proofErr w:type="spellStart"/>
      <w:r w:rsidRPr="00AE21EC">
        <w:rPr>
          <w:rFonts w:ascii="Source Sans Pro" w:hAnsi="Source Sans Pro"/>
          <w:i/>
          <w:iCs/>
          <w:color w:val="0000FF"/>
          <w:lang w:val="es-ES"/>
        </w:rPr>
        <w:t>supplemental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benefit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Medicamentos que no pertenecen a la Parte D, incluidos los medicamentos con receta cubiertos por la Parte A o la Parte B y otros medicamentos excluidos de la cobertura por Medicare.]</w:t>
      </w:r>
    </w:p>
    <w:p w14:paraId="6488413E" w14:textId="71B697F2" w:rsidR="007978F4" w:rsidRPr="00EE73E9" w:rsidRDefault="007978F4" w:rsidP="00E71FFB">
      <w:pPr>
        <w:spacing w:before="0" w:beforeAutospacing="0" w:after="120" w:afterAutospacing="0"/>
        <w:ind w:left="360" w:right="124"/>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Insert next 2 bullets if plan provides coverage for excluded drugs as a supplemental benefit:</w:t>
      </w:r>
    </w:p>
    <w:p w14:paraId="5A3BD79D" w14:textId="0D7A18D0" w:rsidR="007978F4" w:rsidRPr="00AE21EC" w:rsidRDefault="007978F4" w:rsidP="00D31C3A">
      <w:pPr>
        <w:numPr>
          <w:ilvl w:val="0"/>
          <w:numId w:val="80"/>
        </w:numPr>
        <w:spacing w:before="0" w:beforeAutospacing="0" w:after="120" w:afterAutospacing="0"/>
        <w:rPr>
          <w:rFonts w:ascii="Source Sans Pro" w:hAnsi="Source Sans Pro"/>
          <w:color w:val="0200F4"/>
          <w:lang w:val="es-ES"/>
        </w:rPr>
      </w:pPr>
      <w:r w:rsidRPr="00D31C3A">
        <w:rPr>
          <w:rFonts w:ascii="Source Sans Pro" w:hAnsi="Source Sans Pro"/>
          <w:color w:val="0200F4"/>
          <w:lang w:val="es-US"/>
        </w:rPr>
        <w:t>Medicamentos con receta cubiertos por la Parte A o la Parte B.</w:t>
      </w:r>
    </w:p>
    <w:p w14:paraId="44CB980C" w14:textId="29D41A93" w:rsidR="007978F4" w:rsidRPr="00AE21EC" w:rsidRDefault="007978F4" w:rsidP="00D31C3A">
      <w:pPr>
        <w:numPr>
          <w:ilvl w:val="0"/>
          <w:numId w:val="80"/>
        </w:numPr>
        <w:spacing w:before="0" w:beforeAutospacing="0" w:after="120" w:afterAutospacing="0"/>
        <w:rPr>
          <w:rFonts w:ascii="Source Sans Pro" w:hAnsi="Source Sans Pro"/>
          <w:color w:val="0200F4"/>
          <w:lang w:val="es-ES"/>
        </w:rPr>
      </w:pPr>
      <w:r w:rsidRPr="00D31C3A">
        <w:rPr>
          <w:rFonts w:ascii="Source Sans Pro" w:hAnsi="Source Sans Pro"/>
          <w:color w:val="0200F4"/>
          <w:lang w:val="es-US"/>
        </w:rPr>
        <w:t xml:space="preserve">Pagos que usted realiza por medicamentos cubiertos por su cobertura adicional, pero que un plan de medicamentos de Medicare normalmente no cubre.] </w:t>
      </w:r>
    </w:p>
    <w:p w14:paraId="5194E16B" w14:textId="490C4DB2" w:rsidR="007978F4" w:rsidRPr="00AE21EC" w:rsidRDefault="007978F4" w:rsidP="00D31C3A">
      <w:pPr>
        <w:numPr>
          <w:ilvl w:val="0"/>
          <w:numId w:val="80"/>
        </w:numPr>
        <w:spacing w:before="0" w:beforeAutospacing="0" w:after="120" w:afterAutospacing="0"/>
        <w:rPr>
          <w:rFonts w:ascii="Source Sans Pro" w:hAnsi="Source Sans Pro"/>
          <w:color w:val="0000FF"/>
          <w:lang w:val="es-ES"/>
        </w:rPr>
      </w:pPr>
      <w:r w:rsidRPr="00D31C3A">
        <w:rPr>
          <w:rFonts w:ascii="Source Sans Pro" w:hAnsi="Source Sans Pro"/>
          <w:color w:val="0200F4"/>
          <w:lang w:val="es-US"/>
        </w:rPr>
        <w:t>[</w:t>
      </w:r>
      <w:proofErr w:type="spellStart"/>
      <w:r w:rsidRPr="00AE21EC">
        <w:rPr>
          <w:rFonts w:ascii="Source Sans Pro" w:hAnsi="Source Sans Pro"/>
          <w:i/>
          <w:iCs/>
          <w:color w:val="0200F4"/>
          <w:lang w:val="es-ES"/>
        </w:rPr>
        <w:t>Insert</w:t>
      </w:r>
      <w:proofErr w:type="spellEnd"/>
      <w:r w:rsidRPr="00AE21EC">
        <w:rPr>
          <w:rFonts w:ascii="Source Sans Pro" w:hAnsi="Source Sans Pro"/>
          <w:i/>
          <w:iCs/>
          <w:color w:val="0200F4"/>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Pagos que usted realiza por medicamentos que normalmente no están cubiertos en un plan de medicamentos con receta de Medicare].</w:t>
      </w:r>
    </w:p>
    <w:p w14:paraId="5187E350" w14:textId="6FDEBDFF" w:rsidR="007978F4" w:rsidRPr="00AE21EC" w:rsidRDefault="007978F4" w:rsidP="00955683">
      <w:pPr>
        <w:numPr>
          <w:ilvl w:val="0"/>
          <w:numId w:val="34"/>
        </w:numPr>
        <w:spacing w:before="0" w:beforeAutospacing="0" w:after="120" w:afterAutospacing="0"/>
        <w:rPr>
          <w:rFonts w:ascii="Source Sans Pro" w:hAnsi="Source Sans Pro"/>
          <w:lang w:val="es-ES"/>
        </w:rPr>
      </w:pPr>
      <w:r w:rsidRPr="00EE73E9">
        <w:rPr>
          <w:rFonts w:ascii="Source Sans Pro" w:hAnsi="Source Sans Pro"/>
          <w:lang w:val="es-US"/>
        </w:rPr>
        <w:t>Pagos de sus medicamentos hechos por ciertos planes de seguro y programas de salud financiados por el gobierno, como TRICARE y la Administración de Salud para Veteranos (</w:t>
      </w:r>
      <w:proofErr w:type="spellStart"/>
      <w:r w:rsidRPr="00EE73E9">
        <w:rPr>
          <w:rFonts w:ascii="Source Sans Pro" w:hAnsi="Source Sans Pro"/>
          <w:lang w:val="es-US"/>
        </w:rPr>
        <w:t>Veterans</w:t>
      </w:r>
      <w:proofErr w:type="spellEnd"/>
      <w:r w:rsidRPr="00EE73E9">
        <w:rPr>
          <w:rFonts w:ascii="Source Sans Pro" w:hAnsi="Source Sans Pro"/>
          <w:lang w:val="es-US"/>
        </w:rPr>
        <w:t xml:space="preserve"> </w:t>
      </w:r>
      <w:proofErr w:type="spellStart"/>
      <w:r w:rsidRPr="00EE73E9">
        <w:rPr>
          <w:rFonts w:ascii="Source Sans Pro" w:hAnsi="Source Sans Pro"/>
          <w:lang w:val="es-US"/>
        </w:rPr>
        <w:t>Health</w:t>
      </w:r>
      <w:proofErr w:type="spellEnd"/>
      <w:r w:rsidRPr="00EE73E9">
        <w:rPr>
          <w:rFonts w:ascii="Source Sans Pro" w:hAnsi="Source Sans Pro"/>
          <w:lang w:val="es-US"/>
        </w:rPr>
        <w:t xml:space="preserve"> </w:t>
      </w:r>
      <w:proofErr w:type="spellStart"/>
      <w:r w:rsidRPr="00EE73E9">
        <w:rPr>
          <w:rFonts w:ascii="Source Sans Pro" w:hAnsi="Source Sans Pro"/>
          <w:lang w:val="es-US"/>
        </w:rPr>
        <w:t>Administration</w:t>
      </w:r>
      <w:proofErr w:type="spellEnd"/>
      <w:r w:rsidRPr="00EE73E9">
        <w:rPr>
          <w:rFonts w:ascii="Source Sans Pro" w:hAnsi="Source Sans Pro"/>
          <w:lang w:val="es-US"/>
        </w:rPr>
        <w:t>, VA).</w:t>
      </w:r>
    </w:p>
    <w:p w14:paraId="65286833" w14:textId="782C1864" w:rsidR="007978F4" w:rsidRPr="00AE21EC" w:rsidRDefault="007978F4" w:rsidP="00955683">
      <w:pPr>
        <w:numPr>
          <w:ilvl w:val="0"/>
          <w:numId w:val="34"/>
        </w:numPr>
        <w:spacing w:before="0" w:beforeAutospacing="0" w:after="120" w:afterAutospacing="0"/>
        <w:rPr>
          <w:rFonts w:ascii="Source Sans Pro" w:hAnsi="Source Sans Pro"/>
          <w:lang w:val="es-ES"/>
        </w:rPr>
      </w:pPr>
      <w:r w:rsidRPr="00EE73E9">
        <w:rPr>
          <w:rFonts w:ascii="Source Sans Pro" w:hAnsi="Source Sans Pro"/>
          <w:lang w:val="es-US"/>
        </w:rPr>
        <w:t>Pagos por sus medicamentos realizados por un tercero con la obligación legal de pagar los costos de los medicamentos con receta (por ejemplo, compensación laboral).</w:t>
      </w:r>
    </w:p>
    <w:p w14:paraId="600F475D" w14:textId="4EB0A41F" w:rsidR="008276DB" w:rsidRPr="00EE73E9" w:rsidRDefault="008276DB" w:rsidP="00955683">
      <w:pPr>
        <w:numPr>
          <w:ilvl w:val="0"/>
          <w:numId w:val="34"/>
        </w:numPr>
        <w:spacing w:before="0" w:beforeAutospacing="0" w:after="120" w:afterAutospacing="0"/>
        <w:rPr>
          <w:rFonts w:ascii="Source Sans Pro" w:hAnsi="Source Sans Pro"/>
        </w:rPr>
      </w:pPr>
      <w:r w:rsidRPr="00EE73E9">
        <w:rPr>
          <w:rFonts w:ascii="Source Sans Pro" w:hAnsi="Source Sans Pro"/>
          <w:lang w:val="es-US"/>
        </w:rPr>
        <w:t>Pagos realizados por los fabricantes de medicamentos conforme al Programa de Descuentos del Fabricante.</w:t>
      </w:r>
    </w:p>
    <w:p w14:paraId="5A325B32" w14:textId="2A742DD4" w:rsidR="007978F4" w:rsidRPr="00AE21EC" w:rsidRDefault="007978F4" w:rsidP="004A5CD7">
      <w:pPr>
        <w:keepNext/>
        <w:spacing w:before="0" w:beforeAutospacing="0" w:after="240" w:afterAutospacing="0"/>
        <w:ind w:right="130"/>
        <w:rPr>
          <w:rFonts w:ascii="Source Sans Pro" w:hAnsi="Source Sans Pro"/>
          <w:lang w:val="es-ES"/>
        </w:rPr>
      </w:pPr>
      <w:r w:rsidRPr="00EE73E9">
        <w:rPr>
          <w:rFonts w:ascii="Source Sans Pro" w:hAnsi="Source Sans Pro"/>
          <w:i/>
          <w:iCs/>
          <w:lang w:val="es-US"/>
        </w:rPr>
        <w:t>Recordatorio:</w:t>
      </w:r>
      <w:r w:rsidRPr="00EE73E9">
        <w:rPr>
          <w:rFonts w:ascii="Source Sans Pro" w:hAnsi="Source Sans Pro"/>
          <w:b/>
          <w:bCs/>
          <w:lang w:val="es-US"/>
        </w:rPr>
        <w:t xml:space="preserve"> </w:t>
      </w:r>
      <w:r w:rsidRPr="00EE73E9">
        <w:rPr>
          <w:rFonts w:ascii="Source Sans Pro" w:hAnsi="Source Sans Pro"/>
          <w:lang w:val="es-US"/>
        </w:rPr>
        <w:t xml:space="preserve">Si cualquier otra organización, como las que mencionamos más arriba, paga parte o la totalidad de los costos que paga de su bolsillo por los medicamentos, </w:t>
      </w:r>
      <w:r w:rsidRPr="00EE73E9">
        <w:rPr>
          <w:rFonts w:ascii="Source Sans Pro" w:hAnsi="Source Sans Pro"/>
          <w:lang w:val="es-US"/>
        </w:rPr>
        <w:lastRenderedPageBreak/>
        <w:t xml:space="preserve">usted debe informarlo a nuestro plan llamando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58E171DE" w14:textId="77777777" w:rsidR="007978F4" w:rsidRPr="00AE21EC" w:rsidRDefault="007978F4" w:rsidP="007978F4">
      <w:pPr>
        <w:pStyle w:val="Divider"/>
        <w:rPr>
          <w:rFonts w:ascii="Source Sans Pro" w:hAnsi="Source Sans Pro"/>
          <w:lang w:val="es-ES"/>
        </w:rPr>
      </w:pPr>
    </w:p>
    <w:p w14:paraId="5BDA3048" w14:textId="47884ACE" w:rsidR="007978F4" w:rsidRPr="00AE21EC" w:rsidRDefault="00F002A1" w:rsidP="00D76065">
      <w:pPr>
        <w:pStyle w:val="subheading"/>
        <w:jc w:val="center"/>
        <w:rPr>
          <w:rFonts w:ascii="Source Sans Pro" w:hAnsi="Source Sans Pro"/>
          <w:lang w:val="es-ES"/>
        </w:rPr>
      </w:pPr>
      <w:r w:rsidRPr="00EE73E9">
        <w:rPr>
          <w:rFonts w:ascii="Source Sans Pro" w:hAnsi="Source Sans Pro"/>
          <w:bCs/>
          <w:lang w:val="es-US"/>
        </w:rPr>
        <w:t>Seguimiento de los costos totales que paga de su bolsillo</w:t>
      </w:r>
    </w:p>
    <w:p w14:paraId="5C7B23CE" w14:textId="29D316A0" w:rsidR="007978F4" w:rsidRPr="00AE21EC" w:rsidRDefault="007978F4" w:rsidP="004E5002">
      <w:pPr>
        <w:pStyle w:val="ListBullet"/>
        <w:rPr>
          <w:rFonts w:ascii="Source Sans Pro" w:hAnsi="Source Sans Pro"/>
          <w:lang w:val="es-ES"/>
        </w:rPr>
      </w:pPr>
      <w:r w:rsidRPr="00EE73E9">
        <w:rPr>
          <w:rFonts w:ascii="Source Sans Pro" w:hAnsi="Source Sans Pro"/>
          <w:lang w:val="es-US"/>
        </w:rPr>
        <w:t xml:space="preserve">La </w:t>
      </w:r>
      <w:r w:rsidRPr="00EE73E9">
        <w:rPr>
          <w:rFonts w:ascii="Source Sans Pro" w:hAnsi="Source Sans Pro"/>
          <w:i/>
          <w:iCs/>
          <w:lang w:val="es-US"/>
        </w:rPr>
        <w:t xml:space="preserve">Explicación de beneficios </w:t>
      </w:r>
      <w:r w:rsidRPr="00EE73E9">
        <w:rPr>
          <w:rFonts w:ascii="Source Sans Pro" w:hAnsi="Source Sans Pro"/>
          <w:lang w:val="es-US"/>
        </w:rPr>
        <w:t>(</w:t>
      </w:r>
      <w:proofErr w:type="spellStart"/>
      <w:r w:rsidRPr="00EE73E9">
        <w:rPr>
          <w:rFonts w:ascii="Source Sans Pro" w:hAnsi="Source Sans Pro"/>
          <w:lang w:val="es-US"/>
        </w:rPr>
        <w:t>Explanation</w:t>
      </w:r>
      <w:proofErr w:type="spellEnd"/>
      <w:r w:rsidRPr="00EE73E9">
        <w:rPr>
          <w:rFonts w:ascii="Source Sans Pro" w:hAnsi="Source Sans Pro"/>
          <w:lang w:val="es-US"/>
        </w:rPr>
        <w:t xml:space="preserve"> </w:t>
      </w:r>
      <w:proofErr w:type="spellStart"/>
      <w:r w:rsidRPr="00EE73E9">
        <w:rPr>
          <w:rFonts w:ascii="Source Sans Pro" w:hAnsi="Source Sans Pro"/>
          <w:lang w:val="es-US"/>
        </w:rPr>
        <w:t>of</w:t>
      </w:r>
      <w:proofErr w:type="spellEnd"/>
      <w:r w:rsidRPr="00EE73E9">
        <w:rPr>
          <w:rFonts w:ascii="Source Sans Pro" w:hAnsi="Source Sans Pro"/>
          <w:lang w:val="es-US"/>
        </w:rPr>
        <w:t xml:space="preserve"> </w:t>
      </w:r>
      <w:proofErr w:type="spellStart"/>
      <w:r w:rsidRPr="00EE73E9">
        <w:rPr>
          <w:rFonts w:ascii="Source Sans Pro" w:hAnsi="Source Sans Pro"/>
          <w:lang w:val="es-US"/>
        </w:rPr>
        <w:t>Benefits</w:t>
      </w:r>
      <w:proofErr w:type="spellEnd"/>
      <w:r w:rsidRPr="00EE73E9">
        <w:rPr>
          <w:rFonts w:ascii="Source Sans Pro" w:hAnsi="Source Sans Pro"/>
          <w:lang w:val="es-US"/>
        </w:rPr>
        <w:t xml:space="preserve">, EOB) </w:t>
      </w:r>
      <w:r w:rsidRPr="00EE73E9">
        <w:rPr>
          <w:rFonts w:ascii="Source Sans Pro" w:hAnsi="Source Sans Pro"/>
          <w:i/>
          <w:iCs/>
          <w:lang w:val="es-US"/>
        </w:rPr>
        <w:t>de la Parte D</w:t>
      </w:r>
      <w:r w:rsidRPr="00EE73E9">
        <w:rPr>
          <w:rFonts w:ascii="Source Sans Pro" w:hAnsi="Source Sans Pro"/>
          <w:lang w:val="es-US"/>
        </w:rPr>
        <w:t xml:space="preserve"> que usted recibe incluye el monto actual de los costos que paga de su bolsillo. Cuando este monto alcance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w:t>
      </w:r>
      <w:r w:rsidRPr="00EE73E9">
        <w:rPr>
          <w:rFonts w:ascii="Source Sans Pro" w:hAnsi="Source Sans Pro"/>
          <w:lang w:val="es-US"/>
        </w:rPr>
        <w:t xml:space="preserve">, la </w:t>
      </w:r>
      <w:r w:rsidRPr="00EE73E9">
        <w:rPr>
          <w:rFonts w:ascii="Source Sans Pro" w:hAnsi="Source Sans Pro"/>
          <w:i/>
          <w:iCs/>
          <w:lang w:val="es-US"/>
        </w:rPr>
        <w:t>EOB de la Parte D</w:t>
      </w:r>
      <w:r w:rsidRPr="00EE73E9">
        <w:rPr>
          <w:rFonts w:ascii="Source Sans Pro" w:hAnsi="Source Sans Pro"/>
          <w:lang w:val="es-US"/>
        </w:rPr>
        <w:t xml:space="preserve"> le indicará que ha dejado la Etapa de cobertura inicial y ha pasado a la Etapa de cobertura en situaciones catastróficas.</w:t>
      </w:r>
    </w:p>
    <w:p w14:paraId="7B197404" w14:textId="5A94A541" w:rsidR="007978F4" w:rsidRPr="00AE21EC" w:rsidRDefault="007978F4" w:rsidP="004E5002">
      <w:pPr>
        <w:pStyle w:val="ListBullet"/>
        <w:rPr>
          <w:rFonts w:ascii="Source Sans Pro" w:hAnsi="Source Sans Pro"/>
          <w:lang w:val="es-ES"/>
        </w:rPr>
      </w:pPr>
      <w:r w:rsidRPr="00EE73E9">
        <w:rPr>
          <w:rFonts w:ascii="Source Sans Pro" w:hAnsi="Source Sans Pro"/>
          <w:b/>
          <w:bCs/>
          <w:lang w:val="es-US"/>
        </w:rPr>
        <w:t>Asegúrese de que tengamos la información que necesitamos.</w:t>
      </w:r>
      <w:r w:rsidRPr="00EE73E9">
        <w:rPr>
          <w:rFonts w:ascii="Source Sans Pro" w:hAnsi="Source Sans Pro"/>
          <w:lang w:val="es-US"/>
        </w:rPr>
        <w:t xml:space="preserve"> En la Sección 3.1 se explica qué puede hacer para asegurarse de que nuestros registros de lo que ha gastado estén completos y actualizados.</w:t>
      </w:r>
    </w:p>
    <w:p w14:paraId="773251EB" w14:textId="11FC0242" w:rsidR="006F64CC" w:rsidRPr="00AE21EC" w:rsidRDefault="006F64CC" w:rsidP="00385542">
      <w:pPr>
        <w:pStyle w:val="Heading2"/>
        <w:rPr>
          <w:rFonts w:ascii="Source Sans Pro" w:hAnsi="Source Sans Pro"/>
          <w:lang w:val="es-ES"/>
        </w:rPr>
      </w:pPr>
      <w:bookmarkStart w:id="215" w:name="_Toc179290076"/>
      <w:bookmarkStart w:id="216" w:name="_Toc206599972"/>
      <w:r w:rsidRPr="00EE73E9">
        <w:rPr>
          <w:rFonts w:ascii="Source Sans Pro" w:hAnsi="Source Sans Pro"/>
          <w:iCs w:val="0"/>
          <w:lang w:val="es-US"/>
        </w:rPr>
        <w:t>SECCIÓN 2</w:t>
      </w:r>
      <w:r w:rsidRPr="00EE73E9">
        <w:rPr>
          <w:rFonts w:ascii="Source Sans Pro" w:hAnsi="Source Sans Pro"/>
          <w:iCs w:val="0"/>
          <w:lang w:val="es-US"/>
        </w:rPr>
        <w:tab/>
        <w:t xml:space="preserve">Etapas de pago de los medicamentos para los miembros de </w:t>
      </w:r>
      <w:r w:rsidRPr="00AE21EC">
        <w:rPr>
          <w:rFonts w:ascii="Source Sans Pro" w:hAnsi="Source Sans Pro"/>
          <w:i/>
          <w:color w:val="0000FF"/>
          <w:lang w:val="es-ES"/>
        </w:rPr>
        <w:t>[</w:t>
      </w:r>
      <w:proofErr w:type="spellStart"/>
      <w:r w:rsidRPr="00AE21EC">
        <w:rPr>
          <w:rFonts w:ascii="Source Sans Pro" w:hAnsi="Source Sans Pro"/>
          <w:i/>
          <w:color w:val="0000FF"/>
          <w:lang w:val="es-ES"/>
        </w:rPr>
        <w:t>insert</w:t>
      </w:r>
      <w:proofErr w:type="spellEnd"/>
      <w:r w:rsidRPr="00AE21EC">
        <w:rPr>
          <w:rFonts w:ascii="Source Sans Pro" w:hAnsi="Source Sans Pro"/>
          <w:i/>
          <w:color w:val="0000FF"/>
          <w:lang w:val="es-ES"/>
        </w:rPr>
        <w:t xml:space="preserve"> 2026 plan </w:t>
      </w:r>
      <w:proofErr w:type="spellStart"/>
      <w:r w:rsidRPr="00AE21EC">
        <w:rPr>
          <w:rFonts w:ascii="Source Sans Pro" w:hAnsi="Source Sans Pro"/>
          <w:i/>
          <w:color w:val="0000FF"/>
          <w:lang w:val="es-ES"/>
        </w:rPr>
        <w:t>name</w:t>
      </w:r>
      <w:proofErr w:type="spellEnd"/>
      <w:r w:rsidRPr="00AE21EC">
        <w:rPr>
          <w:rFonts w:ascii="Source Sans Pro" w:hAnsi="Source Sans Pro"/>
          <w:i/>
          <w:color w:val="0000FF"/>
          <w:lang w:val="es-ES"/>
        </w:rPr>
        <w:t>]</w:t>
      </w:r>
      <w:bookmarkEnd w:id="215"/>
      <w:bookmarkEnd w:id="216"/>
    </w:p>
    <w:p w14:paraId="03CCBDBE" w14:textId="4F2BD473" w:rsidR="00B20F51" w:rsidRPr="00EE73E9" w:rsidRDefault="007978F4" w:rsidP="00E6523C">
      <w:pPr>
        <w:rPr>
          <w:rFonts w:ascii="Source Sans Pro" w:hAnsi="Source Sans Pro"/>
        </w:rPr>
      </w:pPr>
      <w:r w:rsidRPr="00EE73E9">
        <w:rPr>
          <w:rFonts w:ascii="Source Sans Pro" w:hAnsi="Source Sans Pro"/>
          <w:lang w:val="es-US"/>
        </w:rPr>
        <w:t xml:space="preserve">Hay tres </w:t>
      </w:r>
      <w:r w:rsidRPr="00EE73E9">
        <w:rPr>
          <w:rFonts w:ascii="Source Sans Pro" w:hAnsi="Source Sans Pro"/>
          <w:b/>
          <w:bCs/>
          <w:lang w:val="es-US"/>
        </w:rPr>
        <w:t>etapas de pago de los medicamentos</w:t>
      </w:r>
      <w:r w:rsidRPr="00EE73E9">
        <w:rPr>
          <w:rFonts w:ascii="Source Sans Pro" w:hAnsi="Source Sans Pro"/>
          <w:lang w:val="es-US"/>
        </w:rPr>
        <w:t xml:space="preserve"> para su cobertura para medicamentos según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La cantidad que paga por cada medicamento con receta depende de la etapa en la que se encuentre cuando surta o resurta una receta.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no premium </w:t>
      </w:r>
      <w:proofErr w:type="spellStart"/>
      <w:r w:rsidRPr="00AE21EC">
        <w:rPr>
          <w:rFonts w:ascii="Source Sans Pro" w:hAnsi="Source Sans Pro"/>
          <w:i/>
          <w:iCs/>
          <w:color w:val="0000FF"/>
          <w:lang w:val="es-ES"/>
        </w:rPr>
        <w:t>delete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sentence</w:t>
      </w:r>
      <w:proofErr w:type="spellEnd"/>
      <w:r w:rsidRPr="00AE21EC">
        <w:rPr>
          <w:rFonts w:ascii="Source Sans Pro" w:hAnsi="Source Sans Pro"/>
          <w:i/>
          <w:iCs/>
          <w:color w:val="0000FF"/>
          <w:lang w:val="es-ES"/>
        </w:rPr>
        <w:t xml:space="preserve">] </w:t>
      </w:r>
      <w:r w:rsidRPr="00EE73E9">
        <w:rPr>
          <w:rFonts w:ascii="Source Sans Pro" w:hAnsi="Source Sans Pro"/>
          <w:lang w:val="es-US"/>
        </w:rPr>
        <w:t>Recuerde que siempre será responsable de la prima mensual de nuestro plan, independientemente de la etapa de pago del medicamento. Los detalles de cada etapa se explican en este capítulo. Las etapas son las siguientes:</w:t>
      </w:r>
    </w:p>
    <w:p w14:paraId="6097E17C" w14:textId="544F3483" w:rsidR="00B20F51" w:rsidRPr="00EE73E9" w:rsidRDefault="00B20F51" w:rsidP="00E1408B">
      <w:pPr>
        <w:pStyle w:val="ListParagraph"/>
        <w:keepNext/>
        <w:numPr>
          <w:ilvl w:val="0"/>
          <w:numId w:val="60"/>
        </w:numPr>
        <w:spacing w:before="240" w:beforeAutospacing="0" w:after="120" w:afterAutospacing="0"/>
        <w:rPr>
          <w:rFonts w:ascii="Source Sans Pro" w:hAnsi="Source Sans Pro"/>
          <w:b/>
        </w:rPr>
      </w:pPr>
      <w:r w:rsidRPr="00EE73E9">
        <w:rPr>
          <w:rFonts w:ascii="Source Sans Pro" w:hAnsi="Source Sans Pro"/>
          <w:b/>
          <w:bCs/>
          <w:lang w:val="es-US"/>
        </w:rPr>
        <w:t>Etapa 1: Etapa del deducible anual</w:t>
      </w:r>
    </w:p>
    <w:p w14:paraId="3DB24C7B" w14:textId="29474272" w:rsidR="00B20F51" w:rsidRPr="00EE73E9" w:rsidRDefault="00B20F51" w:rsidP="00E1408B">
      <w:pPr>
        <w:pStyle w:val="ListParagraph"/>
        <w:keepNext/>
        <w:numPr>
          <w:ilvl w:val="0"/>
          <w:numId w:val="60"/>
        </w:numPr>
        <w:spacing w:before="240" w:beforeAutospacing="0" w:after="120" w:afterAutospacing="0"/>
        <w:rPr>
          <w:rFonts w:ascii="Source Sans Pro" w:hAnsi="Source Sans Pro"/>
          <w:b/>
        </w:rPr>
      </w:pPr>
      <w:r w:rsidRPr="00EE73E9">
        <w:rPr>
          <w:rFonts w:ascii="Source Sans Pro" w:hAnsi="Source Sans Pro"/>
          <w:b/>
          <w:bCs/>
          <w:lang w:val="es-US"/>
        </w:rPr>
        <w:t>Etapa 2: Etapa de cobertura inicial</w:t>
      </w:r>
    </w:p>
    <w:p w14:paraId="392321D6" w14:textId="4A58BF65" w:rsidR="00C24290" w:rsidRPr="00AE21EC" w:rsidRDefault="00B25E85" w:rsidP="00E1408B">
      <w:pPr>
        <w:pStyle w:val="ListParagraph"/>
        <w:numPr>
          <w:ilvl w:val="0"/>
          <w:numId w:val="60"/>
        </w:numPr>
        <w:spacing w:before="240" w:beforeAutospacing="0" w:after="120" w:afterAutospacing="0"/>
        <w:rPr>
          <w:rFonts w:ascii="Source Sans Pro" w:hAnsi="Source Sans Pro"/>
          <w:b/>
          <w:lang w:val="es-ES"/>
        </w:rPr>
      </w:pPr>
      <w:r w:rsidRPr="00EE73E9">
        <w:rPr>
          <w:rFonts w:ascii="Source Sans Pro" w:hAnsi="Source Sans Pro"/>
          <w:b/>
          <w:bCs/>
          <w:lang w:val="es-US"/>
        </w:rPr>
        <w:t>Etapa 3: Etapa de cobertura en situaciones catastróficas</w:t>
      </w:r>
    </w:p>
    <w:p w14:paraId="0E951C2E" w14:textId="790BAA2D" w:rsidR="001C7D45" w:rsidRPr="00AE21EC" w:rsidRDefault="001C7D45" w:rsidP="00385542">
      <w:pPr>
        <w:pStyle w:val="Heading2"/>
        <w:rPr>
          <w:rFonts w:ascii="Source Sans Pro" w:hAnsi="Source Sans Pro"/>
          <w:lang w:val="es-ES"/>
        </w:rPr>
      </w:pPr>
      <w:bookmarkStart w:id="217" w:name="_Toc179290077"/>
      <w:bookmarkStart w:id="218" w:name="_Toc206599973"/>
      <w:r w:rsidRPr="00EE73E9">
        <w:rPr>
          <w:rFonts w:ascii="Source Sans Pro" w:hAnsi="Source Sans Pro"/>
          <w:iCs w:val="0"/>
          <w:lang w:val="es-US"/>
        </w:rPr>
        <w:t>SECCIÓN 3</w:t>
      </w:r>
      <w:r w:rsidRPr="00EE73E9">
        <w:rPr>
          <w:rFonts w:ascii="Source Sans Pro" w:hAnsi="Source Sans Pro"/>
          <w:iCs w:val="0"/>
          <w:lang w:val="es-US"/>
        </w:rPr>
        <w:tab/>
        <w:t xml:space="preserve">Su </w:t>
      </w:r>
      <w:r w:rsidRPr="00EE73E9">
        <w:rPr>
          <w:rFonts w:ascii="Source Sans Pro" w:hAnsi="Source Sans Pro"/>
          <w:i/>
          <w:lang w:val="es-US"/>
        </w:rPr>
        <w:t>Explicación de beneficios (EOB) de la Parte D</w:t>
      </w:r>
      <w:r w:rsidRPr="00EE73E9">
        <w:rPr>
          <w:rFonts w:ascii="Source Sans Pro" w:hAnsi="Source Sans Pro"/>
          <w:iCs w:val="0"/>
          <w:lang w:val="es-US"/>
        </w:rPr>
        <w:t xml:space="preserve"> explica la etapa de pago en la que se encuentra</w:t>
      </w:r>
      <w:bookmarkEnd w:id="217"/>
      <w:bookmarkEnd w:id="218"/>
    </w:p>
    <w:p w14:paraId="0310897E" w14:textId="2ECFED73" w:rsidR="00675612" w:rsidRPr="00EE73E9" w:rsidRDefault="00675612" w:rsidP="004B0346">
      <w:pPr>
        <w:rPr>
          <w:rFonts w:ascii="Source Sans Pro" w:hAnsi="Source Sans Pro"/>
          <w:strike/>
        </w:rPr>
      </w:pPr>
      <w:r w:rsidRPr="00EE73E9">
        <w:rPr>
          <w:rFonts w:ascii="Source Sans Pro" w:hAnsi="Source Sans Pro"/>
          <w:lang w:val="es-US"/>
        </w:rPr>
        <w:t>Nuestro plan hace un seguimiento de los costos de los medicamentos con receta y de los pagos que realiza cuando obtiene sus medicamentos con receta en la farmacia. De esta manera, podemos decirle cuándo ha pasado de una etapa de pago de medicamentos a la siguiente etapa. Hacemos un seguimiento de 2 tipos de costos:</w:t>
      </w:r>
    </w:p>
    <w:p w14:paraId="2C774BCA" w14:textId="5F822082" w:rsidR="00675612" w:rsidRPr="00AE21EC" w:rsidRDefault="00087AB6" w:rsidP="004B0346">
      <w:pPr>
        <w:pStyle w:val="ListBullet"/>
        <w:rPr>
          <w:rFonts w:ascii="Source Sans Pro" w:hAnsi="Source Sans Pro"/>
          <w:lang w:val="es-ES"/>
        </w:rPr>
      </w:pPr>
      <w:r w:rsidRPr="00AE21EC">
        <w:rPr>
          <w:rFonts w:ascii="Source Sans Pro" w:hAnsi="Source Sans Pro"/>
          <w:b/>
          <w:bCs/>
          <w:lang w:val="es-US"/>
        </w:rPr>
        <w:t>Costos que paga de</w:t>
      </w:r>
      <w:r w:rsidRPr="00EE73E9">
        <w:rPr>
          <w:rFonts w:ascii="Source Sans Pro" w:hAnsi="Source Sans Pro"/>
          <w:b/>
          <w:bCs/>
          <w:lang w:val="es-US"/>
        </w:rPr>
        <w:t xml:space="preserve"> su bolsillo:</w:t>
      </w:r>
      <w:r w:rsidRPr="00EE73E9">
        <w:rPr>
          <w:rFonts w:ascii="Source Sans Pro" w:hAnsi="Source Sans Pro"/>
          <w:lang w:val="es-US"/>
        </w:rPr>
        <w:t xml:space="preserve"> esta es la cantidad que ha pagado. Esto incluye lo que usted pagó cuando recibe un medicamento cubierto de la Parte D, cualquier pago por sus medicamentos realizado por su familia o amigos, y cualquier pago realizado por sus medicamentos mediante la Ayuda adicional de Medicare, los planes de salud de un sindicato o empleador, el Servicio de salud </w:t>
      </w:r>
      <w:r w:rsidRPr="00EE73E9">
        <w:rPr>
          <w:rFonts w:ascii="Source Sans Pro" w:hAnsi="Source Sans Pro"/>
          <w:lang w:val="es-US"/>
        </w:rPr>
        <w:lastRenderedPageBreak/>
        <w:t>para la población india estadounidense, los programas de asistencia de medicamentos para el sida, organizaciones benéficas y la mayoría de los programas estatales de asistencia farmacéutica (</w:t>
      </w:r>
      <w:proofErr w:type="spellStart"/>
      <w:r w:rsidRPr="00EE73E9">
        <w:rPr>
          <w:rFonts w:ascii="Source Sans Pro" w:hAnsi="Source Sans Pro"/>
          <w:lang w:val="es-US"/>
        </w:rPr>
        <w:t>State</w:t>
      </w:r>
      <w:proofErr w:type="spellEnd"/>
      <w:r w:rsidRPr="00EE73E9">
        <w:rPr>
          <w:rFonts w:ascii="Source Sans Pro" w:hAnsi="Source Sans Pro"/>
          <w:lang w:val="es-US"/>
        </w:rPr>
        <w:t xml:space="preserve"> </w:t>
      </w:r>
      <w:proofErr w:type="spellStart"/>
      <w:r w:rsidRPr="00EE73E9">
        <w:rPr>
          <w:rFonts w:ascii="Source Sans Pro" w:hAnsi="Source Sans Pro"/>
          <w:lang w:val="es-US"/>
        </w:rPr>
        <w:t>Pharmaceutical</w:t>
      </w:r>
      <w:proofErr w:type="spellEnd"/>
      <w:r w:rsidRPr="00EE73E9">
        <w:rPr>
          <w:rFonts w:ascii="Source Sans Pro" w:hAnsi="Source Sans Pro"/>
          <w:lang w:val="es-US"/>
        </w:rPr>
        <w:t xml:space="preserve"> </w:t>
      </w:r>
      <w:proofErr w:type="spellStart"/>
      <w:r w:rsidRPr="00EE73E9">
        <w:rPr>
          <w:rFonts w:ascii="Source Sans Pro" w:hAnsi="Source Sans Pro"/>
          <w:lang w:val="es-US"/>
        </w:rPr>
        <w:t>Assistance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Programs</w:t>
      </w:r>
      <w:proofErr w:type="spellEnd"/>
      <w:r w:rsidRPr="00EE73E9">
        <w:rPr>
          <w:rFonts w:ascii="Source Sans Pro" w:hAnsi="Source Sans Pro"/>
          <w:lang w:val="es-US"/>
        </w:rPr>
        <w:t xml:space="preserve">, SPAP). </w:t>
      </w:r>
    </w:p>
    <w:p w14:paraId="77A353E2" w14:textId="3C8F7097" w:rsidR="00675612" w:rsidRPr="00AE21EC" w:rsidRDefault="00725161" w:rsidP="004B0346">
      <w:pPr>
        <w:pStyle w:val="ListBullet"/>
        <w:rPr>
          <w:rFonts w:ascii="Source Sans Pro" w:hAnsi="Source Sans Pro"/>
          <w:lang w:val="es-ES"/>
        </w:rPr>
      </w:pPr>
      <w:r w:rsidRPr="00EE73E9">
        <w:rPr>
          <w:rFonts w:ascii="Source Sans Pro" w:hAnsi="Source Sans Pro"/>
          <w:b/>
          <w:bCs/>
          <w:lang w:val="es-US"/>
        </w:rPr>
        <w:t>Costos totales de los medicamentos:</w:t>
      </w:r>
      <w:r w:rsidRPr="00EE73E9">
        <w:rPr>
          <w:rFonts w:ascii="Source Sans Pro" w:hAnsi="Source Sans Pro"/>
          <w:lang w:val="es-US"/>
        </w:rPr>
        <w:t xml:space="preserve"> este es el total de todos los pagos realizados por sus medicamentos cubiertos de la Parte D. Aquí se incluye lo que nuestro plan pagó, lo que usted pagó y lo que otros programas u organizaciones pagaron por sus medicamentos cubiertos de la Parte D.</w:t>
      </w:r>
    </w:p>
    <w:p w14:paraId="4FD5EB3A" w14:textId="750F857F" w:rsidR="00633F88" w:rsidRPr="00AE21EC" w:rsidRDefault="00B20F51" w:rsidP="00865383">
      <w:pPr>
        <w:spacing w:before="0" w:beforeAutospacing="0" w:after="0" w:afterAutospacing="0"/>
        <w:rPr>
          <w:rFonts w:ascii="Source Sans Pro" w:hAnsi="Source Sans Pro"/>
          <w:lang w:val="es-ES"/>
        </w:rPr>
      </w:pPr>
      <w:r w:rsidRPr="00EE73E9">
        <w:rPr>
          <w:rFonts w:ascii="Source Sans Pro" w:hAnsi="Source Sans Pro"/>
          <w:lang w:val="es-US"/>
        </w:rPr>
        <w:t xml:space="preserve">Si surtió una o más recetas a través de nuestro plan durante el mes anterior, le enviaremos una </w:t>
      </w:r>
      <w:r w:rsidRPr="00EE73E9">
        <w:rPr>
          <w:rFonts w:ascii="Source Sans Pro" w:hAnsi="Source Sans Pro"/>
          <w:i/>
          <w:iCs/>
          <w:lang w:val="es-US"/>
        </w:rPr>
        <w:t>Explicación de beneficios</w:t>
      </w:r>
      <w:r w:rsidRPr="00EE73E9">
        <w:rPr>
          <w:rFonts w:ascii="Source Sans Pro" w:hAnsi="Source Sans Pro"/>
          <w:lang w:val="es-US"/>
        </w:rPr>
        <w:t xml:space="preserve"> (</w:t>
      </w:r>
      <w:proofErr w:type="spellStart"/>
      <w:r w:rsidRPr="00EE73E9">
        <w:rPr>
          <w:rFonts w:ascii="Source Sans Pro" w:hAnsi="Source Sans Pro"/>
          <w:lang w:val="es-US"/>
        </w:rPr>
        <w:t>Explanation</w:t>
      </w:r>
      <w:proofErr w:type="spellEnd"/>
      <w:r w:rsidRPr="00EE73E9">
        <w:rPr>
          <w:rFonts w:ascii="Source Sans Pro" w:hAnsi="Source Sans Pro"/>
          <w:lang w:val="es-US"/>
        </w:rPr>
        <w:t xml:space="preserve"> </w:t>
      </w:r>
      <w:proofErr w:type="spellStart"/>
      <w:r w:rsidRPr="00EE73E9">
        <w:rPr>
          <w:rFonts w:ascii="Source Sans Pro" w:hAnsi="Source Sans Pro"/>
          <w:lang w:val="es-US"/>
        </w:rPr>
        <w:t>of</w:t>
      </w:r>
      <w:proofErr w:type="spellEnd"/>
      <w:r w:rsidRPr="00EE73E9">
        <w:rPr>
          <w:rFonts w:ascii="Source Sans Pro" w:hAnsi="Source Sans Pro"/>
          <w:lang w:val="es-US"/>
        </w:rPr>
        <w:t xml:space="preserve"> </w:t>
      </w:r>
      <w:proofErr w:type="spellStart"/>
      <w:r w:rsidRPr="00EE73E9">
        <w:rPr>
          <w:rFonts w:ascii="Source Sans Pro" w:hAnsi="Source Sans Pro"/>
          <w:lang w:val="es-US"/>
        </w:rPr>
        <w:t>Benefits</w:t>
      </w:r>
      <w:proofErr w:type="spellEnd"/>
      <w:r w:rsidRPr="00EE73E9">
        <w:rPr>
          <w:rFonts w:ascii="Source Sans Pro" w:hAnsi="Source Sans Pro"/>
          <w:lang w:val="es-US"/>
        </w:rPr>
        <w:t xml:space="preserve">, EOB) </w:t>
      </w:r>
      <w:r w:rsidRPr="00EE73E9">
        <w:rPr>
          <w:rFonts w:ascii="Source Sans Pro" w:hAnsi="Source Sans Pro"/>
          <w:i/>
          <w:iCs/>
          <w:lang w:val="es-US"/>
        </w:rPr>
        <w:t>de la Parte D</w:t>
      </w:r>
      <w:r w:rsidRPr="00EE73E9">
        <w:rPr>
          <w:rFonts w:ascii="Source Sans Pro" w:hAnsi="Source Sans Pro"/>
          <w:lang w:val="es-US"/>
        </w:rPr>
        <w:t xml:space="preserve">. La </w:t>
      </w:r>
      <w:r w:rsidRPr="00EE73E9">
        <w:rPr>
          <w:rFonts w:ascii="Source Sans Pro" w:hAnsi="Source Sans Pro"/>
          <w:i/>
          <w:iCs/>
          <w:lang w:val="es-US"/>
        </w:rPr>
        <w:t>EOB de la Parte D</w:t>
      </w:r>
      <w:r w:rsidRPr="00EE73E9">
        <w:rPr>
          <w:rFonts w:ascii="Source Sans Pro" w:hAnsi="Source Sans Pro"/>
          <w:lang w:val="es-US"/>
        </w:rPr>
        <w:t xml:space="preserve"> incluye:</w:t>
      </w:r>
    </w:p>
    <w:p w14:paraId="1A463B0A" w14:textId="61BA967E" w:rsidR="00675612" w:rsidRPr="00AE21EC" w:rsidRDefault="00675612" w:rsidP="004B0346">
      <w:pPr>
        <w:pStyle w:val="ListBullet"/>
        <w:rPr>
          <w:rFonts w:ascii="Source Sans Pro" w:hAnsi="Source Sans Pro"/>
          <w:lang w:val="es-ES"/>
        </w:rPr>
      </w:pPr>
      <w:r w:rsidRPr="00EE73E9">
        <w:rPr>
          <w:rFonts w:ascii="Source Sans Pro" w:hAnsi="Source Sans Pro"/>
          <w:b/>
          <w:bCs/>
          <w:lang w:val="es-US"/>
        </w:rPr>
        <w:t>Información para ese mes.</w:t>
      </w:r>
      <w:r w:rsidRPr="00EE73E9">
        <w:rPr>
          <w:rFonts w:ascii="Source Sans Pro" w:hAnsi="Source Sans Pro"/>
          <w:lang w:val="es-US"/>
        </w:rPr>
        <w:t xml:space="preserve"> Este informe proporciona los detalles de pago sobre los medicamentos con receta que surtió el mes anterior. Muestra el total de los costos de los medicamentos, lo que nuestro plan pagó y lo que usted y otros pagaron en su nombre.</w:t>
      </w:r>
    </w:p>
    <w:p w14:paraId="1353A974" w14:textId="3ECD9E59" w:rsidR="00675612" w:rsidRPr="00AE21EC" w:rsidRDefault="00675612" w:rsidP="004B0346">
      <w:pPr>
        <w:pStyle w:val="ListBullet"/>
        <w:rPr>
          <w:rFonts w:ascii="Source Sans Pro" w:hAnsi="Source Sans Pro"/>
          <w:lang w:val="es-ES"/>
        </w:rPr>
      </w:pPr>
      <w:r w:rsidRPr="00EE73E9">
        <w:rPr>
          <w:rFonts w:ascii="Source Sans Pro" w:hAnsi="Source Sans Pro"/>
          <w:b/>
          <w:bCs/>
          <w:lang w:val="es-US"/>
        </w:rPr>
        <w:t xml:space="preserve">Los totales para el año desde el 1 de enero. </w:t>
      </w:r>
      <w:r w:rsidRPr="00EE73E9">
        <w:rPr>
          <w:rFonts w:ascii="Source Sans Pro" w:hAnsi="Source Sans Pro"/>
          <w:lang w:val="es-US"/>
        </w:rPr>
        <w:t>Muestra los costos totales de los medicamentos y los pagos totales por sus medicamentos desde el inicio del año.</w:t>
      </w:r>
    </w:p>
    <w:p w14:paraId="664A22C4" w14:textId="3E9F893E" w:rsidR="004266BB" w:rsidRPr="00AE21EC" w:rsidRDefault="004266BB" w:rsidP="004266BB">
      <w:pPr>
        <w:pStyle w:val="ListBullet"/>
        <w:rPr>
          <w:rFonts w:ascii="Source Sans Pro" w:hAnsi="Source Sans Pro"/>
          <w:lang w:val="es-ES"/>
        </w:rPr>
      </w:pPr>
      <w:bookmarkStart w:id="219" w:name="_Hlk27932674"/>
      <w:r w:rsidRPr="00EE73E9">
        <w:rPr>
          <w:rFonts w:ascii="Source Sans Pro" w:hAnsi="Source Sans Pro"/>
          <w:b/>
          <w:bCs/>
          <w:lang w:val="es-US"/>
        </w:rPr>
        <w:t xml:space="preserve">Información sobre los precios de los medicamentos. </w:t>
      </w:r>
      <w:r w:rsidRPr="00EE73E9">
        <w:rPr>
          <w:rFonts w:ascii="Source Sans Pro" w:hAnsi="Source Sans Pro"/>
          <w:lang w:val="es-US"/>
        </w:rPr>
        <w:t xml:space="preserve">Esta información muestra el precio total del medicamento e información sobre cambios en el precio desde el primer resurtido para cada reclamación de medicamento con receta de la misma cantidad. </w:t>
      </w:r>
    </w:p>
    <w:p w14:paraId="2F08F580" w14:textId="227AFA37" w:rsidR="00633F88" w:rsidRPr="00AE21EC" w:rsidRDefault="00633F88" w:rsidP="007F35C0">
      <w:pPr>
        <w:pStyle w:val="ListBullet"/>
        <w:rPr>
          <w:rFonts w:ascii="Source Sans Pro" w:hAnsi="Source Sans Pro"/>
          <w:lang w:val="es-ES"/>
        </w:rPr>
      </w:pPr>
      <w:r w:rsidRPr="00EE73E9">
        <w:rPr>
          <w:rFonts w:ascii="Source Sans Pro" w:hAnsi="Source Sans Pro"/>
          <w:b/>
          <w:bCs/>
          <w:lang w:val="es-US"/>
        </w:rPr>
        <w:t xml:space="preserve">Medicamentos con receta alternativos disponibles a un costo más bajo. </w:t>
      </w:r>
      <w:r w:rsidRPr="00EE73E9">
        <w:rPr>
          <w:rFonts w:ascii="Source Sans Pro" w:hAnsi="Source Sans Pro"/>
          <w:lang w:val="es-US"/>
        </w:rPr>
        <w:t>Muestra información sobre otros medicamentos con menor costo compartido disponibles para cada reclamación de medicamento con receta, si corresponde.</w:t>
      </w:r>
    </w:p>
    <w:p w14:paraId="2B8B27F1" w14:textId="6AED1475" w:rsidR="00C326B0" w:rsidRPr="00AE21EC" w:rsidRDefault="00385542" w:rsidP="00385542">
      <w:pPr>
        <w:pStyle w:val="Heading3"/>
        <w:rPr>
          <w:rFonts w:ascii="Source Sans Pro" w:hAnsi="Source Sans Pro"/>
          <w:lang w:val="es-ES"/>
        </w:rPr>
      </w:pPr>
      <w:bookmarkStart w:id="220" w:name="_Toc179290078"/>
      <w:bookmarkEnd w:id="219"/>
      <w:r w:rsidRPr="00EE73E9">
        <w:rPr>
          <w:rFonts w:ascii="Source Sans Pro" w:hAnsi="Source Sans Pro"/>
          <w:lang w:val="es-US"/>
        </w:rPr>
        <w:t>Sección 3.1</w:t>
      </w:r>
      <w:r w:rsidRPr="00EE73E9">
        <w:rPr>
          <w:rFonts w:ascii="Source Sans Pro" w:hAnsi="Source Sans Pro"/>
          <w:lang w:val="es-US"/>
        </w:rPr>
        <w:tab/>
        <w:t>Ayúdenos a mantener al día nuestra información sobre sus pagos de los medicamentos</w:t>
      </w:r>
      <w:bookmarkEnd w:id="220"/>
    </w:p>
    <w:p w14:paraId="5959E8C0" w14:textId="192C1CD3" w:rsidR="00675612" w:rsidRPr="00AE21EC" w:rsidRDefault="00675612" w:rsidP="004B0346">
      <w:pPr>
        <w:rPr>
          <w:rFonts w:ascii="Source Sans Pro" w:hAnsi="Source Sans Pro"/>
          <w:lang w:val="es-ES"/>
        </w:rPr>
      </w:pPr>
      <w:r w:rsidRPr="00EE73E9">
        <w:rPr>
          <w:rFonts w:ascii="Source Sans Pro" w:hAnsi="Source Sans Pro"/>
          <w:lang w:val="es-US"/>
        </w:rPr>
        <w:t>Para hacer un seguimiento de los costos de sus medicamentos y de los pagos que efectúa por estos, utilizamos los registros que recibimos de las farmacias. Puede ayudarnos a mantener su información correcta y actualizada de la siguiente manera:</w:t>
      </w:r>
    </w:p>
    <w:p w14:paraId="6942EF3B" w14:textId="69C728B0" w:rsidR="00675612" w:rsidRPr="00AE21EC" w:rsidRDefault="00675612" w:rsidP="004B0346">
      <w:pPr>
        <w:pStyle w:val="ListBullet"/>
        <w:rPr>
          <w:rFonts w:ascii="Source Sans Pro" w:hAnsi="Source Sans Pro"/>
          <w:lang w:val="es-ES"/>
        </w:rPr>
      </w:pPr>
      <w:r w:rsidRPr="00EE73E9">
        <w:rPr>
          <w:rFonts w:ascii="Source Sans Pro" w:hAnsi="Source Sans Pro"/>
          <w:b/>
          <w:bCs/>
          <w:lang w:val="es-US"/>
        </w:rPr>
        <w:t>Muestre su tarjeta de miembro cada vez que obtenga un medicamento con receta.</w:t>
      </w:r>
      <w:r w:rsidRPr="00EE73E9">
        <w:rPr>
          <w:rFonts w:ascii="Source Sans Pro" w:hAnsi="Source Sans Pro"/>
          <w:lang w:val="es-US"/>
        </w:rPr>
        <w:t xml:space="preserve"> Esto ayuda a que sepamos acerca de los medicamentos con receta que usted surte y lo que paga.</w:t>
      </w:r>
    </w:p>
    <w:p w14:paraId="47E09056" w14:textId="6A26902F" w:rsidR="00675612" w:rsidRPr="00AE21EC" w:rsidRDefault="00675612" w:rsidP="004B0346">
      <w:pPr>
        <w:pStyle w:val="ListBullet"/>
        <w:rPr>
          <w:rFonts w:ascii="Source Sans Pro" w:hAnsi="Source Sans Pro"/>
          <w:b/>
          <w:lang w:val="es-ES"/>
        </w:rPr>
      </w:pPr>
      <w:r w:rsidRPr="00EE73E9">
        <w:rPr>
          <w:rFonts w:ascii="Source Sans Pro" w:hAnsi="Source Sans Pro"/>
          <w:b/>
          <w:bCs/>
          <w:lang w:val="es-US"/>
        </w:rPr>
        <w:t>Asegúrese de que tengamos la información que necesitamos.</w:t>
      </w:r>
      <w:r w:rsidRPr="00EE73E9">
        <w:rPr>
          <w:rFonts w:ascii="Source Sans Pro" w:hAnsi="Source Sans Pro"/>
          <w:lang w:val="es-US"/>
        </w:rPr>
        <w:t xml:space="preserve"> En ocasiones, es posible que pague el costo total de un medicamento con receta. En estos casos, no recibiremos automáticamente la información que necesitamos para mantener el seguimiento de los costos que paga de su bolsillo. Para ayudarnos a mantener un registro de los costos que paga de su bolsillo, bríndenos copias de sus recibos. </w:t>
      </w:r>
      <w:r w:rsidRPr="00EE73E9">
        <w:rPr>
          <w:rFonts w:ascii="Source Sans Pro" w:hAnsi="Source Sans Pro"/>
          <w:b/>
          <w:bCs/>
          <w:lang w:val="es-US"/>
        </w:rPr>
        <w:t xml:space="preserve">Estos son algunos ejemplos de cuándo debe darnos copias de sus recibos de medicamentos: </w:t>
      </w:r>
    </w:p>
    <w:p w14:paraId="355023CB" w14:textId="77777777" w:rsidR="009F14A3" w:rsidRPr="00AE21EC" w:rsidRDefault="00675612" w:rsidP="00E1408B">
      <w:pPr>
        <w:pStyle w:val="ListBullet"/>
        <w:numPr>
          <w:ilvl w:val="1"/>
          <w:numId w:val="61"/>
        </w:numPr>
        <w:rPr>
          <w:rFonts w:ascii="Source Sans Pro" w:hAnsi="Source Sans Pro"/>
          <w:lang w:val="es-ES"/>
        </w:rPr>
      </w:pPr>
      <w:r w:rsidRPr="00EE73E9">
        <w:rPr>
          <w:rFonts w:ascii="Source Sans Pro" w:hAnsi="Source Sans Pro"/>
          <w:lang w:val="es-US"/>
        </w:rPr>
        <w:lastRenderedPageBreak/>
        <w:t xml:space="preserve">Cuando usted compra un medicamento cubierto en una farmacia de la red a un precio especial o con una tarjeta de descuento que no sea parte del beneficio de nuestro plan. </w:t>
      </w:r>
    </w:p>
    <w:p w14:paraId="5E79E787" w14:textId="77777777" w:rsidR="009F14A3" w:rsidRPr="00AE21EC" w:rsidRDefault="009F14A3" w:rsidP="00E1408B">
      <w:pPr>
        <w:pStyle w:val="ListBullet"/>
        <w:numPr>
          <w:ilvl w:val="1"/>
          <w:numId w:val="61"/>
        </w:numPr>
        <w:rPr>
          <w:rFonts w:ascii="Source Sans Pro" w:hAnsi="Source Sans Pro"/>
          <w:lang w:val="es-ES"/>
        </w:rPr>
      </w:pPr>
      <w:r w:rsidRPr="00EE73E9">
        <w:rPr>
          <w:rFonts w:ascii="Source Sans Pro" w:hAnsi="Source Sans Pro"/>
          <w:lang w:val="es-US"/>
        </w:rPr>
        <w:t>Cuando realiza un copago por los medicamentos que se proporcionan en virtud de un programa de asistencia al paciente del fabricante del medicamento.</w:t>
      </w:r>
    </w:p>
    <w:p w14:paraId="05B41C82" w14:textId="77777777" w:rsidR="009F14A3" w:rsidRPr="00AE21EC" w:rsidRDefault="009F14A3" w:rsidP="00E1408B">
      <w:pPr>
        <w:pStyle w:val="ListBullet"/>
        <w:numPr>
          <w:ilvl w:val="1"/>
          <w:numId w:val="61"/>
        </w:numPr>
        <w:rPr>
          <w:rFonts w:ascii="Source Sans Pro" w:hAnsi="Source Sans Pro"/>
          <w:lang w:val="es-ES"/>
        </w:rPr>
      </w:pPr>
      <w:r w:rsidRPr="00EE73E9">
        <w:rPr>
          <w:rFonts w:ascii="Source Sans Pro" w:hAnsi="Source Sans Pro"/>
          <w:lang w:val="es-US"/>
        </w:rPr>
        <w:t>Cada vez que compre medicamentos cubiertos en una farmacia fuera de la red o pague el precio total de un medicamento cubierto en circunstancias especiales.</w:t>
      </w:r>
    </w:p>
    <w:p w14:paraId="0D0E0E49" w14:textId="68F12461" w:rsidR="00675612" w:rsidRPr="00AE21EC" w:rsidRDefault="009F14A3" w:rsidP="00E1408B">
      <w:pPr>
        <w:pStyle w:val="ListBullet"/>
        <w:numPr>
          <w:ilvl w:val="1"/>
          <w:numId w:val="61"/>
        </w:numPr>
        <w:rPr>
          <w:rFonts w:ascii="Source Sans Pro" w:hAnsi="Source Sans Pro"/>
          <w:lang w:val="es-ES"/>
        </w:rPr>
      </w:pPr>
      <w:r w:rsidRPr="00EE73E9">
        <w:rPr>
          <w:rFonts w:ascii="Source Sans Pro" w:hAnsi="Source Sans Pro"/>
          <w:lang w:val="es-US"/>
        </w:rPr>
        <w:t>Si se le factura por un medicamento cubierto, puede pedirle a nuestro plan que pague la parte que nos corresponde del costo. Para obtener instrucciones sobre cómo hacerlo, vaya a la Sección 2 del Capítulo 5.</w:t>
      </w:r>
    </w:p>
    <w:p w14:paraId="72EA15D6" w14:textId="1B84D438" w:rsidR="00675612" w:rsidRPr="00AE21EC" w:rsidRDefault="00675612" w:rsidP="00860A3D">
      <w:pPr>
        <w:pStyle w:val="ListBullet"/>
        <w:rPr>
          <w:rFonts w:ascii="Source Sans Pro" w:hAnsi="Source Sans Pro"/>
          <w:lang w:val="es-ES"/>
        </w:rPr>
      </w:pPr>
      <w:r w:rsidRPr="00EE73E9">
        <w:rPr>
          <w:rFonts w:ascii="Source Sans Pro" w:hAnsi="Source Sans Pro"/>
          <w:b/>
          <w:bCs/>
          <w:lang w:val="es-US"/>
        </w:rPr>
        <w:t>Envíenos información sobre los pagos que terceros hayan realizado por usted.</w:t>
      </w:r>
      <w:r w:rsidRPr="00EE73E9">
        <w:rPr>
          <w:rFonts w:ascii="Source Sans Pro" w:hAnsi="Source Sans Pro"/>
          <w:lang w:val="es-US"/>
        </w:rPr>
        <w:t xml:space="preserve"> Los pagos realizados por otras personas u organizaciones también se tienen en cuenta en los costos que paga de su bolsillo. Por ejemplo, para los costos que paga de su bolsillo, se tienen en cuenta los pagos realizados por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an</w:t>
      </w:r>
      <w:proofErr w:type="spellEnd"/>
      <w:r w:rsidRPr="00AE21EC">
        <w:rPr>
          <w:rFonts w:ascii="Source Sans Pro" w:hAnsi="Source Sans Pro"/>
          <w:i/>
          <w:iCs/>
          <w:color w:val="0000FF"/>
          <w:lang w:val="es-ES"/>
        </w:rPr>
        <w:t xml:space="preserve"> SPAP in </w:t>
      </w:r>
      <w:proofErr w:type="spellStart"/>
      <w:r w:rsidRPr="00AE21EC">
        <w:rPr>
          <w:rFonts w:ascii="Source Sans Pro" w:hAnsi="Source Sans Pro"/>
          <w:i/>
          <w:iCs/>
          <w:color w:val="0000FF"/>
          <w:lang w:val="es-ES"/>
        </w:rPr>
        <w:t>its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delete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next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item</w:t>
      </w:r>
      <w:proofErr w:type="spellEnd"/>
      <w:r w:rsidRPr="00AE21EC">
        <w:rPr>
          <w:rFonts w:ascii="Source Sans Pro" w:hAnsi="Source Sans Pro"/>
          <w:i/>
          <w:iCs/>
          <w:color w:val="0000FF"/>
          <w:lang w:val="es-ES"/>
        </w:rPr>
        <w:t xml:space="preserve">] </w:t>
      </w:r>
      <w:r w:rsidRPr="00EE73E9">
        <w:rPr>
          <w:rFonts w:ascii="Source Sans Pro" w:hAnsi="Source Sans Pro"/>
          <w:lang w:val="es-US"/>
        </w:rPr>
        <w:t xml:space="preserve">un Programa estatal de asistencia farmacéutica, un programa de asistencia de medicamentos para el SIDA (AIDS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w:t>
      </w:r>
      <w:proofErr w:type="spellStart"/>
      <w:r w:rsidRPr="00EE73E9">
        <w:rPr>
          <w:rFonts w:ascii="Source Sans Pro" w:hAnsi="Source Sans Pro"/>
          <w:lang w:val="es-US"/>
        </w:rPr>
        <w:t>Assistance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Program</w:t>
      </w:r>
      <w:proofErr w:type="spellEnd"/>
      <w:r w:rsidRPr="00EE73E9">
        <w:rPr>
          <w:rFonts w:ascii="Source Sans Pro" w:hAnsi="Source Sans Pro"/>
          <w:lang w:val="es-US"/>
        </w:rPr>
        <w:t>, ADAP), el Servicio de salud para la población india estadounidense y las organizaciones benéficas. Lleve un registro de estos pagos y envíelos para que podamos hacer un seguimiento de sus costos.</w:t>
      </w:r>
    </w:p>
    <w:p w14:paraId="1954B20C" w14:textId="1E92EDC7" w:rsidR="00675612" w:rsidRPr="00EE73E9" w:rsidRDefault="00675612" w:rsidP="00860A3D">
      <w:pPr>
        <w:pStyle w:val="ListBullet"/>
        <w:rPr>
          <w:rFonts w:ascii="Source Sans Pro" w:hAnsi="Source Sans Pro"/>
        </w:rPr>
      </w:pPr>
      <w:r w:rsidRPr="00EE73E9">
        <w:rPr>
          <w:rFonts w:ascii="Source Sans Pro" w:hAnsi="Source Sans Pro"/>
          <w:b/>
          <w:bCs/>
          <w:lang w:val="es-US"/>
        </w:rPr>
        <w:t>Revise el informe que le enviamos por escrito.</w:t>
      </w:r>
      <w:r w:rsidRPr="00EE73E9">
        <w:rPr>
          <w:rFonts w:ascii="Source Sans Pro" w:hAnsi="Source Sans Pro"/>
          <w:lang w:val="es-US"/>
        </w:rPr>
        <w:t xml:space="preserve"> Cuando reciba una </w:t>
      </w:r>
      <w:r w:rsidRPr="00EE73E9">
        <w:rPr>
          <w:rFonts w:ascii="Source Sans Pro" w:hAnsi="Source Sans Pro"/>
          <w:i/>
          <w:iCs/>
          <w:lang w:val="es-US"/>
        </w:rPr>
        <w:t>EOB de la Parte D</w:t>
      </w:r>
      <w:r w:rsidRPr="00EE73E9">
        <w:rPr>
          <w:rFonts w:ascii="Source Sans Pro" w:hAnsi="Source Sans Pro"/>
          <w:lang w:val="es-US"/>
        </w:rPr>
        <w:t xml:space="preserve">, revísela para asegurarse de que la información esté completa y sea correcta. Si considera que algo está incompleto o si tiene alguna pregunta,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r w:rsidRPr="00EE73E9">
        <w:rPr>
          <w:rFonts w:ascii="Source Sans Pro" w:hAnsi="Source Sans Pro"/>
          <w:i/>
          <w:iCs/>
          <w:color w:val="0000FF"/>
        </w:rPr>
        <w:t xml:space="preserve">[Plans that allow members to manage this information on-line can describe that option here.] </w:t>
      </w:r>
      <w:r w:rsidRPr="00EE73E9">
        <w:rPr>
          <w:rFonts w:ascii="Source Sans Pro" w:hAnsi="Source Sans Pro"/>
          <w:lang w:val="es-US"/>
        </w:rPr>
        <w:t>Asegúrese de guardar estos informes.</w:t>
      </w:r>
    </w:p>
    <w:p w14:paraId="4952C64A" w14:textId="787B4A05" w:rsidR="00D32A6E" w:rsidRPr="00EE73E9" w:rsidRDefault="00D32A6E" w:rsidP="00385542">
      <w:pPr>
        <w:pStyle w:val="Heading2"/>
        <w:rPr>
          <w:rFonts w:ascii="Source Sans Pro" w:hAnsi="Source Sans Pro"/>
        </w:rPr>
      </w:pPr>
      <w:bookmarkStart w:id="221" w:name="_Toc179290079"/>
      <w:bookmarkStart w:id="222" w:name="_Toc206599974"/>
      <w:r w:rsidRPr="00EE73E9">
        <w:rPr>
          <w:rFonts w:ascii="Source Sans Pro" w:hAnsi="Source Sans Pro"/>
          <w:iCs w:val="0"/>
          <w:lang w:val="es-US"/>
        </w:rPr>
        <w:t>SECCIÓN 4</w:t>
      </w:r>
      <w:r w:rsidRPr="00EE73E9">
        <w:rPr>
          <w:rFonts w:ascii="Source Sans Pro" w:hAnsi="Source Sans Pro"/>
          <w:iCs w:val="0"/>
          <w:lang w:val="es-US"/>
        </w:rPr>
        <w:tab/>
        <w:t>La Etapa del deducible</w:t>
      </w:r>
      <w:bookmarkEnd w:id="221"/>
      <w:bookmarkEnd w:id="222"/>
    </w:p>
    <w:p w14:paraId="1CCA71C9" w14:textId="25541191" w:rsidR="0098705E" w:rsidRPr="00EE73E9" w:rsidRDefault="0098705E" w:rsidP="00E6523C">
      <w:pPr>
        <w:rPr>
          <w:rFonts w:ascii="Source Sans Pro" w:hAnsi="Source Sans Pro"/>
          <w:i/>
          <w:color w:val="0000FF"/>
        </w:rPr>
      </w:pPr>
      <w:r w:rsidRPr="00AE21EC">
        <w:rPr>
          <w:rFonts w:ascii="Source Sans Pro" w:hAnsi="Source Sans Pro"/>
          <w:color w:val="0000FF"/>
        </w:rPr>
        <w:t>[</w:t>
      </w:r>
      <w:r w:rsidRPr="00EE73E9">
        <w:rPr>
          <w:rFonts w:ascii="Source Sans Pro" w:hAnsi="Source Sans Pro"/>
          <w:i/>
          <w:iCs/>
          <w:color w:val="0000FF"/>
        </w:rPr>
        <w:t xml:space="preserve">Plans with no deductible replace Section 4 title with: </w:t>
      </w:r>
      <w:r w:rsidRPr="00AE21EC">
        <w:rPr>
          <w:rFonts w:ascii="Source Sans Pro" w:hAnsi="Source Sans Pro"/>
          <w:color w:val="0000FF"/>
        </w:rPr>
        <w:t>No hay deducible para</w:t>
      </w:r>
      <w:r w:rsidRPr="00EE73E9">
        <w:rPr>
          <w:rFonts w:ascii="Source Sans Pro" w:hAnsi="Source Sans Pro"/>
          <w:i/>
          <w:iCs/>
          <w:color w:val="0000FF"/>
        </w:rPr>
        <w:t xml:space="preserve"> [insert 2026 plan name].</w:t>
      </w:r>
      <w:r w:rsidRPr="00AE21EC">
        <w:rPr>
          <w:rFonts w:ascii="Source Sans Pro" w:hAnsi="Source Sans Pro"/>
          <w:color w:val="0000FF"/>
        </w:rPr>
        <w:t>]</w:t>
      </w:r>
      <w:r w:rsidRPr="00EE73E9">
        <w:rPr>
          <w:rFonts w:ascii="Source Sans Pro" w:hAnsi="Source Sans Pro"/>
          <w:i/>
          <w:iCs/>
          <w:color w:val="0000FF"/>
        </w:rPr>
        <w:t xml:space="preserve"> </w:t>
      </w:r>
    </w:p>
    <w:p w14:paraId="38810B89" w14:textId="3C9F1A77" w:rsidR="0098705E" w:rsidRPr="00AE21EC" w:rsidRDefault="0098705E" w:rsidP="00E6523C">
      <w:pPr>
        <w:rPr>
          <w:rFonts w:ascii="Source Sans Pro" w:hAnsi="Source Sans Pro"/>
          <w:i/>
          <w:color w:val="0000FF"/>
          <w:lang w:val="es-ES"/>
        </w:rPr>
      </w:pPr>
      <w:r w:rsidRPr="00AE21EC">
        <w:rPr>
          <w:rFonts w:ascii="Source Sans Pro" w:hAnsi="Source Sans Pro"/>
          <w:color w:val="0000FF"/>
        </w:rPr>
        <w:t>[</w:t>
      </w:r>
      <w:r w:rsidRPr="00EE73E9">
        <w:rPr>
          <w:rFonts w:ascii="Source Sans Pro" w:hAnsi="Source Sans Pro"/>
          <w:i/>
          <w:iCs/>
          <w:color w:val="0000FF"/>
        </w:rPr>
        <w:t>Plans with no deductible replace text below with</w:t>
      </w:r>
      <w:r w:rsidRPr="00AE21EC">
        <w:rPr>
          <w:rFonts w:ascii="Source Sans Pro" w:hAnsi="Source Sans Pro"/>
          <w:color w:val="0000FF"/>
        </w:rPr>
        <w:t xml:space="preserve">: No hay deducible para </w:t>
      </w:r>
      <w:r w:rsidRPr="00EE73E9">
        <w:rPr>
          <w:rFonts w:ascii="Source Sans Pro" w:hAnsi="Source Sans Pro"/>
          <w:i/>
          <w:iCs/>
          <w:color w:val="0000FF"/>
        </w:rPr>
        <w:t>[insert 2026 plan name]</w:t>
      </w:r>
      <w:r w:rsidRPr="00AE21EC">
        <w:rPr>
          <w:rFonts w:ascii="Source Sans Pro" w:hAnsi="Source Sans Pro"/>
          <w:color w:val="0000FF"/>
        </w:rPr>
        <w:t xml:space="preserve">. </w:t>
      </w:r>
      <w:r w:rsidRPr="00EE73E9">
        <w:rPr>
          <w:rFonts w:ascii="Source Sans Pro" w:hAnsi="Source Sans Pro"/>
          <w:color w:val="0000FF"/>
          <w:lang w:val="es-US"/>
        </w:rPr>
        <w:t>Usted comienza en la Etapa de cobertura inicial cuando surte su primera receta del año. Consulte la Sección 5 para obtener información sobre su cobertura en la Etapa de cobertura inicial.]</w:t>
      </w:r>
    </w:p>
    <w:p w14:paraId="49A462EE" w14:textId="5279862E" w:rsidR="00675612" w:rsidRPr="00AE21EC" w:rsidRDefault="00675612" w:rsidP="00E6523C">
      <w:pPr>
        <w:rPr>
          <w:rFonts w:ascii="Source Sans Pro" w:hAnsi="Source Sans Pro"/>
          <w:lang w:val="es-ES"/>
        </w:rPr>
      </w:pPr>
      <w:r w:rsidRPr="00EE73E9">
        <w:rPr>
          <w:rFonts w:ascii="Source Sans Pro" w:hAnsi="Source Sans Pro"/>
          <w:lang w:val="es-US"/>
        </w:rPr>
        <w:t xml:space="preserve">La Etapa del deducible es la primera etapa de pago de la cobertura para medicamentos.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deductible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all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types</w:t>
      </w:r>
      <w:proofErr w:type="spellEnd"/>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Esta etapa comienza cuando obtiene su primera receta del año.</w:t>
      </w:r>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Cuando se encuentra en esta </w:t>
      </w:r>
      <w:r w:rsidRPr="00EE73E9">
        <w:rPr>
          <w:rFonts w:ascii="Source Sans Pro" w:hAnsi="Source Sans Pro"/>
          <w:color w:val="0000FF"/>
          <w:lang w:val="es-US"/>
        </w:rPr>
        <w:lastRenderedPageBreak/>
        <w:t xml:space="preserve">etapa de pago, </w:t>
      </w:r>
      <w:r w:rsidRPr="00EE73E9">
        <w:rPr>
          <w:rFonts w:ascii="Source Sans Pro" w:hAnsi="Source Sans Pro"/>
          <w:b/>
          <w:bCs/>
          <w:color w:val="0000FF"/>
          <w:lang w:val="es-US"/>
        </w:rPr>
        <w:t>debe pagar el costo total de sus medicamentos</w:t>
      </w:r>
      <w:r w:rsidRPr="00EE73E9">
        <w:rPr>
          <w:rFonts w:ascii="Source Sans Pro" w:hAnsi="Source Sans Pro"/>
          <w:color w:val="0000FF"/>
          <w:lang w:val="es-US"/>
        </w:rPr>
        <w:t xml:space="preserve"> hasta que alcance el monto de deducible de nuestro plan, que es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deductible </w:t>
      </w:r>
      <w:proofErr w:type="spellStart"/>
      <w:r w:rsidRPr="00AE21EC">
        <w:rPr>
          <w:rFonts w:ascii="Source Sans Pro" w:hAnsi="Source Sans Pro"/>
          <w:i/>
          <w:iCs/>
          <w:color w:val="0000FF"/>
          <w:lang w:val="es-ES"/>
        </w:rPr>
        <w:t>amount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para 2026.]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deductible </w:t>
      </w:r>
      <w:proofErr w:type="spellStart"/>
      <w:r w:rsidRPr="00AE21EC">
        <w:rPr>
          <w:rFonts w:ascii="Source Sans Pro" w:hAnsi="Source Sans Pro"/>
          <w:i/>
          <w:iCs/>
          <w:color w:val="0000FF"/>
          <w:lang w:val="es-ES"/>
        </w:rPr>
        <w:t>amount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other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than</w:t>
      </w:r>
      <w:proofErr w:type="spellEnd"/>
      <w:r w:rsidRPr="00AE21EC">
        <w:rPr>
          <w:rFonts w:ascii="Source Sans Pro" w:hAnsi="Source Sans Pro"/>
          <w:i/>
          <w:iCs/>
          <w:color w:val="0000FF"/>
          <w:lang w:val="es-ES"/>
        </w:rPr>
        <w:t xml:space="preserve"> $0, </w:t>
      </w:r>
      <w:proofErr w:type="spellStart"/>
      <w:r w:rsidRPr="00AE21EC">
        <w:rPr>
          <w:rFonts w:ascii="Source Sans Pro" w:hAnsi="Source Sans Pro"/>
          <w:i/>
          <w:iCs/>
          <w:color w:val="0000FF"/>
          <w:lang w:val="es-ES"/>
        </w:rPr>
        <w:t>add</w:t>
      </w:r>
      <w:proofErr w:type="spellEnd"/>
      <w:r w:rsidRPr="00AE21EC">
        <w:rPr>
          <w:rFonts w:ascii="Source Sans Pro" w:hAnsi="Source Sans Pro"/>
          <w:i/>
          <w:iCs/>
          <w:color w:val="0000FF"/>
          <w:lang w:val="es-ES"/>
        </w:rPr>
        <w:t xml:space="preserve">: </w:t>
      </w:r>
      <w:bookmarkStart w:id="223" w:name="_Hlk134558536"/>
      <w:r w:rsidRPr="00EE73E9">
        <w:rPr>
          <w:rFonts w:ascii="Source Sans Pro" w:hAnsi="Source Sans Pro"/>
          <w:color w:val="0000FF"/>
          <w:lang w:val="es-US"/>
        </w:rPr>
        <w:t>El deducible no se aplica a los productos de insulina cubiertos ni a la mayoría de las vacunas de la Parte D para adultos, incluidas las vacunas contra el herpes zóster, el tétanos y para los viajes</w:t>
      </w:r>
      <w:bookmarkEnd w:id="223"/>
      <w:r w:rsidRPr="00EE73E9">
        <w:rPr>
          <w:rFonts w:ascii="Source Sans Pro" w:hAnsi="Source Sans Pro"/>
          <w:color w:val="0000FF"/>
          <w:lang w:val="es-US"/>
        </w:rPr>
        <w:t>.]</w:t>
      </w:r>
      <w:r w:rsidRPr="00EE73E9">
        <w:rPr>
          <w:rFonts w:ascii="Source Sans Pro" w:hAnsi="Source Sans Pro"/>
          <w:lang w:val="es-US"/>
        </w:rPr>
        <w:t xml:space="preserve"> </w:t>
      </w:r>
      <w:r w:rsidRPr="00AE21EC">
        <w:rPr>
          <w:rFonts w:ascii="Source Sans Pro" w:hAnsi="Source Sans Pro"/>
          <w:color w:val="0000FF"/>
        </w:rPr>
        <w:t>[</w:t>
      </w:r>
      <w:r w:rsidRPr="00EE73E9">
        <w:rPr>
          <w:rFonts w:ascii="Source Sans Pro" w:hAnsi="Source Sans Pro"/>
          <w:i/>
          <w:iCs/>
          <w:color w:val="0000FF"/>
        </w:rPr>
        <w:t xml:space="preserve">Plans with a deductible on only a subset of drugs, insert: </w:t>
      </w:r>
      <w:proofErr w:type="spellStart"/>
      <w:r w:rsidRPr="00AE21EC">
        <w:rPr>
          <w:rFonts w:ascii="Source Sans Pro" w:hAnsi="Source Sans Pro"/>
          <w:color w:val="0000FF"/>
        </w:rPr>
        <w:t>Pagará</w:t>
      </w:r>
      <w:proofErr w:type="spellEnd"/>
      <w:r w:rsidRPr="00AE21EC">
        <w:rPr>
          <w:rFonts w:ascii="Source Sans Pro" w:hAnsi="Source Sans Pro"/>
          <w:color w:val="0000FF"/>
        </w:rPr>
        <w:t xml:space="preserve"> un deducible </w:t>
      </w:r>
      <w:proofErr w:type="spellStart"/>
      <w:r w:rsidRPr="00AE21EC">
        <w:rPr>
          <w:rFonts w:ascii="Source Sans Pro" w:hAnsi="Source Sans Pro"/>
          <w:color w:val="0000FF"/>
        </w:rPr>
        <w:t>anual</w:t>
      </w:r>
      <w:proofErr w:type="spellEnd"/>
      <w:r w:rsidRPr="00AE21EC">
        <w:rPr>
          <w:rFonts w:ascii="Source Sans Pro" w:hAnsi="Source Sans Pro"/>
          <w:color w:val="0000FF"/>
        </w:rPr>
        <w:t xml:space="preserve"> de $</w:t>
      </w:r>
      <w:r w:rsidRPr="00EE73E9">
        <w:rPr>
          <w:rFonts w:ascii="Source Sans Pro" w:hAnsi="Source Sans Pro"/>
          <w:i/>
          <w:iCs/>
          <w:color w:val="0000FF"/>
        </w:rPr>
        <w:t>[insert deductible amount]</w:t>
      </w:r>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r w:rsidRPr="00EE73E9">
        <w:rPr>
          <w:rFonts w:ascii="Source Sans Pro" w:hAnsi="Source Sans Pro"/>
          <w:i/>
          <w:iCs/>
          <w:color w:val="0000FF"/>
        </w:rPr>
        <w:t>[insert applicable drug tiers]</w:t>
      </w:r>
      <w:r w:rsidRPr="00AE21EC">
        <w:rPr>
          <w:rFonts w:ascii="Source Sans Pro" w:hAnsi="Source Sans Pro"/>
          <w:color w:val="0000FF"/>
        </w:rPr>
        <w:t xml:space="preserve"> </w:t>
      </w:r>
      <w:proofErr w:type="spellStart"/>
      <w:r w:rsidRPr="00AE21EC">
        <w:rPr>
          <w:rFonts w:ascii="Source Sans Pro" w:hAnsi="Source Sans Pro"/>
          <w:color w:val="0000FF"/>
        </w:rPr>
        <w:t>los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w:t>
      </w:r>
      <w:r w:rsidRPr="00EE73E9">
        <w:rPr>
          <w:rFonts w:ascii="Source Sans Pro" w:hAnsi="Source Sans Pro"/>
          <w:b/>
          <w:bCs/>
          <w:color w:val="0000FF"/>
          <w:lang w:val="es-US"/>
        </w:rPr>
        <w:t xml:space="preserve">Debe pagar nuestro costo total de sus medicamentos de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applicable</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drug</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tiers</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xml:space="preserve"> hasta que alcance el monto del deducible de nuestro plan. En el caso de todos los otros medicamentos, no deberá pagar ningún deducible.] </w:t>
      </w:r>
      <w:r w:rsidRPr="00EE73E9">
        <w:rPr>
          <w:rFonts w:ascii="Source Sans Pro" w:hAnsi="Source Sans Pro"/>
          <w:lang w:val="es-US"/>
        </w:rPr>
        <w:t xml:space="preserve">El </w:t>
      </w:r>
      <w:r w:rsidRPr="00EE73E9">
        <w:rPr>
          <w:rFonts w:ascii="Source Sans Pro" w:hAnsi="Source Sans Pro"/>
          <w:b/>
          <w:bCs/>
          <w:lang w:val="es-US"/>
        </w:rPr>
        <w:t>“costo total”</w:t>
      </w:r>
      <w:r w:rsidRPr="00EE73E9">
        <w:rPr>
          <w:rFonts w:ascii="Source Sans Pro" w:hAnsi="Source Sans Pro"/>
          <w:lang w:val="es-US"/>
        </w:rPr>
        <w:t xml:space="preserve"> suele ser inferior al precio total habitual del medicamento, ya que el plan ha negociado costos más bajos para la mayoría de los medicamentos en una farmacia de la red. El costo total no puede exceder el precio justo máximo más los costos de suministro de los medicamentos con precios negociados en virtud del Programa de negociación de precios de medicamentos de Medicare.</w:t>
      </w:r>
    </w:p>
    <w:p w14:paraId="31600692" w14:textId="11C9CCF5" w:rsidR="00675612" w:rsidRPr="00AE21EC" w:rsidRDefault="00675612" w:rsidP="00E6523C">
      <w:pPr>
        <w:rPr>
          <w:rFonts w:ascii="Source Sans Pro" w:hAnsi="Source Sans Pro"/>
          <w:lang w:val="es-ES"/>
        </w:rPr>
      </w:pPr>
      <w:r w:rsidRPr="00EE73E9">
        <w:rPr>
          <w:rFonts w:ascii="Source Sans Pro" w:hAnsi="Source Sans Pro"/>
          <w:lang w:val="es-US"/>
        </w:rPr>
        <w:t>Una vez que pague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deductible </w:t>
      </w:r>
      <w:proofErr w:type="spellStart"/>
      <w:r w:rsidRPr="00AE21EC">
        <w:rPr>
          <w:rFonts w:ascii="Source Sans Pro" w:hAnsi="Source Sans Pro"/>
          <w:i/>
          <w:iCs/>
          <w:color w:val="0000FF"/>
          <w:lang w:val="es-ES"/>
        </w:rPr>
        <w:t>amount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por los medicamentos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drug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lang w:val="es-US"/>
        </w:rPr>
        <w:t xml:space="preserve">, sale de la Etapa del deducible y pasa a la Etapa de cobertura inicial. </w:t>
      </w:r>
    </w:p>
    <w:p w14:paraId="51DAEEB6" w14:textId="4C6EBD69" w:rsidR="00431BE7" w:rsidRPr="00AE21EC" w:rsidRDefault="00431BE7" w:rsidP="00385542">
      <w:pPr>
        <w:pStyle w:val="Heading2"/>
        <w:rPr>
          <w:rFonts w:ascii="Source Sans Pro" w:hAnsi="Source Sans Pro"/>
          <w:lang w:val="es-ES"/>
        </w:rPr>
      </w:pPr>
      <w:bookmarkStart w:id="224" w:name="_Toc179290080"/>
      <w:bookmarkStart w:id="225" w:name="_Toc206599975"/>
      <w:r w:rsidRPr="00EE73E9">
        <w:rPr>
          <w:rFonts w:ascii="Source Sans Pro" w:hAnsi="Source Sans Pro"/>
          <w:iCs w:val="0"/>
          <w:lang w:val="es-US"/>
        </w:rPr>
        <w:t>SECCIÓN 5</w:t>
      </w:r>
      <w:r w:rsidRPr="00EE73E9">
        <w:rPr>
          <w:rFonts w:ascii="Source Sans Pro" w:hAnsi="Source Sans Pro"/>
          <w:iCs w:val="0"/>
          <w:lang w:val="es-US"/>
        </w:rPr>
        <w:tab/>
        <w:t>La Etapa de cobertura inicial</w:t>
      </w:r>
      <w:bookmarkEnd w:id="224"/>
      <w:bookmarkEnd w:id="225"/>
    </w:p>
    <w:p w14:paraId="00F81B26" w14:textId="38ADEB77" w:rsidR="00431BE7" w:rsidRPr="00AE21EC" w:rsidRDefault="00431BE7" w:rsidP="00AF1498">
      <w:pPr>
        <w:pStyle w:val="Heading3"/>
        <w:rPr>
          <w:rFonts w:ascii="Source Sans Pro" w:hAnsi="Source Sans Pro"/>
          <w:lang w:val="es-ES"/>
        </w:rPr>
      </w:pPr>
      <w:bookmarkStart w:id="226" w:name="_Toc179290081"/>
      <w:r w:rsidRPr="00EE73E9">
        <w:rPr>
          <w:rFonts w:ascii="Source Sans Pro" w:hAnsi="Source Sans Pro"/>
          <w:lang w:val="es-US"/>
        </w:rPr>
        <w:t>Sección 5.1</w:t>
      </w:r>
      <w:r w:rsidRPr="00EE73E9">
        <w:rPr>
          <w:rFonts w:ascii="Source Sans Pro" w:hAnsi="Source Sans Pro"/>
          <w:lang w:val="es-US"/>
        </w:rPr>
        <w:tab/>
        <w:t>Lo que paga por un medicamento depende del medicamento y de dónde obtiene los medicamentos con receta</w:t>
      </w:r>
      <w:bookmarkEnd w:id="226"/>
    </w:p>
    <w:p w14:paraId="026E7F07" w14:textId="76C41110" w:rsidR="00675612" w:rsidRPr="00AE21EC" w:rsidRDefault="642E3A51" w:rsidP="00675612">
      <w:pPr>
        <w:rPr>
          <w:rFonts w:ascii="Source Sans Pro" w:hAnsi="Source Sans Pro"/>
          <w:lang w:val="es-ES"/>
        </w:rPr>
      </w:pPr>
      <w:r w:rsidRPr="00EE73E9">
        <w:rPr>
          <w:rFonts w:ascii="Source Sans Pro" w:hAnsi="Source Sans Pro"/>
          <w:lang w:val="es-US"/>
        </w:rPr>
        <w:t xml:space="preserve">Durante la Etapa de cobertura inicial, nuestro plan paga la parte que le corresponde del costo de sus medicamentos con receta cubiertos y usted paga su parte (el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copago </w:t>
      </w:r>
      <w:proofErr w:type="spellStart"/>
      <w:r w:rsidRPr="00AE21EC">
        <w:rPr>
          <w:rFonts w:ascii="Source Sans Pro" w:hAnsi="Source Sans Pro"/>
          <w:i/>
          <w:iCs/>
          <w:color w:val="0000FF"/>
          <w:lang w:val="es-ES"/>
        </w:rPr>
        <w:t>or</w:t>
      </w:r>
      <w:proofErr w:type="spellEnd"/>
      <w:r w:rsidRPr="00EE73E9">
        <w:rPr>
          <w:rFonts w:ascii="Source Sans Pro" w:hAnsi="Source Sans Pro"/>
          <w:color w:val="0000FF"/>
          <w:lang w:val="es-US"/>
        </w:rPr>
        <w:t xml:space="preserve"> monto de </w:t>
      </w:r>
      <w:proofErr w:type="spellStart"/>
      <w:r w:rsidRPr="00EE73E9">
        <w:rPr>
          <w:rFonts w:ascii="Source Sans Pro" w:hAnsi="Source Sans Pro"/>
          <w:color w:val="0000FF"/>
          <w:lang w:val="es-US"/>
        </w:rPr>
        <w:t>coseguro</w:t>
      </w:r>
      <w:proofErr w:type="spellEnd"/>
      <w:r w:rsidRPr="00EE73E9">
        <w:rPr>
          <w:rFonts w:ascii="Source Sans Pro" w:hAnsi="Source Sans Pro"/>
          <w:color w:val="0000FF"/>
          <w:lang w:val="es-US"/>
        </w:rPr>
        <w:t>]</w:t>
      </w:r>
      <w:r w:rsidRPr="00EE73E9">
        <w:rPr>
          <w:rFonts w:ascii="Source Sans Pro" w:hAnsi="Source Sans Pro"/>
          <w:lang w:val="es-US"/>
        </w:rPr>
        <w:t xml:space="preserve">). La parte que le corresponde del costo varía según el medicamento y dónde obtiene los medicamentos con receta. </w:t>
      </w:r>
    </w:p>
    <w:p w14:paraId="640BD1A2" w14:textId="3F7C90CD" w:rsidR="00675612" w:rsidRPr="00AE21EC" w:rsidRDefault="00461C42" w:rsidP="001E5947">
      <w:pPr>
        <w:pStyle w:val="subheading"/>
        <w:rPr>
          <w:rFonts w:ascii="Source Sans Pro" w:hAnsi="Source Sans Pro"/>
          <w:lang w:val="es-ES"/>
        </w:rPr>
      </w:pPr>
      <w:r w:rsidRPr="00EE73E9">
        <w:rPr>
          <w:rFonts w:ascii="Source Sans Pro" w:hAnsi="Source Sans Pro"/>
          <w:bCs/>
          <w:lang w:val="es-US"/>
        </w:rPr>
        <w:t xml:space="preserve">Nuestro plan tiene </w:t>
      </w:r>
      <w:r w:rsidRPr="00AE21EC">
        <w:rPr>
          <w:rFonts w:ascii="Source Sans Pro" w:hAnsi="Source Sans Pro"/>
          <w:bCs/>
          <w:i/>
          <w:iCs/>
          <w:color w:val="0000FF"/>
          <w:lang w:val="es-ES"/>
        </w:rPr>
        <w:t>[</w:t>
      </w:r>
      <w:proofErr w:type="spellStart"/>
      <w:r w:rsidRPr="00AE21EC">
        <w:rPr>
          <w:rFonts w:ascii="Source Sans Pro" w:hAnsi="Source Sans Pro"/>
          <w:bCs/>
          <w:i/>
          <w:iCs/>
          <w:color w:val="0000FF"/>
          <w:lang w:val="es-ES"/>
        </w:rPr>
        <w:t>insert</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number</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of</w:t>
      </w:r>
      <w:proofErr w:type="spellEnd"/>
      <w:r w:rsidRPr="00AE21EC">
        <w:rPr>
          <w:rFonts w:ascii="Source Sans Pro" w:hAnsi="Source Sans Pro"/>
          <w:bCs/>
          <w:i/>
          <w:iCs/>
          <w:color w:val="0000FF"/>
          <w:lang w:val="es-ES"/>
        </w:rPr>
        <w:t xml:space="preserve"> </w:t>
      </w:r>
      <w:proofErr w:type="spellStart"/>
      <w:r w:rsidRPr="00AE21EC">
        <w:rPr>
          <w:rFonts w:ascii="Source Sans Pro" w:hAnsi="Source Sans Pro"/>
          <w:bCs/>
          <w:i/>
          <w:iCs/>
          <w:color w:val="0000FF"/>
          <w:lang w:val="es-ES"/>
        </w:rPr>
        <w:t>tiers</w:t>
      </w:r>
      <w:proofErr w:type="spellEnd"/>
      <w:r w:rsidRPr="00AE21EC">
        <w:rPr>
          <w:rFonts w:ascii="Source Sans Pro" w:hAnsi="Source Sans Pro"/>
          <w:bCs/>
          <w:i/>
          <w:iCs/>
          <w:color w:val="0000FF"/>
          <w:lang w:val="es-ES"/>
        </w:rPr>
        <w:t>]</w:t>
      </w:r>
      <w:r w:rsidRPr="00EE73E9">
        <w:rPr>
          <w:rFonts w:ascii="Source Sans Pro" w:hAnsi="Source Sans Pro"/>
          <w:b w:val="0"/>
          <w:lang w:val="es-US"/>
        </w:rPr>
        <w:t xml:space="preserve"> niveles de costo compartido. </w:t>
      </w:r>
    </w:p>
    <w:p w14:paraId="3476267F" w14:textId="61747783" w:rsidR="00675612" w:rsidRPr="00EE73E9" w:rsidRDefault="00675612" w:rsidP="00865383">
      <w:pPr>
        <w:spacing w:after="0" w:afterAutospacing="0"/>
        <w:rPr>
          <w:rFonts w:ascii="Source Sans Pro" w:hAnsi="Source Sans Pro"/>
          <w:i/>
          <w:color w:val="0000FF"/>
        </w:rPr>
      </w:pPr>
      <w:r w:rsidRPr="00EE73E9">
        <w:rPr>
          <w:rFonts w:ascii="Source Sans Pro" w:hAnsi="Source Sans Pro"/>
          <w:i/>
          <w:iCs/>
          <w:color w:val="0000FF"/>
        </w:rPr>
        <w:t>[Plans that don’t use drug tiers should omit this section.]</w:t>
      </w:r>
    </w:p>
    <w:p w14:paraId="33AF9D2B" w14:textId="4C19D11A" w:rsidR="00675612" w:rsidRPr="00AE21EC" w:rsidRDefault="00675612" w:rsidP="00860A3D">
      <w:pPr>
        <w:rPr>
          <w:rFonts w:ascii="Source Sans Pro" w:hAnsi="Source Sans Pro"/>
          <w:lang w:val="es-ES"/>
        </w:rPr>
      </w:pPr>
      <w:r w:rsidRPr="00EE73E9">
        <w:rPr>
          <w:rFonts w:ascii="Source Sans Pro" w:hAnsi="Source Sans Pro"/>
          <w:lang w:val="es-US"/>
        </w:rPr>
        <w:t xml:space="preserve">Todos los medicamentos en la Lista de medicamentos de nuestro plan se encuentran en uno de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w:t>
      </w:r>
      <w:r w:rsidRPr="00EE73E9">
        <w:rPr>
          <w:rFonts w:ascii="Source Sans Pro" w:hAnsi="Source Sans Pro"/>
          <w:lang w:val="es-US"/>
        </w:rPr>
        <w:t xml:space="preserve"> niveles de costo compartido. En general, cuanto mayor sea el nivel de costo compartido, mayor será el costo del medicamento que le corresponderá pagar:</w:t>
      </w:r>
    </w:p>
    <w:p w14:paraId="732D5BF3" w14:textId="398D5AB5" w:rsidR="00860A3D" w:rsidRPr="00EE73E9" w:rsidRDefault="00860A3D" w:rsidP="00860A3D">
      <w:pPr>
        <w:pStyle w:val="ListBullet"/>
        <w:rPr>
          <w:rFonts w:ascii="Source Sans Pro" w:hAnsi="Source Sans Pro"/>
          <w:i/>
          <w:color w:val="0000FF"/>
        </w:rPr>
      </w:pPr>
      <w:r w:rsidRPr="00EE73E9">
        <w:rPr>
          <w:rFonts w:ascii="Source Sans Pro" w:hAnsi="Source Sans Pro"/>
          <w:i/>
          <w:iCs/>
          <w:color w:val="0000FF"/>
        </w:rPr>
        <w:t>[Plans should briefly describe each tier (e.g., Cost-Sharing Tier 1 includes generic drugs). Indicate which is the lowest tier and which is the highest tier.]</w:t>
      </w:r>
    </w:p>
    <w:p w14:paraId="1906F827" w14:textId="4C176673" w:rsidR="003B0FE0" w:rsidRPr="00EE73E9" w:rsidRDefault="003B0FE0" w:rsidP="003B0FE0">
      <w:pPr>
        <w:pStyle w:val="ListBullet"/>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proofErr w:type="spellStart"/>
      <w:r w:rsidRPr="00AE21EC">
        <w:rPr>
          <w:rFonts w:ascii="Source Sans Pro" w:hAnsi="Source Sans Pro"/>
          <w:color w:val="0000FF"/>
        </w:rPr>
        <w:t>Usted</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paga</w:t>
      </w:r>
      <w:proofErr w:type="spellEnd"/>
      <w:r w:rsidRPr="00AE21EC">
        <w:rPr>
          <w:rFonts w:ascii="Source Sans Pro" w:hAnsi="Source Sans Pro"/>
          <w:color w:val="0000FF"/>
        </w:rPr>
        <w:t xml:space="preserve"> $[</w:t>
      </w:r>
      <w:r w:rsidRPr="00EE73E9">
        <w:rPr>
          <w:rFonts w:ascii="Source Sans Pro" w:hAnsi="Source Sans Pro"/>
          <w:i/>
          <w:iCs/>
          <w:color w:val="0000FF"/>
        </w:rPr>
        <w:t>xx</w:t>
      </w:r>
      <w:r w:rsidRPr="00AE21EC">
        <w:rPr>
          <w:rFonts w:ascii="Source Sans Pro" w:hAnsi="Source Sans Pro"/>
          <w:color w:val="0000FF"/>
        </w:rPr>
        <w:t xml:space="preserve">] </w:t>
      </w:r>
      <w:proofErr w:type="spellStart"/>
      <w:r w:rsidRPr="00AE21EC">
        <w:rPr>
          <w:rFonts w:ascii="Source Sans Pro" w:hAnsi="Source Sans Pro"/>
          <w:color w:val="0000FF"/>
        </w:rPr>
        <w:t>por</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suministro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mensual</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cada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producto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insulina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cubierto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nivel</w:t>
      </w:r>
      <w:proofErr w:type="spellEnd"/>
      <w:r w:rsidRPr="00AE21EC">
        <w:rPr>
          <w:rFonts w:ascii="Source Sans Pro" w:hAnsi="Source Sans Pro"/>
          <w:color w:val="0000FF"/>
        </w:rPr>
        <w:t>.]</w:t>
      </w:r>
      <w:r w:rsidRPr="00EE73E9">
        <w:rPr>
          <w:rFonts w:ascii="Source Sans Pro" w:hAnsi="Source Sans Pro"/>
          <w:i/>
          <w:iCs/>
          <w:color w:val="0000FF"/>
        </w:rPr>
        <w:t xml:space="preserve"> [Repeat for all drug tiers.]</w:t>
      </w:r>
    </w:p>
    <w:p w14:paraId="2E2D779C" w14:textId="7D7619FF" w:rsidR="00675612" w:rsidRPr="00AE21EC" w:rsidRDefault="00675612">
      <w:pPr>
        <w:rPr>
          <w:rFonts w:ascii="Source Sans Pro" w:hAnsi="Source Sans Pro" w:cs="Arial"/>
          <w:b/>
          <w:lang w:val="es-ES"/>
        </w:rPr>
      </w:pPr>
      <w:r w:rsidRPr="00EE73E9">
        <w:rPr>
          <w:rFonts w:ascii="Source Sans Pro" w:hAnsi="Source Sans Pro"/>
          <w:lang w:val="es-US"/>
        </w:rPr>
        <w:lastRenderedPageBreak/>
        <w:t xml:space="preserve">Para saber en qué nivel de costo compartido está su medicamento, consulte la Lista de medicamentos del plan. </w:t>
      </w:r>
    </w:p>
    <w:p w14:paraId="215258BE" w14:textId="77777777" w:rsidR="00675612" w:rsidRPr="00AE21EC" w:rsidRDefault="00675612" w:rsidP="001E5947">
      <w:pPr>
        <w:pStyle w:val="subheading"/>
        <w:rPr>
          <w:rFonts w:ascii="Source Sans Pro" w:hAnsi="Source Sans Pro"/>
          <w:lang w:val="es-ES"/>
        </w:rPr>
      </w:pPr>
      <w:r w:rsidRPr="00EE73E9">
        <w:rPr>
          <w:rFonts w:ascii="Source Sans Pro" w:hAnsi="Source Sans Pro"/>
          <w:bCs/>
          <w:lang w:val="es-US"/>
        </w:rPr>
        <w:t>Sus opciones de farmacias</w:t>
      </w:r>
    </w:p>
    <w:p w14:paraId="6F2325EC" w14:textId="77777777" w:rsidR="00675612" w:rsidRPr="00AE21EC" w:rsidRDefault="00675612" w:rsidP="00860A3D">
      <w:pPr>
        <w:keepNext/>
        <w:rPr>
          <w:rFonts w:ascii="Source Sans Pro" w:hAnsi="Source Sans Pro"/>
          <w:lang w:val="es-ES"/>
        </w:rPr>
      </w:pPr>
      <w:r w:rsidRPr="00EE73E9">
        <w:rPr>
          <w:rFonts w:ascii="Source Sans Pro" w:hAnsi="Source Sans Pro"/>
          <w:lang w:val="es-US"/>
        </w:rPr>
        <w:t>El monto que usted paga por un medicamento está determinado según el lugar donde obtenga el medicamento:</w:t>
      </w:r>
    </w:p>
    <w:p w14:paraId="3272B1B7" w14:textId="3A02AACE" w:rsidR="00860A3D" w:rsidRPr="00EE73E9" w:rsidRDefault="00860A3D" w:rsidP="00860A3D">
      <w:pPr>
        <w:pStyle w:val="ListBullet"/>
        <w:rPr>
          <w:rFonts w:ascii="Source Sans Pro" w:hAnsi="Source Sans Pro"/>
        </w:rPr>
      </w:pPr>
      <w:r w:rsidRPr="00EE73E9">
        <w:rPr>
          <w:rFonts w:ascii="Source Sans Pro" w:hAnsi="Source Sans Pro"/>
          <w:i/>
          <w:iCs/>
          <w:color w:val="0000FF"/>
        </w:rPr>
        <w:t xml:space="preserve">[Plans with retail network pharmacies that offer preferred cost sharing, delete this bullet and use next 2 bullets instead.] </w:t>
      </w:r>
      <w:r w:rsidRPr="00EE73E9">
        <w:rPr>
          <w:rFonts w:ascii="Source Sans Pro" w:hAnsi="Source Sans Pro"/>
          <w:lang w:val="es-US"/>
        </w:rPr>
        <w:t>Una farmacia minorista de la red.</w:t>
      </w:r>
    </w:p>
    <w:p w14:paraId="7518915E" w14:textId="5FB62C38" w:rsidR="00860A3D" w:rsidRPr="00EE73E9" w:rsidRDefault="00860A3D" w:rsidP="00860A3D">
      <w:pPr>
        <w:pStyle w:val="ListBullet"/>
        <w:rPr>
          <w:rFonts w:ascii="Source Sans Pro" w:hAnsi="Source Sans Pro"/>
        </w:rPr>
      </w:pPr>
      <w:r w:rsidRPr="00AE21EC">
        <w:rPr>
          <w:rFonts w:ascii="Source Sans Pro" w:hAnsi="Source Sans Pro"/>
          <w:color w:val="0000FF"/>
        </w:rPr>
        <w:t>[</w:t>
      </w:r>
      <w:r w:rsidRPr="00EE73E9">
        <w:rPr>
          <w:rFonts w:ascii="Source Sans Pro" w:hAnsi="Source Sans Pro"/>
          <w:i/>
          <w:iCs/>
          <w:color w:val="0000FF"/>
        </w:rPr>
        <w:t>Plans with retail network pharmacies that offer preferred cost sharing, insert:</w:t>
      </w:r>
      <w:r w:rsidRPr="00AE21EC">
        <w:rPr>
          <w:rFonts w:ascii="Source Sans Pro" w:hAnsi="Source Sans Pro"/>
          <w:color w:val="0000FF"/>
        </w:rPr>
        <w:t xml:space="preserve"> Una </w:t>
      </w:r>
      <w:proofErr w:type="spellStart"/>
      <w:r w:rsidRPr="00AE21EC">
        <w:rPr>
          <w:rFonts w:ascii="Source Sans Pro" w:hAnsi="Source Sans Pro"/>
          <w:color w:val="0000FF"/>
        </w:rPr>
        <w:t>farmacia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minorista</w:t>
      </w:r>
      <w:proofErr w:type="spellEnd"/>
      <w:r w:rsidRPr="00AE21EC">
        <w:rPr>
          <w:rFonts w:ascii="Source Sans Pro" w:hAnsi="Source Sans Pro"/>
          <w:color w:val="0000FF"/>
        </w:rPr>
        <w:t xml:space="preserve"> de la red que </w:t>
      </w:r>
      <w:proofErr w:type="spellStart"/>
      <w:r w:rsidRPr="00AE21EC">
        <w:rPr>
          <w:rFonts w:ascii="Source Sans Pro" w:hAnsi="Source Sans Pro"/>
          <w:color w:val="0000FF"/>
        </w:rPr>
        <w:t>ofrece</w:t>
      </w:r>
      <w:proofErr w:type="spellEnd"/>
      <w:r w:rsidRPr="00AE21EC">
        <w:rPr>
          <w:rFonts w:ascii="Source Sans Pro" w:hAnsi="Source Sans Pro"/>
          <w:color w:val="0000FF"/>
        </w:rPr>
        <w:t xml:space="preserve"> un </w:t>
      </w:r>
      <w:proofErr w:type="spellStart"/>
      <w:r w:rsidRPr="00AE21EC">
        <w:rPr>
          <w:rFonts w:ascii="Source Sans Pro" w:hAnsi="Source Sans Pro"/>
          <w:color w:val="0000FF"/>
        </w:rPr>
        <w:t>costo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compartido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estándar</w:t>
      </w:r>
      <w:proofErr w:type="spellEnd"/>
      <w:r w:rsidRPr="00AE21EC">
        <w:rPr>
          <w:rFonts w:ascii="Source Sans Pro" w:hAnsi="Source Sans Pro"/>
          <w:color w:val="0000FF"/>
        </w:rPr>
        <w:t>.]</w:t>
      </w:r>
    </w:p>
    <w:p w14:paraId="4A8DC5D3" w14:textId="2F13870E" w:rsidR="00C33937" w:rsidRPr="00AE21EC" w:rsidRDefault="72D32C40" w:rsidP="00860A3D">
      <w:pPr>
        <w:pStyle w:val="ListBullet"/>
        <w:rPr>
          <w:rFonts w:ascii="Source Sans Pro" w:hAnsi="Source Sans Pro"/>
          <w:lang w:val="es-ES"/>
        </w:rPr>
      </w:pPr>
      <w:r w:rsidRPr="00AE21EC">
        <w:rPr>
          <w:rFonts w:ascii="Source Sans Pro" w:hAnsi="Source Sans Pro"/>
          <w:color w:val="0000FF"/>
        </w:rPr>
        <w:t>[</w:t>
      </w:r>
      <w:r w:rsidRPr="00EE73E9">
        <w:rPr>
          <w:rFonts w:ascii="Source Sans Pro" w:hAnsi="Source Sans Pro"/>
          <w:i/>
          <w:iCs/>
          <w:color w:val="0000FF"/>
        </w:rPr>
        <w:t xml:space="preserve">Plans with retail network pharmacies that offer preferred cost sharing, insert: </w:t>
      </w:r>
      <w:r w:rsidRPr="00AE21EC">
        <w:rPr>
          <w:rFonts w:ascii="Source Sans Pro" w:hAnsi="Source Sans Pro"/>
          <w:color w:val="0000FF"/>
        </w:rPr>
        <w:t xml:space="preserve">Una </w:t>
      </w:r>
      <w:proofErr w:type="spellStart"/>
      <w:r w:rsidRPr="00AE21EC">
        <w:rPr>
          <w:rFonts w:ascii="Source Sans Pro" w:hAnsi="Source Sans Pro"/>
          <w:color w:val="0000FF"/>
        </w:rPr>
        <w:t>farmacia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minorista</w:t>
      </w:r>
      <w:proofErr w:type="spellEnd"/>
      <w:r w:rsidRPr="00AE21EC">
        <w:rPr>
          <w:rFonts w:ascii="Source Sans Pro" w:hAnsi="Source Sans Pro"/>
          <w:color w:val="0000FF"/>
        </w:rPr>
        <w:t xml:space="preserve"> de la red que </w:t>
      </w:r>
      <w:proofErr w:type="spellStart"/>
      <w:r w:rsidRPr="00AE21EC">
        <w:rPr>
          <w:rFonts w:ascii="Source Sans Pro" w:hAnsi="Source Sans Pro"/>
          <w:color w:val="0000FF"/>
        </w:rPr>
        <w:t>ofrece</w:t>
      </w:r>
      <w:proofErr w:type="spellEnd"/>
      <w:r w:rsidRPr="00AE21EC">
        <w:rPr>
          <w:rFonts w:ascii="Source Sans Pro" w:hAnsi="Source Sans Pro"/>
          <w:color w:val="0000FF"/>
        </w:rPr>
        <w:t xml:space="preserve"> un </w:t>
      </w:r>
      <w:proofErr w:type="spellStart"/>
      <w:r w:rsidRPr="00AE21EC">
        <w:rPr>
          <w:rFonts w:ascii="Source Sans Pro" w:hAnsi="Source Sans Pro"/>
          <w:color w:val="0000FF"/>
        </w:rPr>
        <w:t>costo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compartido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preferido</w:t>
      </w:r>
      <w:proofErr w:type="spellEnd"/>
      <w:r w:rsidRPr="00AE21EC">
        <w:rPr>
          <w:rFonts w:ascii="Source Sans Pro" w:hAnsi="Source Sans Pro"/>
          <w:color w:val="0000FF"/>
        </w:rPr>
        <w:t xml:space="preserve">. </w:t>
      </w:r>
      <w:r w:rsidRPr="00EE73E9">
        <w:rPr>
          <w:rFonts w:ascii="Source Sans Pro" w:hAnsi="Source Sans Pro"/>
          <w:color w:val="0000FF"/>
          <w:lang w:val="es-US"/>
        </w:rPr>
        <w:t>Es posible que los costos sean inferiores en las farmacias que ofrecen un costo compartido preferido.]</w:t>
      </w:r>
    </w:p>
    <w:p w14:paraId="3BEB011A" w14:textId="7A834A9C" w:rsidR="004319A3" w:rsidRPr="00AE21EC" w:rsidRDefault="642E3A51" w:rsidP="567FE951">
      <w:pPr>
        <w:pStyle w:val="ListBullet"/>
        <w:rPr>
          <w:rFonts w:ascii="Source Sans Pro" w:hAnsi="Source Sans Pro"/>
          <w:b/>
          <w:lang w:val="es-ES"/>
        </w:rPr>
      </w:pPr>
      <w:r w:rsidRPr="00EE73E9">
        <w:rPr>
          <w:rFonts w:ascii="Source Sans Pro" w:hAnsi="Source Sans Pro"/>
          <w:lang w:val="es-US"/>
        </w:rPr>
        <w:t>Una farmacia que no es de la red de nuestro plan. Cubrimos medicamentos con receta obtenidos en farmacias fuera de la red solamente en situaciones limitadas.</w:t>
      </w:r>
      <w:r w:rsidR="00CA098F">
        <w:rPr>
          <w:rFonts w:ascii="Source Sans Pro" w:hAnsi="Source Sans Pro"/>
          <w:lang w:val="es-US"/>
        </w:rPr>
        <w:t xml:space="preserve"> </w:t>
      </w:r>
      <w:r w:rsidRPr="00EE73E9">
        <w:rPr>
          <w:rFonts w:ascii="Source Sans Pro" w:hAnsi="Source Sans Pro"/>
          <w:lang w:val="es-US"/>
        </w:rPr>
        <w:t>Para obtener información sobre cuándo cubriremos un medicamento con receta surtido en una farmacia fuera de la red, consulte la Sección 2.5 del Capítulo 3.</w:t>
      </w:r>
    </w:p>
    <w:p w14:paraId="419606EE" w14:textId="104A4BDB" w:rsidR="00860A3D" w:rsidRPr="00AE21EC" w:rsidRDefault="72D32C40" w:rsidP="00860A3D">
      <w:pPr>
        <w:pStyle w:val="ListBullet"/>
        <w:rPr>
          <w:rFonts w:ascii="Source Sans Pro" w:hAnsi="Source Sans Pro"/>
          <w:lang w:val="es-ES"/>
        </w:rPr>
      </w:pPr>
      <w:r w:rsidRPr="00EE73E9">
        <w:rPr>
          <w:rFonts w:ascii="Source Sans Pro" w:hAnsi="Source Sans Pro"/>
          <w:i/>
          <w:iCs/>
          <w:color w:val="0000FF"/>
        </w:rPr>
        <w:t xml:space="preserve">[Plans without mail-order service, delete this bullet.] </w:t>
      </w:r>
      <w:r w:rsidRPr="00EE73E9">
        <w:rPr>
          <w:rFonts w:ascii="Source Sans Pro" w:hAnsi="Source Sans Pro"/>
          <w:lang w:val="es-US"/>
        </w:rPr>
        <w:t>La farmacia de pedido por correo de nuestro plan.</w:t>
      </w:r>
    </w:p>
    <w:p w14:paraId="3394B30D" w14:textId="631272A0" w:rsidR="00675612" w:rsidRPr="00AE21EC" w:rsidRDefault="4481C194" w:rsidP="00860A3D">
      <w:pPr>
        <w:rPr>
          <w:rFonts w:ascii="Source Sans Pro" w:hAnsi="Source Sans Pro"/>
          <w:lang w:val="es-ES"/>
        </w:rPr>
      </w:pPr>
      <w:r w:rsidRPr="00EE73E9">
        <w:rPr>
          <w:rFonts w:ascii="Source Sans Pro" w:hAnsi="Source Sans Pro"/>
          <w:lang w:val="es-US"/>
        </w:rPr>
        <w:t xml:space="preserve">Para obtener más información sobre estas opciones de farmacias y la obtención de los medicamentos con receta, consulte el Capítulo 3 y el </w:t>
      </w:r>
      <w:r w:rsidRPr="00EE73E9">
        <w:rPr>
          <w:rFonts w:ascii="Source Sans Pro" w:hAnsi="Source Sans Pro"/>
          <w:i/>
          <w:iCs/>
          <w:lang w:val="es-US"/>
        </w:rPr>
        <w:t>Directorio de farmacias</w:t>
      </w:r>
      <w:r w:rsidRPr="00EE73E9">
        <w:rPr>
          <w:rFonts w:ascii="Source Sans Pro" w:hAnsi="Source Sans Pro"/>
          <w:lang w:val="es-US"/>
        </w:rPr>
        <w:t xml:space="preserve"> de nuestro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pharmacy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directory</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22C23CF4" w14:textId="75FEC9DE" w:rsidR="00437196" w:rsidRPr="00AE21EC" w:rsidRDefault="00437196" w:rsidP="00AF48F5">
      <w:pPr>
        <w:pStyle w:val="Heading3"/>
        <w:rPr>
          <w:rFonts w:ascii="Source Sans Pro" w:hAnsi="Source Sans Pro"/>
          <w:lang w:val="es-ES"/>
        </w:rPr>
      </w:pPr>
      <w:bookmarkStart w:id="227" w:name="_Toc179290082"/>
      <w:r w:rsidRPr="00EE73E9">
        <w:rPr>
          <w:rFonts w:ascii="Source Sans Pro" w:hAnsi="Source Sans Pro"/>
          <w:lang w:val="es-US"/>
        </w:rPr>
        <w:t>Sección 5.2</w:t>
      </w:r>
      <w:r w:rsidRPr="00EE73E9">
        <w:rPr>
          <w:rFonts w:ascii="Source Sans Pro" w:hAnsi="Source Sans Pro"/>
          <w:lang w:val="es-US"/>
        </w:rPr>
        <w:tab/>
        <w:t xml:space="preserve">Sus costos por un suministro para </w:t>
      </w:r>
      <w:r w:rsidRPr="00EE73E9">
        <w:rPr>
          <w:rFonts w:ascii="Source Sans Pro" w:hAnsi="Source Sans Pro"/>
          <w:i/>
          <w:iCs/>
          <w:lang w:val="es-US"/>
        </w:rPr>
        <w:t>un mes</w:t>
      </w:r>
      <w:r w:rsidRPr="00EE73E9">
        <w:rPr>
          <w:rFonts w:ascii="Source Sans Pro" w:hAnsi="Source Sans Pro"/>
          <w:lang w:val="es-US"/>
        </w:rPr>
        <w:t xml:space="preserve"> de un medicamento cubierto</w:t>
      </w:r>
      <w:bookmarkEnd w:id="227"/>
    </w:p>
    <w:p w14:paraId="35D30122" w14:textId="1E26082D" w:rsidR="00675612" w:rsidRPr="00AE21EC" w:rsidRDefault="00675612" w:rsidP="00860A3D">
      <w:pPr>
        <w:rPr>
          <w:rFonts w:ascii="Source Sans Pro" w:hAnsi="Source Sans Pro"/>
          <w:lang w:val="es-ES"/>
        </w:rPr>
      </w:pPr>
      <w:r w:rsidRPr="00EE73E9">
        <w:rPr>
          <w:rFonts w:ascii="Source Sans Pro" w:hAnsi="Source Sans Pro"/>
          <w:i/>
          <w:iCs/>
          <w:color w:val="0000FF"/>
        </w:rPr>
        <w:t xml:space="preserve">[Plans using only copayments or only coinsurance should edit this paragraph to reflect our plan’s cost sharing.] </w:t>
      </w:r>
      <w:r w:rsidRPr="00EE73E9">
        <w:rPr>
          <w:rFonts w:ascii="Source Sans Pro" w:hAnsi="Source Sans Pro"/>
          <w:lang w:val="es-US"/>
        </w:rPr>
        <w:t xml:space="preserve">Durante la Etapa de cobertura inicial, la parte que le corresponde del costo de un medicamento cubierto será un copago o un </w:t>
      </w:r>
      <w:proofErr w:type="spellStart"/>
      <w:r w:rsidRPr="00EE73E9">
        <w:rPr>
          <w:rFonts w:ascii="Source Sans Pro" w:hAnsi="Source Sans Pro"/>
          <w:lang w:val="es-US"/>
        </w:rPr>
        <w:t>coseguro</w:t>
      </w:r>
      <w:proofErr w:type="spellEnd"/>
      <w:r w:rsidRPr="00EE73E9">
        <w:rPr>
          <w:rFonts w:ascii="Source Sans Pro" w:hAnsi="Source Sans Pro"/>
          <w:lang w:val="es-US"/>
        </w:rPr>
        <w:t>.</w:t>
      </w:r>
    </w:p>
    <w:p w14:paraId="7E057C57" w14:textId="021C27B6" w:rsidR="001B2266" w:rsidRPr="00AE21EC" w:rsidRDefault="00675612" w:rsidP="00505196">
      <w:pPr>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don’t</w:t>
      </w:r>
      <w:proofErr w:type="spellEnd"/>
      <w:r w:rsidRPr="00AE21EC">
        <w:rPr>
          <w:rFonts w:ascii="Source Sans Pro" w:hAnsi="Source Sans Pro"/>
          <w:i/>
          <w:iCs/>
          <w:color w:val="0000FF"/>
          <w:lang w:val="es-ES"/>
        </w:rPr>
        <w:t xml:space="preserve"> use </w:t>
      </w:r>
      <w:proofErr w:type="spellStart"/>
      <w:r w:rsidRPr="00AE21EC">
        <w:rPr>
          <w:rFonts w:ascii="Source Sans Pro" w:hAnsi="Source Sans Pro"/>
          <w:i/>
          <w:iCs/>
          <w:color w:val="0000FF"/>
          <w:lang w:val="es-ES"/>
        </w:rPr>
        <w:t>drug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r w:rsidRPr="00EE73E9">
        <w:rPr>
          <w:rFonts w:ascii="Source Sans Pro" w:hAnsi="Source Sans Pro"/>
          <w:lang w:val="es-US"/>
        </w:rPr>
        <w:t xml:space="preserve">El monto del copago o </w:t>
      </w:r>
      <w:proofErr w:type="spellStart"/>
      <w:r w:rsidRPr="00EE73E9">
        <w:rPr>
          <w:rFonts w:ascii="Source Sans Pro" w:hAnsi="Source Sans Pro"/>
          <w:lang w:val="es-US"/>
        </w:rPr>
        <w:t>coseguro</w:t>
      </w:r>
      <w:proofErr w:type="spellEnd"/>
      <w:r w:rsidRPr="00EE73E9">
        <w:rPr>
          <w:rFonts w:ascii="Source Sans Pro" w:hAnsi="Source Sans Pro"/>
          <w:lang w:val="es-US"/>
        </w:rPr>
        <w:t xml:space="preserve"> depende del nivel de costo compartido. </w:t>
      </w:r>
    </w:p>
    <w:p w14:paraId="68E3B219" w14:textId="4367BE8A" w:rsidR="005F5F01" w:rsidRPr="00AE21EC" w:rsidRDefault="004317C8" w:rsidP="00505196">
      <w:pPr>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copayments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w:t>
      </w:r>
      <w:r w:rsidRPr="00EE73E9">
        <w:rPr>
          <w:rFonts w:ascii="Source Sans Pro" w:hAnsi="Source Sans Pro"/>
          <w:lang w:val="es-US"/>
        </w:rPr>
        <w:t xml:space="preserve"> A veces, el costo del medicamento es más bajo que su copago. En estos casos, paga el precio más bajo por el medicamento en lugar del copago.</w:t>
      </w:r>
    </w:p>
    <w:p w14:paraId="2DA13F3F" w14:textId="34145DDF" w:rsidR="00427FC7" w:rsidRPr="00EE73E9" w:rsidRDefault="00427FC7" w:rsidP="62AC016B">
      <w:pPr>
        <w:pStyle w:val="BodyTextIndent2"/>
        <w:spacing w:line="240" w:lineRule="auto"/>
        <w:ind w:left="0"/>
        <w:rPr>
          <w:rFonts w:ascii="Source Sans Pro" w:hAnsi="Source Sans Pro"/>
          <w:i/>
          <w:color w:val="0000FF"/>
        </w:rPr>
      </w:pPr>
      <w:r w:rsidRPr="00AE21EC">
        <w:rPr>
          <w:rFonts w:ascii="Source Sans Pro" w:hAnsi="Source Sans Pro"/>
          <w:color w:val="0000FF"/>
        </w:rPr>
        <w:t>[</w:t>
      </w:r>
      <w:r w:rsidRPr="00EE73E9">
        <w:rPr>
          <w:rFonts w:ascii="Source Sans Pro" w:hAnsi="Source Sans Pro"/>
          <w:i/>
          <w:iCs/>
          <w:color w:val="0000FF"/>
        </w:rPr>
        <w:t>If our plan has retail network pharmacies that offer preferred cost sharing, the chart must include both standard and preferred cost-sharing rates. For plans that offer mail-</w:t>
      </w:r>
      <w:r w:rsidRPr="00EE73E9">
        <w:rPr>
          <w:rFonts w:ascii="Source Sans Pro" w:hAnsi="Source Sans Pro"/>
          <w:i/>
          <w:iCs/>
          <w:color w:val="0000FF"/>
        </w:rPr>
        <w:lastRenderedPageBreak/>
        <w:t>order benefits with both preferred and standard cost sharing, sponsors can modify the chart to indicate the different rates. Remove columns that don’t apply (e.g., preferred cost sharing or mail order). Add or remove tiers as necessary. If mail order is not available for certain tiers, plans should insert the following text in the cost-sharing cell: Mail order is not available for drugs in [insert tier].</w:t>
      </w:r>
      <w:r w:rsidRPr="00AE21EC">
        <w:rPr>
          <w:rFonts w:ascii="Source Sans Pro" w:hAnsi="Source Sans Pro"/>
          <w:color w:val="0000FF"/>
        </w:rPr>
        <w:t>]</w:t>
      </w:r>
    </w:p>
    <w:p w14:paraId="1E042C88" w14:textId="707CE041" w:rsidR="00DC61A3" w:rsidRPr="00AE21EC" w:rsidRDefault="00DD5CE2" w:rsidP="00120B5D">
      <w:pPr>
        <w:pStyle w:val="subheading"/>
        <w:rPr>
          <w:rFonts w:ascii="Source Sans Pro" w:hAnsi="Source Sans Pro"/>
          <w:lang w:val="es-ES"/>
        </w:rPr>
      </w:pPr>
      <w:r w:rsidRPr="00AE21EC">
        <w:rPr>
          <w:rFonts w:ascii="Source Sans Pro" w:hAnsi="Source Sans Pro"/>
          <w:bCs/>
        </w:rPr>
        <w:t xml:space="preserve"> </w:t>
      </w:r>
      <w:r w:rsidRPr="00EE73E9">
        <w:rPr>
          <w:rFonts w:ascii="Source Sans Pro" w:hAnsi="Source Sans Pro"/>
          <w:bCs/>
          <w:lang w:val="es-US"/>
        </w:rPr>
        <w:t xml:space="preserve">Sus costos por un suministro para </w:t>
      </w:r>
      <w:r w:rsidRPr="00EE73E9">
        <w:rPr>
          <w:rFonts w:ascii="Source Sans Pro" w:hAnsi="Source Sans Pro"/>
          <w:bCs/>
          <w:i/>
          <w:iCs/>
          <w:lang w:val="es-US"/>
        </w:rPr>
        <w:t>un mes</w:t>
      </w:r>
      <w:r w:rsidRPr="00EE73E9">
        <w:rPr>
          <w:rFonts w:ascii="Source Sans Pro" w:hAnsi="Source Sans Pro"/>
          <w:bCs/>
          <w:lang w:val="es-US"/>
        </w:rPr>
        <w:t xml:space="preserve"> de un medicamento cubierto de la Parte D</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Sus costos por un suministro para un mes de un medicamento cubierto de la Parte D"/>
        <w:tblDescription w:val="Sus costos por un suministro para un mes de un medicamento cubierto de la Parte D"/>
      </w:tblPr>
      <w:tblGrid>
        <w:gridCol w:w="1736"/>
        <w:gridCol w:w="1411"/>
        <w:gridCol w:w="1411"/>
        <w:gridCol w:w="1411"/>
        <w:gridCol w:w="1492"/>
        <w:gridCol w:w="1899"/>
      </w:tblGrid>
      <w:tr w:rsidR="00DD5CE2" w:rsidRPr="00EE73E9" w14:paraId="28126B8E" w14:textId="77777777" w:rsidTr="00063E2D">
        <w:trPr>
          <w:cantSplit/>
          <w:tblHeader/>
          <w:jc w:val="center"/>
        </w:trPr>
        <w:tc>
          <w:tcPr>
            <w:tcW w:w="1736" w:type="dxa"/>
            <w:shd w:val="clear" w:color="auto" w:fill="000000" w:themeFill="text1"/>
            <w:tcMar>
              <w:left w:w="57" w:type="dxa"/>
              <w:right w:w="57" w:type="dxa"/>
            </w:tcMar>
            <w:vAlign w:val="bottom"/>
          </w:tcPr>
          <w:p w14:paraId="366A7A68" w14:textId="77777777" w:rsidR="00DD5CE2" w:rsidRPr="00EE73E9" w:rsidRDefault="00DD5CE2" w:rsidP="00803D2E">
            <w:pPr>
              <w:rPr>
                <w:rFonts w:ascii="Source Sans Pro" w:hAnsi="Source Sans Pro"/>
                <w:b/>
                <w:color w:val="FFFFFF" w:themeColor="background1"/>
              </w:rPr>
            </w:pPr>
            <w:r w:rsidRPr="00EE73E9">
              <w:rPr>
                <w:rFonts w:ascii="Source Sans Pro" w:hAnsi="Source Sans Pro"/>
                <w:b/>
                <w:bCs/>
                <w:color w:val="FFFFFF" w:themeColor="background1"/>
                <w:lang w:val="es-US"/>
              </w:rPr>
              <w:t>Nivel</w:t>
            </w:r>
          </w:p>
        </w:tc>
        <w:tc>
          <w:tcPr>
            <w:tcW w:w="1411" w:type="dxa"/>
            <w:shd w:val="clear" w:color="auto" w:fill="000000" w:themeFill="text1"/>
            <w:tcMar>
              <w:left w:w="57" w:type="dxa"/>
              <w:right w:w="57" w:type="dxa"/>
            </w:tcMar>
            <w:vAlign w:val="bottom"/>
          </w:tcPr>
          <w:p w14:paraId="2DE6C07F" w14:textId="77777777"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Costo compartido minorista estándar (dentro de la red)</w:t>
            </w:r>
          </w:p>
          <w:p w14:paraId="0873A461" w14:textId="77777777" w:rsidR="00DD5CE2" w:rsidRPr="00EE73E9" w:rsidRDefault="00DD5CE2" w:rsidP="00803D2E">
            <w:pPr>
              <w:rPr>
                <w:rFonts w:ascii="Source Sans Pro" w:hAnsi="Source Sans Pro"/>
                <w:b/>
                <w:color w:val="FFFFFF" w:themeColor="background1"/>
              </w:rPr>
            </w:pPr>
            <w:r w:rsidRPr="00EE73E9">
              <w:rPr>
                <w:rFonts w:ascii="Source Sans Pro" w:hAnsi="Source Sans Pro"/>
                <w:b/>
                <w:bCs/>
                <w:color w:val="FFFFFF" w:themeColor="background1"/>
                <w:lang w:val="es-US"/>
              </w:rPr>
              <w:t xml:space="preserve">(suministro para hasta </w:t>
            </w:r>
            <w:r w:rsidRPr="00EE73E9">
              <w:rPr>
                <w:rFonts w:ascii="Source Sans Pro" w:hAnsi="Source Sans Pro"/>
                <w:b/>
                <w:bCs/>
                <w:i/>
                <w:iCs/>
                <w:color w:val="9190FF"/>
                <w:lang w:val="es-US"/>
              </w:rPr>
              <w:t>[</w:t>
            </w:r>
            <w:proofErr w:type="spellStart"/>
            <w:r w:rsidRPr="00EE73E9">
              <w:rPr>
                <w:rFonts w:ascii="Source Sans Pro" w:hAnsi="Source Sans Pro"/>
                <w:b/>
                <w:bCs/>
                <w:i/>
                <w:iCs/>
                <w:color w:val="9190FF"/>
                <w:lang w:val="es-US"/>
              </w:rPr>
              <w:t>insert</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number</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of</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days</w:t>
            </w:r>
            <w:proofErr w:type="spellEnd"/>
            <w:r w:rsidRPr="00EE73E9">
              <w:rPr>
                <w:rFonts w:ascii="Source Sans Pro" w:hAnsi="Source Sans Pro"/>
                <w:b/>
                <w:bCs/>
                <w:i/>
                <w:iCs/>
                <w:color w:val="9190FF"/>
                <w:lang w:val="es-US"/>
              </w:rPr>
              <w:t>]</w:t>
            </w:r>
            <w:r w:rsidRPr="00EE73E9">
              <w:rPr>
                <w:rFonts w:ascii="Source Sans Pro" w:hAnsi="Source Sans Pro"/>
                <w:b/>
                <w:bCs/>
                <w:color w:val="FFFFFF" w:themeColor="background1"/>
                <w:lang w:val="es-US"/>
              </w:rPr>
              <w:t> días)</w:t>
            </w:r>
          </w:p>
        </w:tc>
        <w:tc>
          <w:tcPr>
            <w:tcW w:w="1411" w:type="dxa"/>
            <w:shd w:val="clear" w:color="auto" w:fill="000000" w:themeFill="text1"/>
            <w:tcMar>
              <w:left w:w="57" w:type="dxa"/>
              <w:right w:w="57" w:type="dxa"/>
            </w:tcMar>
            <w:vAlign w:val="bottom"/>
          </w:tcPr>
          <w:p w14:paraId="5775C15A" w14:textId="77777777"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Costo compartido minorista preferido (dentro de la red)</w:t>
            </w:r>
          </w:p>
          <w:p w14:paraId="5B8788AA" w14:textId="77777777" w:rsidR="00DD5CE2" w:rsidRPr="00EE73E9" w:rsidRDefault="00DD5CE2" w:rsidP="00803D2E">
            <w:pPr>
              <w:rPr>
                <w:rFonts w:ascii="Source Sans Pro" w:hAnsi="Source Sans Pro"/>
                <w:b/>
                <w:color w:val="FFFFFF" w:themeColor="background1"/>
              </w:rPr>
            </w:pPr>
            <w:r w:rsidRPr="00EE73E9">
              <w:rPr>
                <w:rFonts w:ascii="Source Sans Pro" w:hAnsi="Source Sans Pro"/>
                <w:b/>
                <w:bCs/>
                <w:color w:val="FFFFFF" w:themeColor="background1"/>
                <w:lang w:val="es-US"/>
              </w:rPr>
              <w:t xml:space="preserve">(suministro para hasta </w:t>
            </w:r>
            <w:r w:rsidRPr="00EE73E9">
              <w:rPr>
                <w:rFonts w:ascii="Source Sans Pro" w:hAnsi="Source Sans Pro"/>
                <w:b/>
                <w:bCs/>
                <w:i/>
                <w:iCs/>
                <w:color w:val="9190FF"/>
                <w:lang w:val="es-US"/>
              </w:rPr>
              <w:t>[</w:t>
            </w:r>
            <w:proofErr w:type="spellStart"/>
            <w:r w:rsidRPr="00EE73E9">
              <w:rPr>
                <w:rFonts w:ascii="Source Sans Pro" w:hAnsi="Source Sans Pro"/>
                <w:b/>
                <w:bCs/>
                <w:i/>
                <w:iCs/>
                <w:color w:val="9190FF"/>
                <w:lang w:val="es-US"/>
              </w:rPr>
              <w:t>insert</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number</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of</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days</w:t>
            </w:r>
            <w:proofErr w:type="spellEnd"/>
            <w:r w:rsidRPr="00EE73E9">
              <w:rPr>
                <w:rFonts w:ascii="Source Sans Pro" w:hAnsi="Source Sans Pro"/>
                <w:b/>
                <w:bCs/>
                <w:i/>
                <w:iCs/>
                <w:color w:val="9190FF"/>
                <w:lang w:val="es-US"/>
              </w:rPr>
              <w:t>]</w:t>
            </w:r>
            <w:r w:rsidRPr="00EE73E9">
              <w:rPr>
                <w:rFonts w:ascii="Source Sans Pro" w:hAnsi="Source Sans Pro"/>
                <w:b/>
                <w:bCs/>
                <w:color w:val="FFFFFF" w:themeColor="background1"/>
                <w:lang w:val="es-US"/>
              </w:rPr>
              <w:t> días)</w:t>
            </w:r>
          </w:p>
        </w:tc>
        <w:tc>
          <w:tcPr>
            <w:tcW w:w="1411" w:type="dxa"/>
            <w:shd w:val="clear" w:color="auto" w:fill="000000" w:themeFill="text1"/>
            <w:tcMar>
              <w:left w:w="57" w:type="dxa"/>
              <w:right w:w="57" w:type="dxa"/>
            </w:tcMar>
            <w:vAlign w:val="bottom"/>
          </w:tcPr>
          <w:p w14:paraId="7992BBF8" w14:textId="77777777"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 xml:space="preserve">Costo compartido de pedido por correo </w:t>
            </w:r>
          </w:p>
          <w:p w14:paraId="0D420D9C" w14:textId="77777777"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 xml:space="preserve">(suministro para hasta </w:t>
            </w:r>
            <w:r w:rsidRPr="00EE73E9">
              <w:rPr>
                <w:rFonts w:ascii="Source Sans Pro" w:hAnsi="Source Sans Pro"/>
                <w:b/>
                <w:bCs/>
                <w:i/>
                <w:iCs/>
                <w:color w:val="9190FF"/>
                <w:lang w:val="es-US"/>
              </w:rPr>
              <w:t>[</w:t>
            </w:r>
            <w:proofErr w:type="spellStart"/>
            <w:r w:rsidRPr="00EE73E9">
              <w:rPr>
                <w:rFonts w:ascii="Source Sans Pro" w:hAnsi="Source Sans Pro"/>
                <w:b/>
                <w:bCs/>
                <w:i/>
                <w:iCs/>
                <w:color w:val="9190FF"/>
                <w:lang w:val="es-US"/>
              </w:rPr>
              <w:t>insert</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number</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of</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days</w:t>
            </w:r>
            <w:proofErr w:type="spellEnd"/>
            <w:r w:rsidRPr="00EE73E9">
              <w:rPr>
                <w:rFonts w:ascii="Source Sans Pro" w:hAnsi="Source Sans Pro"/>
                <w:b/>
                <w:bCs/>
                <w:i/>
                <w:iCs/>
                <w:color w:val="9190FF"/>
                <w:lang w:val="es-US"/>
              </w:rPr>
              <w:t>]</w:t>
            </w:r>
            <w:r w:rsidRPr="00EE73E9">
              <w:rPr>
                <w:rFonts w:ascii="Source Sans Pro" w:hAnsi="Source Sans Pro"/>
                <w:b/>
                <w:bCs/>
                <w:color w:val="FFFFFF" w:themeColor="background1"/>
                <w:lang w:val="es-US"/>
              </w:rPr>
              <w:t> días)</w:t>
            </w:r>
          </w:p>
        </w:tc>
        <w:tc>
          <w:tcPr>
            <w:tcW w:w="1492" w:type="dxa"/>
            <w:shd w:val="clear" w:color="auto" w:fill="000000" w:themeFill="text1"/>
            <w:tcMar>
              <w:left w:w="57" w:type="dxa"/>
              <w:right w:w="57" w:type="dxa"/>
            </w:tcMar>
            <w:vAlign w:val="bottom"/>
          </w:tcPr>
          <w:p w14:paraId="3A10DE88" w14:textId="77777777"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 xml:space="preserve">Costo compartido de atención a largo plazo (Long </w:t>
            </w:r>
            <w:proofErr w:type="spellStart"/>
            <w:r w:rsidRPr="00EE73E9">
              <w:rPr>
                <w:rFonts w:ascii="Source Sans Pro" w:hAnsi="Source Sans Pro"/>
                <w:b/>
                <w:bCs/>
                <w:color w:val="FFFFFF" w:themeColor="background1"/>
                <w:lang w:val="es-US"/>
              </w:rPr>
              <w:t>Term</w:t>
            </w:r>
            <w:proofErr w:type="spellEnd"/>
            <w:r w:rsidRPr="00EE73E9">
              <w:rPr>
                <w:rFonts w:ascii="Source Sans Pro" w:hAnsi="Source Sans Pro"/>
                <w:b/>
                <w:bCs/>
                <w:color w:val="FFFFFF" w:themeColor="background1"/>
                <w:lang w:val="es-US"/>
              </w:rPr>
              <w:t xml:space="preserve"> Care, LTC) </w:t>
            </w:r>
          </w:p>
          <w:p w14:paraId="3435DE79" w14:textId="77777777" w:rsidR="00DD5CE2" w:rsidRPr="00EE73E9" w:rsidRDefault="00DD5CE2" w:rsidP="00803D2E">
            <w:pPr>
              <w:rPr>
                <w:rFonts w:ascii="Source Sans Pro" w:hAnsi="Source Sans Pro"/>
                <w:b/>
                <w:color w:val="FFFFFF" w:themeColor="background1"/>
              </w:rPr>
            </w:pPr>
            <w:r w:rsidRPr="00EE73E9">
              <w:rPr>
                <w:rFonts w:ascii="Source Sans Pro" w:hAnsi="Source Sans Pro"/>
                <w:b/>
                <w:bCs/>
                <w:color w:val="FFFFFF" w:themeColor="background1"/>
                <w:lang w:val="es-US"/>
              </w:rPr>
              <w:t xml:space="preserve">(suministro para hasta </w:t>
            </w:r>
            <w:r w:rsidRPr="00EE73E9">
              <w:rPr>
                <w:rFonts w:ascii="Source Sans Pro" w:hAnsi="Source Sans Pro"/>
                <w:b/>
                <w:bCs/>
                <w:i/>
                <w:iCs/>
                <w:color w:val="9190FF"/>
                <w:lang w:val="es-US"/>
              </w:rPr>
              <w:t>[</w:t>
            </w:r>
            <w:proofErr w:type="spellStart"/>
            <w:r w:rsidRPr="00EE73E9">
              <w:rPr>
                <w:rFonts w:ascii="Source Sans Pro" w:hAnsi="Source Sans Pro"/>
                <w:b/>
                <w:bCs/>
                <w:i/>
                <w:iCs/>
                <w:color w:val="9190FF"/>
                <w:lang w:val="es-US"/>
              </w:rPr>
              <w:t>insert</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number</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of</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days</w:t>
            </w:r>
            <w:proofErr w:type="spellEnd"/>
            <w:r w:rsidRPr="00EE73E9">
              <w:rPr>
                <w:rFonts w:ascii="Source Sans Pro" w:hAnsi="Source Sans Pro"/>
                <w:b/>
                <w:bCs/>
                <w:i/>
                <w:iCs/>
                <w:color w:val="9190FF"/>
                <w:lang w:val="es-US"/>
              </w:rPr>
              <w:t>]</w:t>
            </w:r>
            <w:r w:rsidRPr="00EE73E9">
              <w:rPr>
                <w:rFonts w:ascii="Source Sans Pro" w:hAnsi="Source Sans Pro"/>
                <w:b/>
                <w:bCs/>
                <w:color w:val="FFFFFF" w:themeColor="background1"/>
                <w:lang w:val="es-US"/>
              </w:rPr>
              <w:t> días)</w:t>
            </w:r>
          </w:p>
        </w:tc>
        <w:tc>
          <w:tcPr>
            <w:tcW w:w="1899" w:type="dxa"/>
            <w:shd w:val="clear" w:color="auto" w:fill="000000" w:themeFill="text1"/>
            <w:tcMar>
              <w:left w:w="57" w:type="dxa"/>
              <w:right w:w="57" w:type="dxa"/>
            </w:tcMar>
            <w:vAlign w:val="bottom"/>
          </w:tcPr>
          <w:p w14:paraId="11A4A459" w14:textId="77777777"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Costo compartido fuera de la red</w:t>
            </w:r>
          </w:p>
          <w:p w14:paraId="74419C62" w14:textId="44512CCE" w:rsidR="00DD5CE2" w:rsidRPr="00AE21EC" w:rsidRDefault="00DD5CE2"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(La cobertura se limita a ciertas situaciones. Consulte el Capítulo 5 para obtener más detalles).</w:t>
            </w:r>
          </w:p>
          <w:p w14:paraId="14194255" w14:textId="77777777" w:rsidR="00DD5CE2" w:rsidRPr="00EE73E9" w:rsidRDefault="00DD5CE2" w:rsidP="00803D2E">
            <w:pPr>
              <w:rPr>
                <w:rFonts w:ascii="Source Sans Pro" w:hAnsi="Source Sans Pro"/>
                <w:b/>
                <w:color w:val="FFFFFF" w:themeColor="background1"/>
              </w:rPr>
            </w:pPr>
            <w:r w:rsidRPr="00EE73E9">
              <w:rPr>
                <w:rFonts w:ascii="Source Sans Pro" w:hAnsi="Source Sans Pro"/>
                <w:b/>
                <w:bCs/>
                <w:color w:val="FFFFFF" w:themeColor="background1"/>
                <w:lang w:val="es-US"/>
              </w:rPr>
              <w:t xml:space="preserve">(suministro para hasta </w:t>
            </w:r>
            <w:r w:rsidRPr="00EE73E9">
              <w:rPr>
                <w:rFonts w:ascii="Source Sans Pro" w:hAnsi="Source Sans Pro"/>
                <w:b/>
                <w:bCs/>
                <w:i/>
                <w:iCs/>
                <w:color w:val="9190FF"/>
                <w:lang w:val="es-US"/>
              </w:rPr>
              <w:t>[</w:t>
            </w:r>
            <w:proofErr w:type="spellStart"/>
            <w:r w:rsidRPr="00EE73E9">
              <w:rPr>
                <w:rFonts w:ascii="Source Sans Pro" w:hAnsi="Source Sans Pro"/>
                <w:b/>
                <w:bCs/>
                <w:i/>
                <w:iCs/>
                <w:color w:val="9190FF"/>
                <w:lang w:val="es-US"/>
              </w:rPr>
              <w:t>insert</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number</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of</w:t>
            </w:r>
            <w:proofErr w:type="spellEnd"/>
            <w:r w:rsidRPr="00EE73E9">
              <w:rPr>
                <w:rFonts w:ascii="Source Sans Pro" w:hAnsi="Source Sans Pro"/>
                <w:b/>
                <w:bCs/>
                <w:i/>
                <w:iCs/>
                <w:color w:val="9190FF"/>
                <w:lang w:val="es-US"/>
              </w:rPr>
              <w:t xml:space="preserve"> </w:t>
            </w:r>
            <w:proofErr w:type="spellStart"/>
            <w:r w:rsidRPr="00EE73E9">
              <w:rPr>
                <w:rFonts w:ascii="Source Sans Pro" w:hAnsi="Source Sans Pro"/>
                <w:b/>
                <w:bCs/>
                <w:i/>
                <w:iCs/>
                <w:color w:val="9190FF"/>
                <w:lang w:val="es-US"/>
              </w:rPr>
              <w:t>days</w:t>
            </w:r>
            <w:proofErr w:type="spellEnd"/>
            <w:r w:rsidRPr="00EE73E9">
              <w:rPr>
                <w:rFonts w:ascii="Source Sans Pro" w:hAnsi="Source Sans Pro"/>
                <w:b/>
                <w:bCs/>
                <w:i/>
                <w:iCs/>
                <w:color w:val="9190FF"/>
                <w:lang w:val="es-US"/>
              </w:rPr>
              <w:t>]</w:t>
            </w:r>
            <w:r w:rsidRPr="00EE73E9">
              <w:rPr>
                <w:rFonts w:ascii="Source Sans Pro" w:hAnsi="Source Sans Pro"/>
                <w:b/>
                <w:bCs/>
                <w:color w:val="FFFFFF" w:themeColor="background1"/>
                <w:lang w:val="es-US"/>
              </w:rPr>
              <w:t> días)</w:t>
            </w:r>
          </w:p>
        </w:tc>
      </w:tr>
      <w:tr w:rsidR="00DD5CE2" w:rsidRPr="00EE73E9" w14:paraId="2FCDCC6C" w14:textId="77777777" w:rsidTr="00063E2D">
        <w:trPr>
          <w:cantSplit/>
          <w:jc w:val="center"/>
        </w:trPr>
        <w:tc>
          <w:tcPr>
            <w:tcW w:w="1736" w:type="dxa"/>
            <w:tcMar>
              <w:left w:w="57" w:type="dxa"/>
              <w:right w:w="57" w:type="dxa"/>
            </w:tcMar>
            <w:vAlign w:val="center"/>
          </w:tcPr>
          <w:p w14:paraId="65B4F4A9" w14:textId="77777777" w:rsidR="00DD5CE2" w:rsidRPr="00AE21EC" w:rsidRDefault="00DD5CE2" w:rsidP="00803D2E">
            <w:pPr>
              <w:rPr>
                <w:rFonts w:ascii="Source Sans Pro" w:hAnsi="Source Sans Pro"/>
                <w:b/>
                <w:lang w:val="es-ES"/>
              </w:rPr>
            </w:pPr>
            <w:r w:rsidRPr="00EE73E9">
              <w:rPr>
                <w:rFonts w:ascii="Source Sans Pro" w:hAnsi="Source Sans Pro"/>
                <w:b/>
                <w:bCs/>
                <w:lang w:val="es-US"/>
              </w:rPr>
              <w:t>Nivel 1 de costo compartido</w:t>
            </w:r>
          </w:p>
          <w:p w14:paraId="6A1ADB92" w14:textId="77777777" w:rsidR="00DD5CE2" w:rsidRPr="00AE21EC" w:rsidRDefault="00DD5CE2" w:rsidP="00803D2E">
            <w:pPr>
              <w:rPr>
                <w:rStyle w:val="blueitalic"/>
                <w:rFonts w:ascii="Source Sans Pro" w:hAnsi="Source Sans Pro" w:cs="Times New Roman"/>
                <w:sz w:val="24"/>
                <w:szCs w:val="24"/>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e.g</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generic</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drugs</w:t>
            </w:r>
            <w:proofErr w:type="spellEnd"/>
            <w:r w:rsidRPr="00AE21EC">
              <w:rPr>
                <w:rStyle w:val="blueitalic"/>
                <w:rFonts w:ascii="Source Sans Pro" w:hAnsi="Source Sans Pro" w:cs="Times New Roman"/>
                <w:sz w:val="24"/>
                <w:szCs w:val="24"/>
                <w:lang w:val="es-ES"/>
              </w:rPr>
              <w:t>])</w:t>
            </w:r>
          </w:p>
        </w:tc>
        <w:tc>
          <w:tcPr>
            <w:tcW w:w="1411" w:type="dxa"/>
            <w:tcMar>
              <w:left w:w="57" w:type="dxa"/>
              <w:right w:w="57" w:type="dxa"/>
            </w:tcMar>
            <w:vAlign w:val="center"/>
          </w:tcPr>
          <w:p w14:paraId="23666AA0" w14:textId="76396BD9" w:rsidR="00DD5CE2" w:rsidRPr="00EE73E9" w:rsidRDefault="00DD5CE2" w:rsidP="00803D2E">
            <w:pPr>
              <w:rPr>
                <w:rFonts w:ascii="Source Sans Pro" w:eastAsiaTheme="minorHAnsi" w:hAnsi="Source Sans Pro"/>
                <w:i/>
                <w:color w:val="0000FF"/>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2B1535E5" w14:textId="68A14D1F" w:rsidR="00DD5CE2" w:rsidRPr="00EE73E9" w:rsidRDefault="00DD5CE2" w:rsidP="00803D2E">
            <w:pPr>
              <w:rPr>
                <w:rFonts w:ascii="Source Sans Pro" w:eastAsiaTheme="minorHAnsi" w:hAnsi="Source Sans Pro"/>
                <w:i/>
                <w:color w:val="0000FF"/>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67C16DC0" w14:textId="6518AAB4" w:rsidR="00DD5CE2" w:rsidRPr="00EE73E9" w:rsidRDefault="00DD5CE2" w:rsidP="00803D2E">
            <w:pPr>
              <w:rPr>
                <w:rFonts w:ascii="Source Sans Pro" w:eastAsiaTheme="minorHAnsi" w:hAnsi="Source Sans Pro"/>
                <w:i/>
                <w:color w:val="0000FF"/>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029C5D9C" w14:textId="1216859C"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43BFCAA4" w14:textId="38162AFC"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r w:rsidR="00DD5CE2" w:rsidRPr="00EE73E9" w14:paraId="7298CD90" w14:textId="77777777" w:rsidTr="00063E2D">
        <w:trPr>
          <w:cantSplit/>
          <w:jc w:val="center"/>
        </w:trPr>
        <w:tc>
          <w:tcPr>
            <w:tcW w:w="1736" w:type="dxa"/>
            <w:tcMar>
              <w:left w:w="57" w:type="dxa"/>
              <w:right w:w="57" w:type="dxa"/>
            </w:tcMar>
            <w:vAlign w:val="center"/>
          </w:tcPr>
          <w:p w14:paraId="052829B9" w14:textId="77777777" w:rsidR="00DD5CE2" w:rsidRPr="00AE21EC" w:rsidRDefault="00DD5CE2" w:rsidP="00803D2E">
            <w:pPr>
              <w:rPr>
                <w:rFonts w:ascii="Source Sans Pro" w:hAnsi="Source Sans Pro"/>
                <w:b/>
                <w:lang w:val="es-ES"/>
              </w:rPr>
            </w:pPr>
            <w:r w:rsidRPr="00EE73E9">
              <w:rPr>
                <w:rFonts w:ascii="Source Sans Pro" w:hAnsi="Source Sans Pro"/>
                <w:b/>
                <w:bCs/>
                <w:lang w:val="es-US"/>
              </w:rPr>
              <w:t>Nivel 2 de costo compartido</w:t>
            </w:r>
          </w:p>
          <w:p w14:paraId="70D5538E" w14:textId="77777777" w:rsidR="00DD5CE2" w:rsidRPr="00AE21EC" w:rsidRDefault="00DD5CE2" w:rsidP="00803D2E">
            <w:pPr>
              <w:rPr>
                <w:rFonts w:ascii="Source Sans Pro" w:hAnsi="Source Sans Pro"/>
                <w:b/>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1411" w:type="dxa"/>
            <w:tcMar>
              <w:left w:w="57" w:type="dxa"/>
              <w:right w:w="57" w:type="dxa"/>
            </w:tcMar>
            <w:vAlign w:val="center"/>
          </w:tcPr>
          <w:p w14:paraId="42F35503" w14:textId="5E896385"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0C11399F" w14:textId="3BF11899"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0BDC40F6" w14:textId="3AB2413A"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1BB4D9B0" w14:textId="67DC5409"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040FF0E2" w14:textId="7B0A595B"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r w:rsidR="00DD5CE2" w:rsidRPr="00EE73E9" w14:paraId="1E92BE05" w14:textId="77777777" w:rsidTr="00063E2D">
        <w:trPr>
          <w:cantSplit/>
          <w:jc w:val="center"/>
        </w:trPr>
        <w:tc>
          <w:tcPr>
            <w:tcW w:w="1736" w:type="dxa"/>
            <w:tcMar>
              <w:left w:w="57" w:type="dxa"/>
              <w:right w:w="57" w:type="dxa"/>
            </w:tcMar>
            <w:vAlign w:val="center"/>
          </w:tcPr>
          <w:p w14:paraId="6B1307BE" w14:textId="77777777" w:rsidR="00DD5CE2" w:rsidRPr="00AE21EC" w:rsidRDefault="00DD5CE2" w:rsidP="00803D2E">
            <w:pPr>
              <w:rPr>
                <w:rFonts w:ascii="Source Sans Pro" w:hAnsi="Source Sans Pro"/>
                <w:b/>
                <w:lang w:val="es-ES"/>
              </w:rPr>
            </w:pPr>
            <w:r w:rsidRPr="00EE73E9">
              <w:rPr>
                <w:rFonts w:ascii="Source Sans Pro" w:hAnsi="Source Sans Pro"/>
                <w:b/>
                <w:bCs/>
                <w:lang w:val="es-US"/>
              </w:rPr>
              <w:t>Nivel 3 de costo compartido</w:t>
            </w:r>
          </w:p>
          <w:p w14:paraId="541CFCBB" w14:textId="77777777" w:rsidR="00DD5CE2" w:rsidRPr="00AE21EC" w:rsidRDefault="00DD5CE2" w:rsidP="00803D2E">
            <w:pPr>
              <w:rPr>
                <w:rFonts w:ascii="Source Sans Pro" w:hAnsi="Source Sans Pro"/>
                <w:b/>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1411" w:type="dxa"/>
            <w:tcMar>
              <w:left w:w="57" w:type="dxa"/>
              <w:right w:w="57" w:type="dxa"/>
            </w:tcMar>
            <w:vAlign w:val="center"/>
          </w:tcPr>
          <w:p w14:paraId="771883BF" w14:textId="768E4801"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02833339" w14:textId="63CF665E"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7E50B67E" w14:textId="24A67789"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79760718" w14:textId="5B6DB1DA"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3FFB1649" w14:textId="47E9AACF"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r w:rsidR="00DD5CE2" w:rsidRPr="00EE73E9" w14:paraId="61FD32FB" w14:textId="77777777" w:rsidTr="00063E2D">
        <w:trPr>
          <w:cantSplit/>
          <w:jc w:val="center"/>
        </w:trPr>
        <w:tc>
          <w:tcPr>
            <w:tcW w:w="1736" w:type="dxa"/>
            <w:tcMar>
              <w:left w:w="57" w:type="dxa"/>
              <w:right w:w="57" w:type="dxa"/>
            </w:tcMar>
            <w:vAlign w:val="center"/>
          </w:tcPr>
          <w:p w14:paraId="7E9094F0" w14:textId="77777777" w:rsidR="00DD5CE2" w:rsidRPr="00AE21EC" w:rsidRDefault="00DD5CE2" w:rsidP="00803D2E">
            <w:pPr>
              <w:rPr>
                <w:rFonts w:ascii="Source Sans Pro" w:hAnsi="Source Sans Pro"/>
                <w:b/>
                <w:lang w:val="es-ES"/>
              </w:rPr>
            </w:pPr>
            <w:r w:rsidRPr="00EE73E9">
              <w:rPr>
                <w:rFonts w:ascii="Source Sans Pro" w:hAnsi="Source Sans Pro"/>
                <w:b/>
                <w:bCs/>
                <w:lang w:val="es-US"/>
              </w:rPr>
              <w:lastRenderedPageBreak/>
              <w:t>Nivel 4 de costo compartido</w:t>
            </w:r>
          </w:p>
          <w:p w14:paraId="0BAEB433" w14:textId="77777777" w:rsidR="00DD5CE2" w:rsidRPr="00AE21EC" w:rsidRDefault="00DD5CE2" w:rsidP="00803D2E">
            <w:pPr>
              <w:rPr>
                <w:rStyle w:val="blueitalic"/>
                <w:rFonts w:ascii="Source Sans Pro" w:hAnsi="Source Sans Pro" w:cs="Times New Roman"/>
                <w:sz w:val="24"/>
                <w:szCs w:val="24"/>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1411" w:type="dxa"/>
            <w:tcMar>
              <w:left w:w="57" w:type="dxa"/>
              <w:right w:w="57" w:type="dxa"/>
            </w:tcMar>
            <w:vAlign w:val="center"/>
          </w:tcPr>
          <w:p w14:paraId="4843C97D" w14:textId="6DFC80FF"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6B95ACC1" w14:textId="03D12627"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11" w:type="dxa"/>
            <w:tcMar>
              <w:left w:w="57" w:type="dxa"/>
              <w:right w:w="57" w:type="dxa"/>
            </w:tcMar>
            <w:vAlign w:val="center"/>
          </w:tcPr>
          <w:p w14:paraId="68115AFA" w14:textId="0DF8C944"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492" w:type="dxa"/>
            <w:tcMar>
              <w:left w:w="57" w:type="dxa"/>
              <w:right w:w="57" w:type="dxa"/>
            </w:tcMar>
            <w:vAlign w:val="center"/>
          </w:tcPr>
          <w:p w14:paraId="7CDC1430" w14:textId="76560E9A"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1899" w:type="dxa"/>
            <w:tcMar>
              <w:left w:w="57" w:type="dxa"/>
              <w:right w:w="57" w:type="dxa"/>
            </w:tcMar>
            <w:vAlign w:val="center"/>
          </w:tcPr>
          <w:p w14:paraId="21FF80CE" w14:textId="310AF0E4" w:rsidR="00DD5CE2" w:rsidRPr="00EE73E9" w:rsidRDefault="00DD5CE2" w:rsidP="00803D2E">
            <w:pPr>
              <w:rPr>
                <w:rFonts w:ascii="Source Sans Pro" w:hAnsi="Source Sans Pro"/>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bl>
    <w:p w14:paraId="50F79B64" w14:textId="3368397B" w:rsidR="003C4C99" w:rsidRPr="00EE73E9" w:rsidRDefault="003C4C99">
      <w:pPr>
        <w:rPr>
          <w:rFonts w:ascii="Source Sans Pro" w:hAnsi="Source Sans Pro"/>
          <w:i/>
          <w:color w:val="0000FF"/>
        </w:rPr>
      </w:pPr>
      <w:bookmarkStart w:id="228" w:name="_Toc228559031"/>
      <w:bookmarkStart w:id="229" w:name="_Toc471767044"/>
      <w:r w:rsidRPr="00AE21EC">
        <w:rPr>
          <w:rFonts w:ascii="Source Sans Pro" w:hAnsi="Source Sans Pro"/>
          <w:color w:val="0000FF"/>
        </w:rPr>
        <w:t>[</w:t>
      </w:r>
      <w:r w:rsidRPr="00EE73E9">
        <w:rPr>
          <w:rFonts w:ascii="Source Sans Pro" w:hAnsi="Source Sans Pro"/>
          <w:i/>
          <w:iCs/>
          <w:color w:val="0000FF"/>
        </w:rPr>
        <w:t xml:space="preserve">Plans that offer cost sharing for insulin that differs from the cost-sharing for other drugs on the same tier, insert the following footnote: </w:t>
      </w:r>
      <w:r w:rsidRPr="00AE21EC">
        <w:rPr>
          <w:rFonts w:ascii="Source Sans Pro" w:hAnsi="Source Sans Pro"/>
          <w:color w:val="0000FF"/>
        </w:rPr>
        <w:t xml:space="preserve">No </w:t>
      </w:r>
      <w:proofErr w:type="spellStart"/>
      <w:r w:rsidRPr="00AE21EC">
        <w:rPr>
          <w:rFonts w:ascii="Source Sans Pro" w:hAnsi="Source Sans Pro"/>
          <w:color w:val="0000FF"/>
        </w:rPr>
        <w:t>pagará</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más</w:t>
      </w:r>
      <w:proofErr w:type="spellEnd"/>
      <w:r w:rsidRPr="00AE21EC">
        <w:rPr>
          <w:rFonts w:ascii="Source Sans Pro" w:hAnsi="Source Sans Pro"/>
          <w:color w:val="0000FF"/>
        </w:rPr>
        <w:t xml:space="preserve"> de $35 </w:t>
      </w:r>
      <w:r w:rsidRPr="00EE73E9">
        <w:rPr>
          <w:rFonts w:ascii="Source Sans Pro" w:hAnsi="Source Sans Pro"/>
          <w:i/>
          <w:iCs/>
          <w:color w:val="0000FF"/>
        </w:rPr>
        <w:t xml:space="preserve">[update the cost-sharing amount, if lower than $35] </w:t>
      </w:r>
      <w:proofErr w:type="spellStart"/>
      <w:r w:rsidRPr="00AE21EC">
        <w:rPr>
          <w:rFonts w:ascii="Source Sans Pro" w:hAnsi="Source Sans Pro"/>
          <w:color w:val="0000FF"/>
        </w:rPr>
        <w:t>por</w:t>
      </w:r>
      <w:proofErr w:type="spellEnd"/>
      <w:r w:rsidRPr="00AE21EC">
        <w:rPr>
          <w:rFonts w:ascii="Source Sans Pro" w:hAnsi="Source Sans Pro"/>
          <w:color w:val="0000FF"/>
        </w:rPr>
        <w:t xml:space="preserve"> un </w:t>
      </w:r>
      <w:proofErr w:type="spellStart"/>
      <w:r w:rsidRPr="00AE21EC">
        <w:rPr>
          <w:rFonts w:ascii="Source Sans Pro" w:hAnsi="Source Sans Pro"/>
          <w:color w:val="0000FF"/>
        </w:rPr>
        <w:t>suministro</w:t>
      </w:r>
      <w:proofErr w:type="spellEnd"/>
      <w:r w:rsidRPr="00AE21EC">
        <w:rPr>
          <w:rFonts w:ascii="Source Sans Pro" w:hAnsi="Source Sans Pro"/>
          <w:color w:val="0000FF"/>
        </w:rPr>
        <w:t xml:space="preserve"> para un </w:t>
      </w:r>
      <w:proofErr w:type="spellStart"/>
      <w:r w:rsidRPr="00AE21EC">
        <w:rPr>
          <w:rFonts w:ascii="Source Sans Pro" w:hAnsi="Source Sans Pro"/>
          <w:color w:val="0000FF"/>
        </w:rPr>
        <w:t>mes</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cada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producto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insulina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cubierto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independientemente</w:t>
      </w:r>
      <w:proofErr w:type="spellEnd"/>
      <w:r w:rsidRPr="00AE21EC">
        <w:rPr>
          <w:rFonts w:ascii="Source Sans Pro" w:hAnsi="Source Sans Pro"/>
          <w:color w:val="0000FF"/>
        </w:rPr>
        <w:t xml:space="preserve"> del </w:t>
      </w:r>
      <w:proofErr w:type="spellStart"/>
      <w:r w:rsidRPr="00AE21EC">
        <w:rPr>
          <w:rFonts w:ascii="Source Sans Pro" w:hAnsi="Source Sans Pro"/>
          <w:color w:val="0000FF"/>
        </w:rPr>
        <w:t>nivel</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costo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compartido</w:t>
      </w:r>
      <w:proofErr w:type="spellEnd"/>
      <w:r w:rsidRPr="00EE73E9">
        <w:rPr>
          <w:rFonts w:ascii="Source Sans Pro" w:hAnsi="Source Sans Pro"/>
          <w:i/>
          <w:iCs/>
          <w:color w:val="0000FF"/>
        </w:rPr>
        <w:t xml:space="preserve"> [modify as needed if plan offers multiple cost-sharing amounts for insulins (e.g., preferred and non-preferred insulins)] </w:t>
      </w:r>
      <w:r w:rsidRPr="00AE21EC">
        <w:rPr>
          <w:rFonts w:ascii="Source Sans Pro" w:hAnsi="Source Sans Pro"/>
          <w:color w:val="0000FF"/>
        </w:rPr>
        <w:t>[</w:t>
      </w:r>
      <w:r w:rsidRPr="00EE73E9">
        <w:rPr>
          <w:rFonts w:ascii="Source Sans Pro" w:hAnsi="Source Sans Pro"/>
          <w:i/>
          <w:iCs/>
          <w:color w:val="0000FF"/>
        </w:rPr>
        <w:t xml:space="preserve">insert only if plan’s benefit design includes a deductible:, </w:t>
      </w:r>
      <w:proofErr w:type="spellStart"/>
      <w:r w:rsidRPr="00AE21EC">
        <w:rPr>
          <w:rFonts w:ascii="Source Sans Pro" w:hAnsi="Source Sans Pro"/>
          <w:color w:val="0000FF"/>
        </w:rPr>
        <w:t>incluso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si</w:t>
      </w:r>
      <w:proofErr w:type="spellEnd"/>
      <w:r w:rsidRPr="00AE21EC">
        <w:rPr>
          <w:rFonts w:ascii="Source Sans Pro" w:hAnsi="Source Sans Pro"/>
          <w:color w:val="0000FF"/>
        </w:rPr>
        <w:t xml:space="preserve"> no ha </w:t>
      </w:r>
      <w:proofErr w:type="spellStart"/>
      <w:r w:rsidRPr="00AE21EC">
        <w:rPr>
          <w:rFonts w:ascii="Source Sans Pro" w:hAnsi="Source Sans Pro"/>
          <w:color w:val="0000FF"/>
        </w:rPr>
        <w:t>pagado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su</w:t>
      </w:r>
      <w:proofErr w:type="spellEnd"/>
      <w:r w:rsidRPr="00AE21EC">
        <w:rPr>
          <w:rFonts w:ascii="Source Sans Pro" w:hAnsi="Source Sans Pro"/>
          <w:color w:val="0000FF"/>
        </w:rPr>
        <w:t xml:space="preserve"> deducible].]</w:t>
      </w:r>
    </w:p>
    <w:p w14:paraId="06F18DC0" w14:textId="1C7E8CA4" w:rsidR="00C007A8" w:rsidRPr="00AE21EC" w:rsidRDefault="005F428F">
      <w:pPr>
        <w:rPr>
          <w:rFonts w:ascii="Source Sans Pro" w:hAnsi="Source Sans Pro"/>
          <w:lang w:val="es-ES"/>
        </w:rPr>
      </w:pPr>
      <w:r w:rsidRPr="00EE73E9">
        <w:rPr>
          <w:rFonts w:ascii="Source Sans Pro" w:hAnsi="Source Sans Pro"/>
          <w:lang w:val="es-US"/>
        </w:rPr>
        <w:t>Para obtener información sobre el costo compartido de las vacunas de la Parte D, consulte la Sección 8 de este capítulo.</w:t>
      </w:r>
    </w:p>
    <w:p w14:paraId="13E5324C" w14:textId="2C2B6611" w:rsidR="00A54955" w:rsidRPr="00AE21EC" w:rsidRDefault="00A54955" w:rsidP="00ED1600">
      <w:pPr>
        <w:pStyle w:val="Heading3"/>
        <w:rPr>
          <w:rFonts w:ascii="Source Sans Pro" w:hAnsi="Source Sans Pro"/>
          <w:lang w:val="es-ES"/>
        </w:rPr>
      </w:pPr>
      <w:bookmarkStart w:id="230" w:name="_Toc179290083"/>
      <w:bookmarkEnd w:id="228"/>
      <w:bookmarkEnd w:id="229"/>
      <w:r w:rsidRPr="00EE73E9">
        <w:rPr>
          <w:rFonts w:ascii="Source Sans Pro" w:hAnsi="Source Sans Pro"/>
          <w:lang w:val="es-US"/>
        </w:rPr>
        <w:t>Sección 5.3</w:t>
      </w:r>
      <w:r w:rsidRPr="00EE73E9">
        <w:rPr>
          <w:rFonts w:ascii="Source Sans Pro" w:hAnsi="Source Sans Pro"/>
          <w:lang w:val="es-US"/>
        </w:rPr>
        <w:tab/>
        <w:t>Si su médico le receta un suministro para menos de un mes completo, es posible que no deba pagar el costo del suministro para el mes completo</w:t>
      </w:r>
      <w:bookmarkEnd w:id="230"/>
    </w:p>
    <w:p w14:paraId="0066FBDA" w14:textId="482CEB97" w:rsidR="005C4B5A" w:rsidRPr="00AE21EC" w:rsidRDefault="0075077F" w:rsidP="0075077F">
      <w:pPr>
        <w:rPr>
          <w:rFonts w:ascii="Source Sans Pro" w:hAnsi="Source Sans Pro"/>
          <w:lang w:val="es-ES"/>
        </w:rPr>
      </w:pPr>
      <w:r w:rsidRPr="00EE73E9">
        <w:rPr>
          <w:rFonts w:ascii="Source Sans Pro" w:hAnsi="Source Sans Pro"/>
          <w:lang w:val="es-US"/>
        </w:rPr>
        <w:t xml:space="preserve">Por lo general, el monto que paga por un medicamento cubre el suministro para un mes completo. Es posible que, en algunos casos, a usted o su médico les gustaría obtener un suministro de un medicamento para menos de un mes (por ejemplo, cuando prueba por primera vez un medicamento). También puede pedirle a su médico que le recete y a su farmacéutico que le entregue un suministro para menos de un mes completo, si esto lo ayuda a planificar mejor las fechas de resurtido. </w:t>
      </w:r>
    </w:p>
    <w:p w14:paraId="7A7BE689" w14:textId="5422A09E" w:rsidR="0075077F" w:rsidRPr="00AE21EC" w:rsidRDefault="0075077F" w:rsidP="0075077F">
      <w:pPr>
        <w:rPr>
          <w:rFonts w:ascii="Source Sans Pro" w:hAnsi="Source Sans Pro"/>
          <w:lang w:val="es-ES"/>
        </w:rPr>
      </w:pPr>
      <w:r w:rsidRPr="00EE73E9">
        <w:rPr>
          <w:rFonts w:ascii="Source Sans Pro" w:hAnsi="Source Sans Pro"/>
          <w:lang w:val="es-US"/>
        </w:rPr>
        <w:lastRenderedPageBreak/>
        <w:t xml:space="preserve">Si recibe un suministro para menos de un mes completo de ciertos medicamentos, usted no tendrá que pagar el suministro para un mes completo. </w:t>
      </w:r>
    </w:p>
    <w:p w14:paraId="2DDECA73" w14:textId="4F78BA45" w:rsidR="00F05591" w:rsidRPr="00AE21EC" w:rsidRDefault="00F05591" w:rsidP="00860A3D">
      <w:pPr>
        <w:pStyle w:val="ListBullet"/>
        <w:rPr>
          <w:rFonts w:ascii="Source Sans Pro" w:hAnsi="Source Sans Pro"/>
          <w:lang w:val="es-ES"/>
        </w:rPr>
      </w:pPr>
      <w:r w:rsidRPr="00EE73E9">
        <w:rPr>
          <w:rFonts w:ascii="Source Sans Pro" w:hAnsi="Source Sans Pro"/>
          <w:lang w:val="es-US"/>
        </w:rPr>
        <w:t xml:space="preserve">Si es responsable de pagar un </w:t>
      </w:r>
      <w:proofErr w:type="spellStart"/>
      <w:r w:rsidRPr="00EE73E9">
        <w:rPr>
          <w:rFonts w:ascii="Source Sans Pro" w:hAnsi="Source Sans Pro"/>
          <w:lang w:val="es-US"/>
        </w:rPr>
        <w:t>coseguro</w:t>
      </w:r>
      <w:proofErr w:type="spellEnd"/>
      <w:r w:rsidRPr="00EE73E9">
        <w:rPr>
          <w:rFonts w:ascii="Source Sans Pro" w:hAnsi="Source Sans Pro"/>
          <w:lang w:val="es-US"/>
        </w:rPr>
        <w:t xml:space="preserve">, paga un </w:t>
      </w:r>
      <w:r w:rsidRPr="00EE73E9">
        <w:rPr>
          <w:rFonts w:ascii="Source Sans Pro" w:hAnsi="Source Sans Pro"/>
          <w:i/>
          <w:iCs/>
          <w:lang w:val="es-US"/>
        </w:rPr>
        <w:t xml:space="preserve">porcentaje </w:t>
      </w:r>
      <w:r w:rsidRPr="00EE73E9">
        <w:rPr>
          <w:rFonts w:ascii="Source Sans Pro" w:hAnsi="Source Sans Pro"/>
          <w:lang w:val="es-US"/>
        </w:rPr>
        <w:t xml:space="preserve">del costo total del medicamento. Dado que el </w:t>
      </w:r>
      <w:proofErr w:type="spellStart"/>
      <w:r w:rsidRPr="00EE73E9">
        <w:rPr>
          <w:rFonts w:ascii="Source Sans Pro" w:hAnsi="Source Sans Pro"/>
          <w:lang w:val="es-US"/>
        </w:rPr>
        <w:t>coseguro</w:t>
      </w:r>
      <w:proofErr w:type="spellEnd"/>
      <w:r w:rsidRPr="00EE73E9">
        <w:rPr>
          <w:rFonts w:ascii="Source Sans Pro" w:hAnsi="Source Sans Pro"/>
          <w:lang w:val="es-US"/>
        </w:rPr>
        <w:t xml:space="preserve"> se basa en el costo total del medicamento, su costo será menor ya que el costo total del medicamento será menor.</w:t>
      </w:r>
    </w:p>
    <w:p w14:paraId="57095872" w14:textId="13C49470" w:rsidR="003A2C63" w:rsidRPr="00AE21EC" w:rsidRDefault="003A2C63" w:rsidP="00860A3D">
      <w:pPr>
        <w:pStyle w:val="ListBullet"/>
        <w:rPr>
          <w:rFonts w:ascii="Source Sans Pro" w:hAnsi="Source Sans Pro"/>
          <w:lang w:val="es-ES"/>
        </w:rPr>
      </w:pPr>
      <w:r w:rsidRPr="00EE73E9">
        <w:rPr>
          <w:rFonts w:ascii="Source Sans Pro" w:hAnsi="Source Sans Pro"/>
          <w:lang w:val="es-US"/>
        </w:rPr>
        <w:t xml:space="preserve">Si usted es responsable de abonar un copago por el medicamento, solo pagará por la cantidad de días del medicamento que reciba en lugar del mes completo. Calcularemos la cantidad que paga por día por su medicamento (el costo compartido diario) y lo multiplicaremos por la cantidad de días del medicamento que recibe. </w:t>
      </w:r>
    </w:p>
    <w:p w14:paraId="4F44D5B8" w14:textId="06FA5F5E" w:rsidR="00A2400B" w:rsidRPr="00AE21EC" w:rsidRDefault="00A2400B" w:rsidP="00ED1600">
      <w:pPr>
        <w:pStyle w:val="Heading3"/>
        <w:rPr>
          <w:rFonts w:ascii="Source Sans Pro" w:hAnsi="Source Sans Pro"/>
          <w:spacing w:val="-4"/>
          <w:lang w:val="es-ES"/>
        </w:rPr>
      </w:pPr>
      <w:bookmarkStart w:id="231" w:name="_Toc179290084"/>
      <w:r w:rsidRPr="00AE21EC">
        <w:rPr>
          <w:rFonts w:ascii="Source Sans Pro" w:hAnsi="Source Sans Pro"/>
          <w:spacing w:val="-4"/>
          <w:lang w:val="es-US"/>
        </w:rPr>
        <w:t>Sección 5.4</w:t>
      </w:r>
      <w:r w:rsidRPr="00AE21EC">
        <w:rPr>
          <w:rFonts w:ascii="Source Sans Pro" w:hAnsi="Source Sans Pro"/>
          <w:spacing w:val="-4"/>
          <w:lang w:val="es-US"/>
        </w:rPr>
        <w:tab/>
        <w:t xml:space="preserve">Sus costos por un suministro de un medicamento </w:t>
      </w:r>
      <w:r w:rsidRPr="00AE21EC">
        <w:rPr>
          <w:rFonts w:ascii="Source Sans Pro" w:hAnsi="Source Sans Pro"/>
          <w:i/>
          <w:iCs/>
          <w:spacing w:val="-4"/>
          <w:lang w:val="es-US"/>
        </w:rPr>
        <w:t xml:space="preserve">a </w:t>
      </w:r>
      <w:r w:rsidRPr="00AE21EC">
        <w:rPr>
          <w:rFonts w:ascii="Source Sans Pro" w:hAnsi="Source Sans Pro"/>
          <w:spacing w:val="-4"/>
          <w:lang w:val="es-US"/>
        </w:rPr>
        <w:t>largo plazo de (</w:t>
      </w:r>
      <w:r w:rsidRPr="00AE21EC">
        <w:rPr>
          <w:rFonts w:ascii="Source Sans Pro" w:hAnsi="Source Sans Pro"/>
          <w:color w:val="0000FF"/>
          <w:spacing w:val="-4"/>
          <w:lang w:val="es-US"/>
        </w:rPr>
        <w:t>[</w:t>
      </w:r>
      <w:proofErr w:type="spellStart"/>
      <w:r w:rsidRPr="00AE21EC">
        <w:rPr>
          <w:rFonts w:ascii="Source Sans Pro" w:hAnsi="Source Sans Pro"/>
          <w:i/>
          <w:iCs/>
          <w:color w:val="0000FF"/>
          <w:spacing w:val="-4"/>
          <w:lang w:val="es-ES"/>
        </w:rPr>
        <w:t>insert</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if</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applicable</w:t>
      </w:r>
      <w:proofErr w:type="spellEnd"/>
      <w:r w:rsidRPr="00AE21EC">
        <w:rPr>
          <w:rFonts w:ascii="Source Sans Pro" w:hAnsi="Source Sans Pro"/>
          <w:i/>
          <w:iCs/>
          <w:color w:val="0000FF"/>
          <w:spacing w:val="-4"/>
          <w:lang w:val="es-ES"/>
        </w:rPr>
        <w:t>:</w:t>
      </w:r>
      <w:r w:rsidRPr="00AE21EC">
        <w:rPr>
          <w:rFonts w:ascii="Source Sans Pro" w:hAnsi="Source Sans Pro"/>
          <w:color w:val="0000FF"/>
          <w:spacing w:val="-4"/>
          <w:lang w:val="es-US"/>
        </w:rPr>
        <w:t xml:space="preserve"> hasta] [</w:t>
      </w:r>
      <w:proofErr w:type="spellStart"/>
      <w:r w:rsidRPr="00AE21EC">
        <w:rPr>
          <w:rFonts w:ascii="Source Sans Pro" w:hAnsi="Source Sans Pro"/>
          <w:i/>
          <w:iCs/>
          <w:color w:val="0000FF"/>
          <w:spacing w:val="-4"/>
          <w:lang w:val="es-ES"/>
        </w:rPr>
        <w:t>insert</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number</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of</w:t>
      </w:r>
      <w:proofErr w:type="spellEnd"/>
      <w:r w:rsidRPr="00AE21EC">
        <w:rPr>
          <w:rFonts w:ascii="Source Sans Pro" w:hAnsi="Source Sans Pro"/>
          <w:i/>
          <w:iCs/>
          <w:color w:val="0000FF"/>
          <w:spacing w:val="-4"/>
          <w:lang w:val="es-ES"/>
        </w:rPr>
        <w:t xml:space="preserve"> </w:t>
      </w:r>
      <w:proofErr w:type="spellStart"/>
      <w:r w:rsidRPr="00AE21EC">
        <w:rPr>
          <w:rFonts w:ascii="Source Sans Pro" w:hAnsi="Source Sans Pro"/>
          <w:i/>
          <w:iCs/>
          <w:color w:val="0000FF"/>
          <w:spacing w:val="-4"/>
          <w:lang w:val="es-ES"/>
        </w:rPr>
        <w:t>days</w:t>
      </w:r>
      <w:proofErr w:type="spellEnd"/>
      <w:r w:rsidRPr="00AE21EC">
        <w:rPr>
          <w:rFonts w:ascii="Source Sans Pro" w:hAnsi="Source Sans Pro"/>
          <w:i/>
          <w:iCs/>
          <w:color w:val="0000FF"/>
          <w:spacing w:val="-4"/>
          <w:lang w:val="es-ES"/>
        </w:rPr>
        <w:t>]</w:t>
      </w:r>
      <w:r w:rsidRPr="00AE21EC">
        <w:rPr>
          <w:rFonts w:ascii="Source Sans Pro" w:hAnsi="Source Sans Pro"/>
          <w:spacing w:val="-4"/>
          <w:lang w:val="es-US"/>
        </w:rPr>
        <w:t> días) de un medicamento de la Parte D cubierto</w:t>
      </w:r>
      <w:bookmarkEnd w:id="231"/>
    </w:p>
    <w:p w14:paraId="4B918F30" w14:textId="05F0E124" w:rsidR="0061605B" w:rsidRPr="00EE73E9" w:rsidRDefault="0061605B" w:rsidP="00391404">
      <w:pPr>
        <w:rPr>
          <w:rFonts w:ascii="Source Sans Pro" w:hAnsi="Source Sans Pro"/>
          <w:i/>
          <w:color w:val="0000FF"/>
        </w:rPr>
      </w:pPr>
      <w:r w:rsidRPr="00EE73E9">
        <w:rPr>
          <w:rFonts w:ascii="Source Sans Pro" w:hAnsi="Source Sans Pro"/>
          <w:i/>
          <w:iCs/>
          <w:color w:val="0000FF"/>
        </w:rPr>
        <w:t>[Plans that don’t offer extended-day supplies delete Section 5.4.]</w:t>
      </w:r>
    </w:p>
    <w:p w14:paraId="2A2F0133" w14:textId="4DAC73B5" w:rsidR="00675612" w:rsidRPr="00AE21EC" w:rsidRDefault="00675612" w:rsidP="00391404">
      <w:pPr>
        <w:rPr>
          <w:rFonts w:ascii="Source Sans Pro" w:hAnsi="Source Sans Pro"/>
          <w:lang w:val="es-ES"/>
        </w:rPr>
      </w:pPr>
      <w:r w:rsidRPr="00EE73E9">
        <w:rPr>
          <w:rFonts w:ascii="Source Sans Pro" w:hAnsi="Source Sans Pro"/>
          <w:lang w:val="es-US"/>
        </w:rPr>
        <w:t xml:space="preserve">Para algunos medicamentos, puede obtener un suministro a largo plazo (también denominado </w:t>
      </w:r>
      <w:r w:rsidRPr="00EE73E9">
        <w:rPr>
          <w:rFonts w:ascii="Source Sans Pro" w:hAnsi="Source Sans Pro"/>
          <w:i/>
          <w:iCs/>
          <w:lang w:val="es-US"/>
        </w:rPr>
        <w:t>suministro extendido</w:t>
      </w:r>
      <w:r w:rsidRPr="00EE73E9">
        <w:rPr>
          <w:rFonts w:ascii="Source Sans Pro" w:hAnsi="Source Sans Pro"/>
          <w:lang w:val="es-US"/>
        </w:rPr>
        <w:t xml:space="preserve">). Un suministro a largo plazo es un suministro de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hasta]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days</w:t>
      </w:r>
      <w:proofErr w:type="spellEnd"/>
      <w:r w:rsidRPr="00AE21EC">
        <w:rPr>
          <w:rFonts w:ascii="Source Sans Pro" w:hAnsi="Source Sans Pro"/>
          <w:i/>
          <w:iCs/>
          <w:color w:val="0000FF"/>
          <w:lang w:val="es-ES"/>
        </w:rPr>
        <w:t>]</w:t>
      </w:r>
      <w:r w:rsidRPr="00EE73E9">
        <w:rPr>
          <w:rFonts w:ascii="Source Sans Pro" w:hAnsi="Source Sans Pro"/>
          <w:lang w:val="es-US"/>
        </w:rPr>
        <w:t> días.</w:t>
      </w:r>
    </w:p>
    <w:p w14:paraId="0D27BF5C" w14:textId="3A4465F4" w:rsidR="004319A3" w:rsidRPr="00AE21EC" w:rsidRDefault="00401E1A" w:rsidP="00093F42">
      <w:pPr>
        <w:pStyle w:val="ListBullet"/>
        <w:numPr>
          <w:ilvl w:val="0"/>
          <w:numId w:val="0"/>
        </w:numPr>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without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copayments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w:t>
      </w:r>
      <w:r w:rsidRPr="00EE73E9">
        <w:rPr>
          <w:rFonts w:ascii="Source Sans Pro" w:hAnsi="Source Sans Pro"/>
          <w:lang w:val="es-US"/>
        </w:rPr>
        <w:t xml:space="preserve"> A veces, el costo del medicamento es más bajo que su copago. En estos casos, paga el precio más bajo por el medicamento en lugar del copago.</w:t>
      </w:r>
    </w:p>
    <w:p w14:paraId="48E4E2E5" w14:textId="52C51644" w:rsidR="00600AA5" w:rsidRPr="00EE73E9" w:rsidRDefault="00600AA5" w:rsidP="00391404">
      <w:pPr>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 xml:space="preserve">If our plan has retail network pharmacies that offer preferred cost-sharing, the chart must include both standard and preferred cost 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 not available for certain tiers, plans should insert the following text in the cost-sharing cell: </w:t>
      </w:r>
      <w:r w:rsidRPr="00AE21EC">
        <w:rPr>
          <w:rFonts w:ascii="Source Sans Pro" w:hAnsi="Source Sans Pro"/>
          <w:color w:val="0000FF"/>
        </w:rPr>
        <w:t xml:space="preserve">El </w:t>
      </w:r>
      <w:proofErr w:type="spellStart"/>
      <w:r w:rsidRPr="00AE21EC">
        <w:rPr>
          <w:rFonts w:ascii="Source Sans Pro" w:hAnsi="Source Sans Pro"/>
          <w:color w:val="0000FF"/>
        </w:rPr>
        <w:t>pedido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por</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correo</w:t>
      </w:r>
      <w:proofErr w:type="spellEnd"/>
      <w:r w:rsidRPr="00AE21EC">
        <w:rPr>
          <w:rFonts w:ascii="Source Sans Pro" w:hAnsi="Source Sans Pro"/>
          <w:color w:val="0000FF"/>
        </w:rPr>
        <w:t xml:space="preserve"> no </w:t>
      </w:r>
      <w:proofErr w:type="spellStart"/>
      <w:r w:rsidRPr="00AE21EC">
        <w:rPr>
          <w:rFonts w:ascii="Source Sans Pro" w:hAnsi="Source Sans Pro"/>
          <w:color w:val="0000FF"/>
        </w:rPr>
        <w:t>está</w:t>
      </w:r>
      <w:proofErr w:type="spellEnd"/>
      <w:r w:rsidRPr="00AE21EC">
        <w:rPr>
          <w:rFonts w:ascii="Source Sans Pro" w:hAnsi="Source Sans Pro"/>
          <w:color w:val="0000FF"/>
        </w:rPr>
        <w:t xml:space="preserve"> disponible para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el</w:t>
      </w:r>
      <w:proofErr w:type="spellEnd"/>
      <w:r w:rsidRPr="00EE73E9">
        <w:rPr>
          <w:rFonts w:ascii="Source Sans Pro" w:hAnsi="Source Sans Pro"/>
          <w:i/>
          <w:iCs/>
          <w:color w:val="0000FF"/>
        </w:rPr>
        <w:t xml:space="preserve"> [insert tier].</w:t>
      </w:r>
      <w:r w:rsidRPr="00AE21EC">
        <w:rPr>
          <w:rFonts w:ascii="Source Sans Pro" w:hAnsi="Source Sans Pro"/>
          <w:color w:val="0000FF"/>
        </w:rPr>
        <w:t>]</w:t>
      </w:r>
    </w:p>
    <w:p w14:paraId="0FE1470F" w14:textId="6DF41F3E" w:rsidR="00600AA5" w:rsidRPr="00EE73E9" w:rsidRDefault="00600AA5" w:rsidP="00391404">
      <w:pPr>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 xml:space="preserve">Plans must include all its tiers in the table. If plans don’t offer extended-day supplies for certain tiers, our plan should use the following text in the cost-sharing cell: </w:t>
      </w:r>
      <w:r w:rsidRPr="00AE21EC">
        <w:rPr>
          <w:rFonts w:ascii="Source Sans Pro" w:hAnsi="Source Sans Pro"/>
          <w:color w:val="0000FF"/>
        </w:rPr>
        <w:t xml:space="preserve">No hay disponible un </w:t>
      </w:r>
      <w:proofErr w:type="spellStart"/>
      <w:r w:rsidRPr="00AE21EC">
        <w:rPr>
          <w:rFonts w:ascii="Source Sans Pro" w:hAnsi="Source Sans Pro"/>
          <w:color w:val="0000FF"/>
        </w:rPr>
        <w:t>suministro</w:t>
      </w:r>
      <w:proofErr w:type="spellEnd"/>
      <w:r w:rsidRPr="00AE21EC">
        <w:rPr>
          <w:rFonts w:ascii="Source Sans Pro" w:hAnsi="Source Sans Pro"/>
          <w:color w:val="0000FF"/>
        </w:rPr>
        <w:t xml:space="preserve"> a largo </w:t>
      </w:r>
      <w:proofErr w:type="spellStart"/>
      <w:r w:rsidRPr="00AE21EC">
        <w:rPr>
          <w:rFonts w:ascii="Source Sans Pro" w:hAnsi="Source Sans Pro"/>
          <w:color w:val="0000FF"/>
        </w:rPr>
        <w:t>plazo</w:t>
      </w:r>
      <w:proofErr w:type="spellEnd"/>
      <w:r w:rsidRPr="00AE21EC">
        <w:rPr>
          <w:rFonts w:ascii="Source Sans Pro" w:hAnsi="Source Sans Pro"/>
          <w:color w:val="0000FF"/>
        </w:rPr>
        <w:t xml:space="preserve"> para </w:t>
      </w:r>
      <w:proofErr w:type="spellStart"/>
      <w:r w:rsidRPr="00AE21EC">
        <w:rPr>
          <w:rFonts w:ascii="Source Sans Pro" w:hAnsi="Source Sans Pro"/>
          <w:color w:val="0000FF"/>
        </w:rPr>
        <w:t>medicamentos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el</w:t>
      </w:r>
      <w:proofErr w:type="spellEnd"/>
      <w:r w:rsidRPr="00EE73E9">
        <w:rPr>
          <w:rFonts w:ascii="Source Sans Pro" w:hAnsi="Source Sans Pro"/>
          <w:i/>
          <w:iCs/>
          <w:color w:val="0000FF"/>
        </w:rPr>
        <w:t xml:space="preserve"> [insert tier].</w:t>
      </w:r>
      <w:r w:rsidRPr="00AE21EC">
        <w:rPr>
          <w:rFonts w:ascii="Source Sans Pro" w:hAnsi="Source Sans Pro"/>
          <w:color w:val="0000FF"/>
        </w:rPr>
        <w:t>]</w:t>
      </w:r>
    </w:p>
    <w:p w14:paraId="56FEC541" w14:textId="6216DF60" w:rsidR="00743C37" w:rsidRPr="00AE21EC" w:rsidRDefault="00743C37" w:rsidP="00391404">
      <w:pPr>
        <w:rPr>
          <w:rFonts w:ascii="Source Sans Pro" w:hAnsi="Source Sans Pro" w:cs="Arial"/>
          <w:b/>
          <w:bCs/>
          <w:lang w:val="es-ES"/>
        </w:rPr>
      </w:pPr>
      <w:r w:rsidRPr="00EE73E9">
        <w:rPr>
          <w:rFonts w:ascii="Source Sans Pro" w:hAnsi="Source Sans Pro" w:cs="Arial"/>
          <w:b/>
          <w:bCs/>
          <w:lang w:val="es-US"/>
        </w:rPr>
        <w:t>Sus costos por un suministro de un medicamento a largo plazo de (</w:t>
      </w:r>
      <w:r w:rsidRPr="00EE73E9">
        <w:rPr>
          <w:rFonts w:ascii="Source Sans Pro" w:hAnsi="Source Sans Pro" w:cs="Arial"/>
          <w:b/>
          <w:bCs/>
          <w:color w:val="0000FF"/>
          <w:lang w:val="es-US"/>
        </w:rPr>
        <w:t>[</w:t>
      </w:r>
      <w:proofErr w:type="spellStart"/>
      <w:r w:rsidRPr="00AE21EC">
        <w:rPr>
          <w:rFonts w:ascii="Source Sans Pro" w:hAnsi="Source Sans Pro" w:cs="Arial"/>
          <w:b/>
          <w:bCs/>
          <w:i/>
          <w:iCs/>
          <w:color w:val="0000FF"/>
          <w:lang w:val="es-ES"/>
        </w:rPr>
        <w:t>insert</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if</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applicable</w:t>
      </w:r>
      <w:proofErr w:type="spellEnd"/>
      <w:r w:rsidRPr="00AE21EC">
        <w:rPr>
          <w:rFonts w:ascii="Source Sans Pro" w:hAnsi="Source Sans Pro" w:cs="Arial"/>
          <w:b/>
          <w:bCs/>
          <w:i/>
          <w:iCs/>
          <w:color w:val="0000FF"/>
          <w:lang w:val="es-ES"/>
        </w:rPr>
        <w:t>:</w:t>
      </w:r>
      <w:r w:rsidRPr="00EE73E9">
        <w:rPr>
          <w:rFonts w:ascii="Source Sans Pro" w:hAnsi="Source Sans Pro" w:cs="Arial"/>
          <w:color w:val="0000FF"/>
          <w:lang w:val="es-US"/>
        </w:rPr>
        <w:t xml:space="preserve"> </w:t>
      </w:r>
      <w:r w:rsidRPr="00AE21EC">
        <w:rPr>
          <w:rFonts w:ascii="Source Sans Pro" w:hAnsi="Source Sans Pro" w:cs="Arial"/>
          <w:b/>
          <w:bCs/>
          <w:color w:val="0000FF"/>
          <w:lang w:val="es-US"/>
        </w:rPr>
        <w:t xml:space="preserve">hasta] </w:t>
      </w:r>
      <w:r w:rsidRPr="00AE21EC">
        <w:rPr>
          <w:rFonts w:ascii="Source Sans Pro" w:hAnsi="Source Sans Pro" w:cs="Arial"/>
          <w:b/>
          <w:bCs/>
          <w:i/>
          <w:iCs/>
          <w:color w:val="0000FF"/>
          <w:lang w:val="es-ES"/>
        </w:rPr>
        <w:t>[</w:t>
      </w:r>
      <w:proofErr w:type="spellStart"/>
      <w:r w:rsidRPr="00AE21EC">
        <w:rPr>
          <w:rFonts w:ascii="Source Sans Pro" w:hAnsi="Source Sans Pro" w:cs="Arial"/>
          <w:b/>
          <w:bCs/>
          <w:i/>
          <w:iCs/>
          <w:color w:val="0000FF"/>
          <w:lang w:val="es-ES"/>
        </w:rPr>
        <w:t>insert</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number</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of</w:t>
      </w:r>
      <w:proofErr w:type="spellEnd"/>
      <w:r w:rsidRPr="00AE21EC">
        <w:rPr>
          <w:rFonts w:ascii="Source Sans Pro" w:hAnsi="Source Sans Pro" w:cs="Arial"/>
          <w:b/>
          <w:bCs/>
          <w:i/>
          <w:iCs/>
          <w:color w:val="0000FF"/>
          <w:lang w:val="es-ES"/>
        </w:rPr>
        <w:t xml:space="preserve"> </w:t>
      </w:r>
      <w:proofErr w:type="spellStart"/>
      <w:r w:rsidRPr="00AE21EC">
        <w:rPr>
          <w:rFonts w:ascii="Source Sans Pro" w:hAnsi="Source Sans Pro" w:cs="Arial"/>
          <w:b/>
          <w:bCs/>
          <w:i/>
          <w:iCs/>
          <w:color w:val="0000FF"/>
          <w:lang w:val="es-ES"/>
        </w:rPr>
        <w:t>days</w:t>
      </w:r>
      <w:proofErr w:type="spellEnd"/>
      <w:r w:rsidRPr="00AE21EC">
        <w:rPr>
          <w:rFonts w:ascii="Source Sans Pro" w:hAnsi="Source Sans Pro" w:cs="Arial"/>
          <w:b/>
          <w:bCs/>
          <w:i/>
          <w:iCs/>
          <w:color w:val="0000FF"/>
          <w:lang w:val="es-ES"/>
        </w:rPr>
        <w:t>]</w:t>
      </w:r>
      <w:r w:rsidRPr="00AE21EC">
        <w:rPr>
          <w:rFonts w:ascii="Source Sans Pro" w:hAnsi="Source Sans Pro" w:cs="Arial"/>
          <w:b/>
          <w:bCs/>
          <w:lang w:val="es-US"/>
        </w:rPr>
        <w:t> días)</w:t>
      </w:r>
    </w:p>
    <w:p w14:paraId="506FB216" w14:textId="6384EA6A" w:rsidR="00675612" w:rsidRPr="00AE21EC" w:rsidRDefault="00675612" w:rsidP="001E5947">
      <w:pPr>
        <w:pStyle w:val="subheading"/>
        <w:rPr>
          <w:rFonts w:ascii="Source Sans Pro" w:hAnsi="Source Sans Pro"/>
          <w:lang w:val="es-ES"/>
        </w:rPr>
      </w:pP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Sus costos por un suministro a largo plazo de un medicamento cubierto de la Parte D"/>
        <w:tblDescription w:val="Información sobre costos compartidos para el suministro a largo plazo de un medicamento recetado cubierto por la Parte D&#10;"/>
      </w:tblPr>
      <w:tblGrid>
        <w:gridCol w:w="2430"/>
        <w:gridCol w:w="2340"/>
        <w:gridCol w:w="2340"/>
        <w:gridCol w:w="2340"/>
      </w:tblGrid>
      <w:tr w:rsidR="00743C37" w:rsidRPr="00FD06B1" w14:paraId="650B586F" w14:textId="77777777" w:rsidTr="00803D2E">
        <w:trPr>
          <w:cantSplit/>
          <w:tblHeader/>
        </w:trPr>
        <w:tc>
          <w:tcPr>
            <w:tcW w:w="2430" w:type="dxa"/>
            <w:shd w:val="clear" w:color="auto" w:fill="000000" w:themeFill="text1"/>
            <w:vAlign w:val="bottom"/>
          </w:tcPr>
          <w:p w14:paraId="33453B4F" w14:textId="77777777" w:rsidR="00743C37" w:rsidRPr="00EE73E9" w:rsidRDefault="00743C37" w:rsidP="00803D2E">
            <w:pPr>
              <w:rPr>
                <w:rFonts w:ascii="Source Sans Pro" w:hAnsi="Source Sans Pro"/>
                <w:b/>
                <w:color w:val="FFFFFF" w:themeColor="background1"/>
              </w:rPr>
            </w:pPr>
            <w:r w:rsidRPr="00EE73E9">
              <w:rPr>
                <w:rFonts w:ascii="Source Sans Pro" w:hAnsi="Source Sans Pro"/>
                <w:b/>
                <w:bCs/>
                <w:color w:val="FFFFFF" w:themeColor="background1"/>
                <w:lang w:val="es-US"/>
              </w:rPr>
              <w:t>Nivel</w:t>
            </w:r>
          </w:p>
        </w:tc>
        <w:tc>
          <w:tcPr>
            <w:tcW w:w="2340" w:type="dxa"/>
            <w:shd w:val="clear" w:color="auto" w:fill="000000" w:themeFill="text1"/>
            <w:vAlign w:val="bottom"/>
          </w:tcPr>
          <w:p w14:paraId="0201168D" w14:textId="77777777" w:rsidR="00743C37" w:rsidRPr="00AE21EC" w:rsidRDefault="00743C37"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Costo compartido minorista estándar (dentro de la red)</w:t>
            </w:r>
          </w:p>
          <w:p w14:paraId="7ECAD252" w14:textId="77777777" w:rsidR="00743C37" w:rsidRPr="00EE73E9" w:rsidRDefault="00743C37" w:rsidP="00803D2E">
            <w:pPr>
              <w:rPr>
                <w:rFonts w:ascii="Source Sans Pro" w:hAnsi="Source Sans Pro"/>
                <w:i/>
                <w:color w:val="FFFFFF" w:themeColor="background1"/>
              </w:rPr>
            </w:pPr>
            <w:r w:rsidRPr="00AE21EC">
              <w:rPr>
                <w:rFonts w:ascii="Source Sans Pro" w:hAnsi="Source Sans Pro"/>
                <w:i/>
                <w:iCs/>
                <w:color w:val="9190FF"/>
              </w:rPr>
              <w:t>[insert if applicable: (</w:t>
            </w:r>
            <w:proofErr w:type="spellStart"/>
            <w:r w:rsidRPr="00AE21EC">
              <w:rPr>
                <w:rFonts w:ascii="Source Sans Pro" w:hAnsi="Source Sans Pro"/>
                <w:i/>
                <w:iCs/>
                <w:color w:val="9190FF"/>
              </w:rPr>
              <w:t>suministro</w:t>
            </w:r>
            <w:proofErr w:type="spellEnd"/>
            <w:r w:rsidRPr="00AE21EC">
              <w:rPr>
                <w:rFonts w:ascii="Source Sans Pro" w:hAnsi="Source Sans Pro"/>
                <w:i/>
                <w:iCs/>
                <w:color w:val="9190FF"/>
              </w:rPr>
              <w:t xml:space="preserve"> para hasta [insert number of days] días).]</w:t>
            </w:r>
          </w:p>
        </w:tc>
        <w:tc>
          <w:tcPr>
            <w:tcW w:w="2340" w:type="dxa"/>
            <w:shd w:val="clear" w:color="auto" w:fill="000000" w:themeFill="text1"/>
            <w:vAlign w:val="bottom"/>
          </w:tcPr>
          <w:p w14:paraId="45F38F59" w14:textId="77777777" w:rsidR="00743C37" w:rsidRPr="00AE21EC" w:rsidRDefault="00743C37"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Costo compartido minorista preferido (dentro de la red)</w:t>
            </w:r>
          </w:p>
          <w:p w14:paraId="2BCF27F8" w14:textId="77777777" w:rsidR="00743C37" w:rsidRPr="00EE73E9" w:rsidRDefault="00743C37" w:rsidP="00803D2E">
            <w:pPr>
              <w:rPr>
                <w:rFonts w:ascii="Source Sans Pro" w:hAnsi="Source Sans Pro"/>
                <w:b/>
                <w:color w:val="FFFFFF" w:themeColor="background1"/>
              </w:rPr>
            </w:pPr>
            <w:r w:rsidRPr="00AE21EC">
              <w:rPr>
                <w:rFonts w:ascii="Source Sans Pro" w:hAnsi="Source Sans Pro"/>
                <w:i/>
                <w:iCs/>
                <w:color w:val="9190FF"/>
              </w:rPr>
              <w:t>[insert if applicable: (</w:t>
            </w:r>
            <w:proofErr w:type="spellStart"/>
            <w:r w:rsidRPr="00AE21EC">
              <w:rPr>
                <w:rFonts w:ascii="Source Sans Pro" w:hAnsi="Source Sans Pro"/>
                <w:i/>
                <w:iCs/>
                <w:color w:val="9190FF"/>
              </w:rPr>
              <w:t>suministro</w:t>
            </w:r>
            <w:proofErr w:type="spellEnd"/>
            <w:r w:rsidRPr="00AE21EC">
              <w:rPr>
                <w:rFonts w:ascii="Source Sans Pro" w:hAnsi="Source Sans Pro"/>
                <w:i/>
                <w:iCs/>
                <w:color w:val="9190FF"/>
              </w:rPr>
              <w:t xml:space="preserve"> para hasta [insert number of days] días).]</w:t>
            </w:r>
          </w:p>
        </w:tc>
        <w:tc>
          <w:tcPr>
            <w:tcW w:w="2340" w:type="dxa"/>
            <w:shd w:val="clear" w:color="auto" w:fill="000000" w:themeFill="text1"/>
            <w:vAlign w:val="bottom"/>
          </w:tcPr>
          <w:p w14:paraId="453D1861" w14:textId="77777777" w:rsidR="00743C37" w:rsidRPr="00AE21EC" w:rsidRDefault="00743C37" w:rsidP="00803D2E">
            <w:pPr>
              <w:rPr>
                <w:rFonts w:ascii="Source Sans Pro" w:hAnsi="Source Sans Pro"/>
                <w:b/>
                <w:color w:val="FFFFFF" w:themeColor="background1"/>
                <w:lang w:val="es-ES"/>
              </w:rPr>
            </w:pPr>
            <w:r w:rsidRPr="00EE73E9">
              <w:rPr>
                <w:rFonts w:ascii="Source Sans Pro" w:hAnsi="Source Sans Pro"/>
                <w:b/>
                <w:bCs/>
                <w:color w:val="FFFFFF" w:themeColor="background1"/>
                <w:lang w:val="es-US"/>
              </w:rPr>
              <w:t>Costo compartido de pedido por correo</w:t>
            </w:r>
          </w:p>
          <w:p w14:paraId="53DD1F6C" w14:textId="77777777" w:rsidR="00743C37" w:rsidRPr="00AE21EC" w:rsidRDefault="00743C37" w:rsidP="00803D2E">
            <w:pPr>
              <w:rPr>
                <w:rFonts w:ascii="Source Sans Pro" w:hAnsi="Source Sans Pro"/>
                <w:b/>
                <w:color w:val="FFFFFF" w:themeColor="background1"/>
                <w:lang w:val="es-ES"/>
              </w:rPr>
            </w:pPr>
            <w:r w:rsidRPr="00EE73E9">
              <w:rPr>
                <w:rFonts w:ascii="Source Sans Pro" w:hAnsi="Source Sans Pro"/>
                <w:i/>
                <w:iCs/>
                <w:color w:val="9190FF"/>
                <w:lang w:val="es-US"/>
              </w:rPr>
              <w:t>[</w:t>
            </w:r>
            <w:proofErr w:type="spellStart"/>
            <w:r w:rsidRPr="00EE73E9">
              <w:rPr>
                <w:rFonts w:ascii="Source Sans Pro" w:hAnsi="Source Sans Pro"/>
                <w:i/>
                <w:iCs/>
                <w:color w:val="9190FF"/>
                <w:lang w:val="es-US"/>
              </w:rPr>
              <w:t>insert</w:t>
            </w:r>
            <w:proofErr w:type="spellEnd"/>
            <w:r w:rsidRPr="00EE73E9">
              <w:rPr>
                <w:rFonts w:ascii="Source Sans Pro" w:hAnsi="Source Sans Pro"/>
                <w:i/>
                <w:iCs/>
                <w:color w:val="9190FF"/>
                <w:lang w:val="es-US"/>
              </w:rPr>
              <w:t xml:space="preserve"> </w:t>
            </w:r>
            <w:proofErr w:type="spellStart"/>
            <w:r w:rsidRPr="00EE73E9">
              <w:rPr>
                <w:rFonts w:ascii="Source Sans Pro" w:hAnsi="Source Sans Pro"/>
                <w:i/>
                <w:iCs/>
                <w:color w:val="9190FF"/>
                <w:lang w:val="es-US"/>
              </w:rPr>
              <w:t>if</w:t>
            </w:r>
            <w:proofErr w:type="spellEnd"/>
            <w:r w:rsidRPr="00EE73E9">
              <w:rPr>
                <w:rFonts w:ascii="Source Sans Pro" w:hAnsi="Source Sans Pro"/>
                <w:i/>
                <w:iCs/>
                <w:color w:val="9190FF"/>
                <w:lang w:val="es-US"/>
              </w:rPr>
              <w:t xml:space="preserve"> </w:t>
            </w:r>
            <w:proofErr w:type="spellStart"/>
            <w:r w:rsidRPr="00EE73E9">
              <w:rPr>
                <w:rFonts w:ascii="Source Sans Pro" w:hAnsi="Source Sans Pro"/>
                <w:i/>
                <w:iCs/>
                <w:color w:val="9190FF"/>
                <w:lang w:val="es-US"/>
              </w:rPr>
              <w:t>applicable</w:t>
            </w:r>
            <w:proofErr w:type="spellEnd"/>
            <w:r w:rsidRPr="00EE73E9">
              <w:rPr>
                <w:rFonts w:ascii="Source Sans Pro" w:hAnsi="Source Sans Pro"/>
                <w:i/>
                <w:iCs/>
                <w:color w:val="9190FF"/>
                <w:lang w:val="es-US"/>
              </w:rPr>
              <w:t>: (suministro para hasta [</w:t>
            </w:r>
            <w:proofErr w:type="spellStart"/>
            <w:r w:rsidRPr="00EE73E9">
              <w:rPr>
                <w:rFonts w:ascii="Source Sans Pro" w:hAnsi="Source Sans Pro"/>
                <w:i/>
                <w:iCs/>
                <w:color w:val="9190FF"/>
                <w:lang w:val="es-US"/>
              </w:rPr>
              <w:t>insert</w:t>
            </w:r>
            <w:proofErr w:type="spellEnd"/>
            <w:r w:rsidRPr="00EE73E9">
              <w:rPr>
                <w:rFonts w:ascii="Source Sans Pro" w:hAnsi="Source Sans Pro"/>
                <w:i/>
                <w:iCs/>
                <w:color w:val="9190FF"/>
                <w:lang w:val="es-US"/>
              </w:rPr>
              <w:t xml:space="preserve"> </w:t>
            </w:r>
            <w:proofErr w:type="spellStart"/>
            <w:r w:rsidRPr="00EE73E9">
              <w:rPr>
                <w:rFonts w:ascii="Source Sans Pro" w:hAnsi="Source Sans Pro"/>
                <w:i/>
                <w:iCs/>
                <w:color w:val="9190FF"/>
                <w:lang w:val="es-US"/>
              </w:rPr>
              <w:t>number</w:t>
            </w:r>
            <w:proofErr w:type="spellEnd"/>
            <w:r w:rsidRPr="00EE73E9">
              <w:rPr>
                <w:rFonts w:ascii="Source Sans Pro" w:hAnsi="Source Sans Pro"/>
                <w:i/>
                <w:iCs/>
                <w:color w:val="9190FF"/>
                <w:lang w:val="es-US"/>
              </w:rPr>
              <w:t xml:space="preserve"> </w:t>
            </w:r>
            <w:proofErr w:type="spellStart"/>
            <w:r w:rsidRPr="00EE73E9">
              <w:rPr>
                <w:rFonts w:ascii="Source Sans Pro" w:hAnsi="Source Sans Pro"/>
                <w:i/>
                <w:iCs/>
                <w:color w:val="9190FF"/>
                <w:lang w:val="es-US"/>
              </w:rPr>
              <w:t>of</w:t>
            </w:r>
            <w:proofErr w:type="spellEnd"/>
            <w:r w:rsidRPr="00EE73E9">
              <w:rPr>
                <w:rFonts w:ascii="Source Sans Pro" w:hAnsi="Source Sans Pro"/>
                <w:i/>
                <w:iCs/>
                <w:color w:val="9190FF"/>
                <w:lang w:val="es-US"/>
              </w:rPr>
              <w:t xml:space="preserve"> </w:t>
            </w:r>
            <w:proofErr w:type="spellStart"/>
            <w:r w:rsidRPr="00EE73E9">
              <w:rPr>
                <w:rFonts w:ascii="Source Sans Pro" w:hAnsi="Source Sans Pro"/>
                <w:i/>
                <w:iCs/>
                <w:color w:val="9190FF"/>
                <w:lang w:val="es-US"/>
              </w:rPr>
              <w:t>days</w:t>
            </w:r>
            <w:proofErr w:type="spellEnd"/>
            <w:r w:rsidRPr="00EE73E9">
              <w:rPr>
                <w:rFonts w:ascii="Source Sans Pro" w:hAnsi="Source Sans Pro"/>
                <w:i/>
                <w:iCs/>
                <w:color w:val="9190FF"/>
                <w:lang w:val="es-US"/>
              </w:rPr>
              <w:t>] días).]</w:t>
            </w:r>
          </w:p>
        </w:tc>
      </w:tr>
      <w:tr w:rsidR="00743C37" w:rsidRPr="00EE73E9" w14:paraId="3C945FFE" w14:textId="77777777" w:rsidTr="00803D2E">
        <w:trPr>
          <w:cantSplit/>
        </w:trPr>
        <w:tc>
          <w:tcPr>
            <w:tcW w:w="2430" w:type="dxa"/>
            <w:shd w:val="clear" w:color="auto" w:fill="FFFFFF" w:themeFill="background1"/>
            <w:vAlign w:val="center"/>
          </w:tcPr>
          <w:p w14:paraId="7F4C913B" w14:textId="77777777" w:rsidR="00743C37" w:rsidRPr="00AE21EC" w:rsidRDefault="00743C37" w:rsidP="00803D2E">
            <w:pPr>
              <w:rPr>
                <w:rStyle w:val="blueitalic"/>
                <w:rFonts w:ascii="Source Sans Pro" w:hAnsi="Source Sans Pro" w:cs="Times New Roman"/>
                <w:sz w:val="24"/>
                <w:szCs w:val="24"/>
                <w:lang w:val="es-ES"/>
              </w:rPr>
            </w:pPr>
            <w:r w:rsidRPr="00EE73E9">
              <w:rPr>
                <w:rFonts w:ascii="Source Sans Pro" w:hAnsi="Source Sans Pro"/>
                <w:b/>
                <w:bCs/>
                <w:color w:val="000000" w:themeColor="text1"/>
                <w:lang w:val="es-US"/>
              </w:rPr>
              <w:t>Nivel 1 de costo compartido</w:t>
            </w:r>
          </w:p>
          <w:p w14:paraId="376C8EC1" w14:textId="77777777" w:rsidR="00743C37" w:rsidRPr="00AE21EC" w:rsidRDefault="00743C37" w:rsidP="00803D2E">
            <w:pPr>
              <w:rPr>
                <w:rFonts w:ascii="Source Sans Pro" w:hAnsi="Source Sans Pro"/>
                <w:b/>
                <w:color w:val="000000" w:themeColor="text1"/>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5AAD4194" w14:textId="3A98BA73" w:rsidR="00743C37" w:rsidRPr="00EE73E9" w:rsidRDefault="00743C37" w:rsidP="00803D2E">
            <w:pPr>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B99ED6" w14:textId="07CFE0CA"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0F49F0" w14:textId="1C5743A4"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r w:rsidR="00743C37" w:rsidRPr="00EE73E9" w14:paraId="539FF379" w14:textId="77777777" w:rsidTr="00803D2E">
        <w:trPr>
          <w:cantSplit/>
        </w:trPr>
        <w:tc>
          <w:tcPr>
            <w:tcW w:w="2430" w:type="dxa"/>
            <w:shd w:val="clear" w:color="auto" w:fill="FFFFFF" w:themeFill="background1"/>
            <w:vAlign w:val="center"/>
          </w:tcPr>
          <w:p w14:paraId="23336B04" w14:textId="77777777" w:rsidR="00743C37" w:rsidRPr="00AE21EC" w:rsidRDefault="00743C37" w:rsidP="00803D2E">
            <w:pPr>
              <w:rPr>
                <w:rStyle w:val="blueitalic"/>
                <w:rFonts w:ascii="Source Sans Pro" w:hAnsi="Source Sans Pro" w:cs="Times New Roman"/>
                <w:sz w:val="24"/>
                <w:szCs w:val="24"/>
                <w:lang w:val="es-ES"/>
              </w:rPr>
            </w:pPr>
            <w:r w:rsidRPr="00EE73E9">
              <w:rPr>
                <w:rFonts w:ascii="Source Sans Pro" w:hAnsi="Source Sans Pro"/>
                <w:b/>
                <w:bCs/>
                <w:color w:val="000000" w:themeColor="text1"/>
                <w:lang w:val="es-US"/>
              </w:rPr>
              <w:t>Nivel 2 de costo compartido</w:t>
            </w:r>
          </w:p>
          <w:p w14:paraId="069D46D5" w14:textId="77777777" w:rsidR="00743C37" w:rsidRPr="00AE21EC" w:rsidRDefault="00743C37" w:rsidP="00803D2E">
            <w:pPr>
              <w:rPr>
                <w:rFonts w:ascii="Source Sans Pro" w:hAnsi="Source Sans Pro"/>
                <w:b/>
                <w:color w:val="000000" w:themeColor="text1"/>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5AB30CB4" w14:textId="0B017C46"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1FB3F7E" w14:textId="09F80069"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EBF800B" w14:textId="719D50BF"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r w:rsidR="00743C37" w:rsidRPr="00EE73E9" w14:paraId="741F0ABB" w14:textId="77777777" w:rsidTr="00803D2E">
        <w:trPr>
          <w:cantSplit/>
        </w:trPr>
        <w:tc>
          <w:tcPr>
            <w:tcW w:w="2430" w:type="dxa"/>
            <w:shd w:val="clear" w:color="auto" w:fill="FFFFFF" w:themeFill="background1"/>
            <w:vAlign w:val="center"/>
          </w:tcPr>
          <w:p w14:paraId="3A4C3BC1" w14:textId="77777777" w:rsidR="00743C37" w:rsidRPr="00AE21EC" w:rsidRDefault="00743C37" w:rsidP="00803D2E">
            <w:pPr>
              <w:rPr>
                <w:rStyle w:val="blueitalic"/>
                <w:rFonts w:ascii="Source Sans Pro" w:hAnsi="Source Sans Pro" w:cs="Times New Roman"/>
                <w:sz w:val="24"/>
                <w:szCs w:val="24"/>
                <w:lang w:val="es-ES"/>
              </w:rPr>
            </w:pPr>
            <w:r w:rsidRPr="00EE73E9">
              <w:rPr>
                <w:rFonts w:ascii="Source Sans Pro" w:hAnsi="Source Sans Pro"/>
                <w:b/>
                <w:bCs/>
                <w:color w:val="000000" w:themeColor="text1"/>
                <w:lang w:val="es-US"/>
              </w:rPr>
              <w:t>Nivel 3 de costo compartido</w:t>
            </w:r>
          </w:p>
          <w:p w14:paraId="199D29F1" w14:textId="77777777" w:rsidR="00743C37" w:rsidRPr="00AE21EC" w:rsidRDefault="00743C37" w:rsidP="00803D2E">
            <w:pPr>
              <w:rPr>
                <w:rFonts w:ascii="Source Sans Pro" w:hAnsi="Source Sans Pro"/>
                <w:b/>
                <w:color w:val="000000" w:themeColor="text1"/>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3D5EB953" w14:textId="19AA8681"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5F87686" w14:textId="6F3D4086"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7E7D68F" w14:textId="418AF44C"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r w:rsidR="00743C37" w:rsidRPr="00EE73E9" w14:paraId="6CDD2309" w14:textId="77777777" w:rsidTr="00803D2E">
        <w:trPr>
          <w:cantSplit/>
        </w:trPr>
        <w:tc>
          <w:tcPr>
            <w:tcW w:w="2430" w:type="dxa"/>
            <w:shd w:val="clear" w:color="auto" w:fill="FFFFFF" w:themeFill="background1"/>
            <w:vAlign w:val="center"/>
          </w:tcPr>
          <w:p w14:paraId="65EB9F84" w14:textId="77777777" w:rsidR="00743C37" w:rsidRPr="00AE21EC" w:rsidRDefault="00743C37" w:rsidP="00803D2E">
            <w:pPr>
              <w:rPr>
                <w:rStyle w:val="blueitalic"/>
                <w:rFonts w:ascii="Source Sans Pro" w:hAnsi="Source Sans Pro" w:cs="Times New Roman"/>
                <w:sz w:val="24"/>
                <w:szCs w:val="24"/>
                <w:lang w:val="es-ES"/>
              </w:rPr>
            </w:pPr>
            <w:r w:rsidRPr="00EE73E9">
              <w:rPr>
                <w:rFonts w:ascii="Source Sans Pro" w:hAnsi="Source Sans Pro"/>
                <w:b/>
                <w:bCs/>
                <w:color w:val="000000" w:themeColor="text1"/>
                <w:lang w:val="es-US"/>
              </w:rPr>
              <w:t>Nivel 4 de costo compartido</w:t>
            </w:r>
          </w:p>
          <w:p w14:paraId="1B538743" w14:textId="77777777" w:rsidR="00743C37" w:rsidRPr="00AE21EC" w:rsidRDefault="00743C37" w:rsidP="00803D2E">
            <w:pPr>
              <w:rPr>
                <w:rFonts w:ascii="Source Sans Pro" w:hAnsi="Source Sans Pro"/>
                <w:b/>
                <w:color w:val="000000" w:themeColor="text1"/>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description</w:t>
            </w:r>
            <w:proofErr w:type="spellEnd"/>
            <w:r w:rsidRPr="00AE21EC">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6E78D5ED" w14:textId="16CF6D60"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CB3D4F8" w14:textId="37CCFD43"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FDE8EB" w14:textId="38C9C226" w:rsidR="00743C37" w:rsidRPr="00EE73E9" w:rsidRDefault="00743C37" w:rsidP="00803D2E">
            <w:pPr>
              <w:rPr>
                <w:rFonts w:ascii="Source Sans Pro" w:hAnsi="Source Sans Pro"/>
                <w:color w:val="000000" w:themeColor="text1"/>
              </w:rPr>
            </w:pPr>
            <w:r w:rsidRPr="00EE73E9">
              <w:rPr>
                <w:rStyle w:val="blueitalic"/>
                <w:rFonts w:ascii="Source Sans Pro" w:hAnsi="Source Sans Pro" w:cs="Times New Roman"/>
                <w:sz w:val="24"/>
                <w:szCs w:val="24"/>
              </w:rPr>
              <w:t>[Insert copayment/</w:t>
            </w:r>
            <w:r w:rsidRPr="00EE73E9">
              <w:rPr>
                <w:rStyle w:val="blueitalic"/>
                <w:rFonts w:ascii="Source Sans Pro" w:hAnsi="Source Sans Pro" w:cs="Times New Roman"/>
                <w:sz w:val="24"/>
                <w:szCs w:val="24"/>
              </w:rPr>
              <w:br/>
              <w:t>coinsurance]</w:t>
            </w:r>
          </w:p>
        </w:tc>
      </w:tr>
    </w:tbl>
    <w:p w14:paraId="695FB023" w14:textId="31680831" w:rsidR="00AD30A1" w:rsidRPr="00EE73E9" w:rsidRDefault="00D97692" w:rsidP="00C363C2">
      <w:pPr>
        <w:rPr>
          <w:rFonts w:ascii="Source Sans Pro" w:hAnsi="Source Sans Pro"/>
          <w:snapToGrid w:val="0"/>
          <w:color w:val="0000FF"/>
        </w:rPr>
      </w:pPr>
      <w:bookmarkStart w:id="232" w:name="_Toc109315892"/>
      <w:bookmarkStart w:id="233" w:name="_Toc228559033"/>
      <w:bookmarkStart w:id="234" w:name="_Toc471767046"/>
      <w:bookmarkStart w:id="235" w:name="_Toc68605571"/>
      <w:r w:rsidRPr="00AE21EC">
        <w:rPr>
          <w:rFonts w:ascii="Source Sans Pro" w:hAnsi="Source Sans Pro"/>
          <w:color w:val="0000FF"/>
        </w:rPr>
        <w:t>[</w:t>
      </w:r>
      <w:r w:rsidRPr="00EE73E9">
        <w:rPr>
          <w:rFonts w:ascii="Source Sans Pro" w:hAnsi="Source Sans Pro"/>
          <w:i/>
          <w:iCs/>
          <w:color w:val="0000FF"/>
        </w:rPr>
        <w:t xml:space="preserve">For plans that offer insulin cost sharing different from the cost sharing applicable to the other drugs on the same tier, insert the following: </w:t>
      </w:r>
      <w:r w:rsidRPr="00AE21EC">
        <w:rPr>
          <w:rFonts w:ascii="Source Sans Pro" w:hAnsi="Source Sans Pro"/>
          <w:color w:val="0000FF"/>
        </w:rPr>
        <w:t xml:space="preserve">No </w:t>
      </w:r>
      <w:proofErr w:type="spellStart"/>
      <w:r w:rsidRPr="00AE21EC">
        <w:rPr>
          <w:rFonts w:ascii="Source Sans Pro" w:hAnsi="Source Sans Pro"/>
          <w:color w:val="0000FF"/>
        </w:rPr>
        <w:t>pagará</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más</w:t>
      </w:r>
      <w:proofErr w:type="spellEnd"/>
      <w:r w:rsidRPr="00AE21EC">
        <w:rPr>
          <w:rFonts w:ascii="Source Sans Pro" w:hAnsi="Source Sans Pro"/>
          <w:color w:val="0000FF"/>
        </w:rPr>
        <w:t xml:space="preserve"> de [</w:t>
      </w:r>
      <w:r w:rsidRPr="00EE73E9">
        <w:rPr>
          <w:rFonts w:ascii="Source Sans Pro" w:hAnsi="Source Sans Pro"/>
          <w:i/>
          <w:iCs/>
          <w:color w:val="0000FF"/>
        </w:rPr>
        <w:t xml:space="preserve">inset the applicable language: </w:t>
      </w:r>
      <w:r w:rsidRPr="00AE21EC">
        <w:rPr>
          <w:rFonts w:ascii="Source Sans Pro" w:hAnsi="Source Sans Pro"/>
          <w:color w:val="0000FF"/>
        </w:rPr>
        <w:t xml:space="preserve">$70 </w:t>
      </w:r>
      <w:r w:rsidRPr="00EE73E9">
        <w:rPr>
          <w:rFonts w:ascii="Source Sans Pro" w:hAnsi="Source Sans Pro"/>
          <w:i/>
          <w:iCs/>
          <w:color w:val="0000FF"/>
        </w:rPr>
        <w:t xml:space="preserve">[update the cost-sharing amount, if lower than $70] </w:t>
      </w:r>
      <w:proofErr w:type="spellStart"/>
      <w:r w:rsidRPr="00AE21EC">
        <w:rPr>
          <w:rFonts w:ascii="Source Sans Pro" w:hAnsi="Source Sans Pro"/>
          <w:color w:val="0000FF"/>
        </w:rPr>
        <w:t>por</w:t>
      </w:r>
      <w:proofErr w:type="spellEnd"/>
      <w:r w:rsidRPr="00AE21EC">
        <w:rPr>
          <w:rFonts w:ascii="Source Sans Pro" w:hAnsi="Source Sans Pro"/>
          <w:color w:val="0000FF"/>
        </w:rPr>
        <w:t xml:space="preserve"> un </w:t>
      </w:r>
      <w:proofErr w:type="spellStart"/>
      <w:r w:rsidRPr="00AE21EC">
        <w:rPr>
          <w:rFonts w:ascii="Source Sans Pro" w:hAnsi="Source Sans Pro"/>
          <w:color w:val="0000FF"/>
        </w:rPr>
        <w:t>suministro</w:t>
      </w:r>
      <w:proofErr w:type="spellEnd"/>
      <w:r w:rsidRPr="00AE21EC">
        <w:rPr>
          <w:rFonts w:ascii="Source Sans Pro" w:hAnsi="Source Sans Pro"/>
          <w:color w:val="0000FF"/>
        </w:rPr>
        <w:t xml:space="preserve"> de hasta dos meses o $105 </w:t>
      </w:r>
      <w:r w:rsidRPr="00EE73E9">
        <w:rPr>
          <w:rFonts w:ascii="Source Sans Pro" w:hAnsi="Source Sans Pro"/>
          <w:i/>
          <w:iCs/>
          <w:color w:val="0000FF"/>
        </w:rPr>
        <w:t>[update the cost-sharing amount, if lower than $105]</w:t>
      </w:r>
      <w:r w:rsidR="00CA098F">
        <w:rPr>
          <w:rFonts w:ascii="Source Sans Pro" w:hAnsi="Source Sans Pro"/>
          <w:i/>
          <w:iCs/>
          <w:color w:val="0000FF"/>
        </w:rPr>
        <w:t xml:space="preserve"> </w:t>
      </w:r>
      <w:r w:rsidRPr="00AE21EC">
        <w:rPr>
          <w:rFonts w:ascii="Source Sans Pro" w:hAnsi="Source Sans Pro"/>
          <w:color w:val="0000FF"/>
        </w:rPr>
        <w:t xml:space="preserve">para un </w:t>
      </w:r>
      <w:proofErr w:type="spellStart"/>
      <w:r w:rsidRPr="00AE21EC">
        <w:rPr>
          <w:rFonts w:ascii="Source Sans Pro" w:hAnsi="Source Sans Pro"/>
          <w:color w:val="0000FF"/>
        </w:rPr>
        <w:t>suministro</w:t>
      </w:r>
      <w:proofErr w:type="spellEnd"/>
      <w:r w:rsidRPr="00AE21EC">
        <w:rPr>
          <w:rFonts w:ascii="Source Sans Pro" w:hAnsi="Source Sans Pro"/>
          <w:color w:val="0000FF"/>
        </w:rPr>
        <w:t xml:space="preserve"> de hasta </w:t>
      </w:r>
      <w:proofErr w:type="spellStart"/>
      <w:r w:rsidRPr="00AE21EC">
        <w:rPr>
          <w:rFonts w:ascii="Source Sans Pro" w:hAnsi="Source Sans Pro"/>
          <w:color w:val="0000FF"/>
        </w:rPr>
        <w:t>tres</w:t>
      </w:r>
      <w:proofErr w:type="spellEnd"/>
      <w:r w:rsidRPr="00AE21EC">
        <w:rPr>
          <w:rFonts w:ascii="Source Sans Pro" w:hAnsi="Source Sans Pro"/>
          <w:color w:val="0000FF"/>
        </w:rPr>
        <w:t xml:space="preserve"> meses de </w:t>
      </w:r>
      <w:proofErr w:type="spellStart"/>
      <w:r w:rsidRPr="00AE21EC">
        <w:rPr>
          <w:rFonts w:ascii="Source Sans Pro" w:hAnsi="Source Sans Pro"/>
          <w:color w:val="0000FF"/>
        </w:rPr>
        <w:t>cada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producto</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insulina</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cubierto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independientemente</w:t>
      </w:r>
      <w:proofErr w:type="spellEnd"/>
      <w:r w:rsidRPr="00AE21EC">
        <w:rPr>
          <w:rFonts w:ascii="Source Sans Pro" w:hAnsi="Source Sans Pro"/>
          <w:color w:val="0000FF"/>
        </w:rPr>
        <w:t xml:space="preserve"> del </w:t>
      </w:r>
      <w:proofErr w:type="spellStart"/>
      <w:r w:rsidRPr="00AE21EC">
        <w:rPr>
          <w:rFonts w:ascii="Source Sans Pro" w:hAnsi="Source Sans Pro"/>
          <w:color w:val="0000FF"/>
        </w:rPr>
        <w:t>nivel</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costo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compartido</w:t>
      </w:r>
      <w:proofErr w:type="spellEnd"/>
      <w:r w:rsidRPr="00AE21EC">
        <w:rPr>
          <w:rFonts w:ascii="Source Sans Pro" w:hAnsi="Source Sans Pro"/>
          <w:color w:val="0000FF"/>
        </w:rPr>
        <w:t xml:space="preserve"> </w:t>
      </w:r>
      <w:r w:rsidRPr="00EE73E9">
        <w:rPr>
          <w:rFonts w:ascii="Source Sans Pro" w:hAnsi="Source Sans Pro"/>
          <w:i/>
          <w:iCs/>
          <w:color w:val="0000FF"/>
        </w:rPr>
        <w:t>[modify as needed if plan offers multiple cost-sharing amounts for insulins (e.g., preferred and non-preferred insulins)]</w:t>
      </w:r>
      <w:r w:rsidRPr="00AE21EC">
        <w:rPr>
          <w:rFonts w:ascii="Source Sans Pro" w:hAnsi="Source Sans Pro"/>
          <w:color w:val="0000FF"/>
        </w:rPr>
        <w:t>]</w:t>
      </w:r>
      <w:r w:rsidRPr="00EE73E9">
        <w:rPr>
          <w:rFonts w:ascii="Source Sans Pro" w:hAnsi="Source Sans Pro"/>
          <w:i/>
          <w:iCs/>
          <w:color w:val="0000FF"/>
        </w:rPr>
        <w:t xml:space="preserve"> </w:t>
      </w:r>
      <w:r w:rsidRPr="00AE21EC">
        <w:rPr>
          <w:rFonts w:ascii="Source Sans Pro" w:hAnsi="Source Sans Pro"/>
          <w:color w:val="0000FF"/>
        </w:rPr>
        <w:t>[</w:t>
      </w:r>
      <w:r w:rsidRPr="00EE73E9">
        <w:rPr>
          <w:rFonts w:ascii="Source Sans Pro" w:hAnsi="Source Sans Pro"/>
          <w:i/>
          <w:iCs/>
          <w:color w:val="0000FF"/>
        </w:rPr>
        <w:t xml:space="preserve">insert only if plan’s benefits design includes a deductible: </w:t>
      </w:r>
      <w:r w:rsidRPr="00AE21EC">
        <w:rPr>
          <w:rFonts w:ascii="Source Sans Pro" w:hAnsi="Source Sans Pro"/>
          <w:color w:val="0000FF"/>
        </w:rPr>
        <w:t xml:space="preserve">, </w:t>
      </w:r>
      <w:proofErr w:type="spellStart"/>
      <w:r w:rsidRPr="00AE21EC">
        <w:rPr>
          <w:rFonts w:ascii="Source Sans Pro" w:hAnsi="Source Sans Pro"/>
          <w:color w:val="0000FF"/>
        </w:rPr>
        <w:t>incluso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si</w:t>
      </w:r>
      <w:proofErr w:type="spellEnd"/>
      <w:r w:rsidRPr="00AE21EC">
        <w:rPr>
          <w:rFonts w:ascii="Source Sans Pro" w:hAnsi="Source Sans Pro"/>
          <w:color w:val="0000FF"/>
        </w:rPr>
        <w:t xml:space="preserve"> no ha </w:t>
      </w:r>
      <w:proofErr w:type="spellStart"/>
      <w:r w:rsidRPr="00AE21EC">
        <w:rPr>
          <w:rFonts w:ascii="Source Sans Pro" w:hAnsi="Source Sans Pro"/>
          <w:color w:val="0000FF"/>
        </w:rPr>
        <w:t>pagado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su</w:t>
      </w:r>
      <w:proofErr w:type="spellEnd"/>
      <w:r w:rsidRPr="00AE21EC">
        <w:rPr>
          <w:rFonts w:ascii="Source Sans Pro" w:hAnsi="Source Sans Pro"/>
          <w:color w:val="0000FF"/>
        </w:rPr>
        <w:t xml:space="preserve"> deducible].]</w:t>
      </w:r>
    </w:p>
    <w:p w14:paraId="0C957AE9" w14:textId="21C0C40C" w:rsidR="00664494" w:rsidRPr="00AE21EC" w:rsidRDefault="00664494" w:rsidP="00252AF2">
      <w:pPr>
        <w:pStyle w:val="Heading3"/>
        <w:rPr>
          <w:rFonts w:ascii="Source Sans Pro" w:hAnsi="Source Sans Pro"/>
          <w:i/>
          <w:lang w:val="es-ES"/>
        </w:rPr>
      </w:pPr>
      <w:bookmarkStart w:id="236" w:name="_Toc179290085"/>
      <w:bookmarkEnd w:id="232"/>
      <w:bookmarkEnd w:id="233"/>
      <w:bookmarkEnd w:id="234"/>
      <w:bookmarkEnd w:id="235"/>
      <w:r w:rsidRPr="00EE73E9">
        <w:rPr>
          <w:rFonts w:ascii="Source Sans Pro" w:hAnsi="Source Sans Pro"/>
          <w:lang w:val="es-US"/>
        </w:rPr>
        <w:t>Sección 5.5</w:t>
      </w:r>
      <w:r w:rsidRPr="00EE73E9">
        <w:rPr>
          <w:rFonts w:ascii="Source Sans Pro" w:hAnsi="Source Sans Pro"/>
          <w:lang w:val="es-US"/>
        </w:rPr>
        <w:tab/>
        <w:t>Usted permanece en la Etapa de cobertura inicial hasta que los costos que paga de su bolsillo alcancen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w:t>
      </w:r>
      <w:bookmarkEnd w:id="236"/>
    </w:p>
    <w:p w14:paraId="09A8505A" w14:textId="1FBF53C0" w:rsidR="00106F36" w:rsidRPr="00AE21EC" w:rsidRDefault="00106F36" w:rsidP="00810F93">
      <w:pPr>
        <w:pStyle w:val="BodyTextIndent2"/>
        <w:spacing w:after="0" w:line="240" w:lineRule="auto"/>
        <w:ind w:left="0"/>
        <w:rPr>
          <w:rFonts w:ascii="Source Sans Pro" w:hAnsi="Source Sans Pro"/>
          <w:lang w:val="es-ES"/>
        </w:rPr>
      </w:pPr>
      <w:r w:rsidRPr="00EE73E9">
        <w:rPr>
          <w:rFonts w:ascii="Source Sans Pro" w:hAnsi="Source Sans Pro"/>
          <w:lang w:val="es-US"/>
        </w:rPr>
        <w:t>Usted permanece en la Etapa de cobertura inicial hasta que los costos que paga de su bolsillo totales alcancen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Luego pasa a la Etapa de cobertura en situaciones catastróficas. </w:t>
      </w:r>
    </w:p>
    <w:p w14:paraId="10987214" w14:textId="41410E2C" w:rsidR="00600AA5" w:rsidRPr="00AE21EC" w:rsidRDefault="00600AA5" w:rsidP="00FD15B1">
      <w:pPr>
        <w:rPr>
          <w:rFonts w:ascii="Source Sans Pro" w:hAnsi="Source Sans Pro"/>
          <w:color w:val="0000FF"/>
          <w:lang w:val="es-ES"/>
        </w:rPr>
      </w:pPr>
      <w:r w:rsidRPr="00EE73E9">
        <w:rPr>
          <w:rFonts w:ascii="Source Sans Pro" w:hAnsi="Source Sans Pro"/>
          <w:color w:val="0000FF"/>
          <w:lang w:val="es-US"/>
        </w:rPr>
        <w:lastRenderedPageBreak/>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Ofrecemos cobertura adicional para algunos medicamentos con receta que normalmente el plan de medicamentos con receta de Medicare no cubre. Los pagos realizados por estos medicamentos no se tendrán en cuenta para el total de costos que paga de su bolsillo.]</w:t>
      </w:r>
    </w:p>
    <w:p w14:paraId="435D2B6D" w14:textId="053B878A" w:rsidR="00675612" w:rsidRPr="00AE21EC" w:rsidRDefault="00675612" w:rsidP="00675612">
      <w:pPr>
        <w:rPr>
          <w:rFonts w:ascii="Source Sans Pro" w:hAnsi="Source Sans Pro"/>
          <w:lang w:val="es-ES"/>
        </w:rPr>
      </w:pPr>
      <w:r w:rsidRPr="00EE73E9">
        <w:rPr>
          <w:rFonts w:ascii="Source Sans Pro" w:hAnsi="Source Sans Pro"/>
          <w:lang w:val="es-US"/>
        </w:rPr>
        <w:t xml:space="preserve">La </w:t>
      </w:r>
      <w:r w:rsidRPr="00EE73E9">
        <w:rPr>
          <w:rFonts w:ascii="Source Sans Pro" w:hAnsi="Source Sans Pro"/>
          <w:i/>
          <w:iCs/>
          <w:lang w:val="es-US"/>
        </w:rPr>
        <w:t>EOB de la Parte D</w:t>
      </w:r>
      <w:r w:rsidRPr="00EE73E9">
        <w:rPr>
          <w:rFonts w:ascii="Source Sans Pro" w:hAnsi="Source Sans Pro"/>
          <w:lang w:val="es-US"/>
        </w:rPr>
        <w:t xml:space="preserve"> que recibe lo ayudará a llevar un registro de lo que usted, nuestro plan y cualquier otro tercero han gastado en su nombre durante el año. No todos los miembros llegarán al límite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 xml:space="preserve">] </w:t>
      </w:r>
      <w:r w:rsidRPr="00EE73E9">
        <w:rPr>
          <w:rFonts w:ascii="Source Sans Pro" w:hAnsi="Source Sans Pro"/>
          <w:lang w:val="es-US"/>
        </w:rPr>
        <w:t>que paga de su bolsillo en un año.</w:t>
      </w:r>
    </w:p>
    <w:p w14:paraId="6857DD58" w14:textId="2D8BF3F7" w:rsidR="00675612" w:rsidRPr="00AE21EC" w:rsidRDefault="00675612" w:rsidP="00675612">
      <w:pPr>
        <w:rPr>
          <w:rFonts w:ascii="Source Sans Pro" w:hAnsi="Source Sans Pro"/>
          <w:lang w:val="es-ES"/>
        </w:rPr>
      </w:pPr>
      <w:r w:rsidRPr="00EE73E9">
        <w:rPr>
          <w:rFonts w:ascii="Source Sans Pro" w:hAnsi="Source Sans Pro"/>
          <w:lang w:val="es-US"/>
        </w:rPr>
        <w:t>Le informaremos cuando alcance este monto. Para obtener más información sobre cómo Medicare calcula los costos que paga de su bolsillo, consulte la Sección 1.3.</w:t>
      </w:r>
    </w:p>
    <w:p w14:paraId="3266FF1C" w14:textId="2388D7A8" w:rsidR="00F5602D" w:rsidRPr="00AE21EC" w:rsidRDefault="00F5602D" w:rsidP="00385542">
      <w:pPr>
        <w:pStyle w:val="Heading2"/>
        <w:rPr>
          <w:rFonts w:ascii="Source Sans Pro" w:hAnsi="Source Sans Pro"/>
          <w:lang w:val="es-ES"/>
        </w:rPr>
      </w:pPr>
      <w:bookmarkStart w:id="237" w:name="_Toc179290086"/>
      <w:bookmarkStart w:id="238" w:name="_Toc206599976"/>
      <w:r w:rsidRPr="00EE73E9">
        <w:rPr>
          <w:rFonts w:ascii="Source Sans Pro" w:hAnsi="Source Sans Pro"/>
          <w:iCs w:val="0"/>
          <w:lang w:val="es-US"/>
        </w:rPr>
        <w:t>SECCIÓN 6</w:t>
      </w:r>
      <w:r w:rsidRPr="00EE73E9">
        <w:rPr>
          <w:rFonts w:ascii="Source Sans Pro" w:hAnsi="Source Sans Pro"/>
          <w:iCs w:val="0"/>
          <w:lang w:val="es-US"/>
        </w:rPr>
        <w:tab/>
        <w:t>La Etapa de cobertura en situaciones catastróficas</w:t>
      </w:r>
      <w:bookmarkEnd w:id="237"/>
      <w:bookmarkEnd w:id="238"/>
    </w:p>
    <w:p w14:paraId="0EB5A56A" w14:textId="2021BF2E" w:rsidR="00675612" w:rsidRPr="00AE21EC" w:rsidRDefault="00EC6DA8" w:rsidP="00C363C2">
      <w:pPr>
        <w:rPr>
          <w:rFonts w:ascii="Source Sans Pro" w:hAnsi="Source Sans Pro"/>
          <w:lang w:val="es-ES"/>
        </w:rPr>
      </w:pPr>
      <w:r w:rsidRPr="00EE73E9">
        <w:rPr>
          <w:rFonts w:ascii="Source Sans Pro" w:hAnsi="Source Sans Pro"/>
          <w:lang w:val="es-US"/>
        </w:rPr>
        <w:t>En la Etapa de cobertura en situaciones catastróficas, no paga nada por los medicamentos cubiertos de la Parte D. Usted entra en la Etapa de cobertura en situaciones catastróficas cuando los costos que paga de su bolsillo han alcanzado el límite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para el año calendario. Una vez que está en la Etapa de cobertura en situaciones catastróficas, se quedará en esta etapa de pago hasta el final del año calendario.</w:t>
      </w:r>
    </w:p>
    <w:p w14:paraId="7D585A5F" w14:textId="34EEC2EF" w:rsidR="000C4E6A" w:rsidRPr="000A7980" w:rsidRDefault="009313AC" w:rsidP="00955683">
      <w:pPr>
        <w:pStyle w:val="ListParagraph"/>
        <w:numPr>
          <w:ilvl w:val="0"/>
          <w:numId w:val="40"/>
        </w:numPr>
        <w:spacing w:before="0" w:beforeAutospacing="0" w:after="120" w:afterAutospacing="0"/>
        <w:rPr>
          <w:rFonts w:ascii="Source Sans Pro" w:hAnsi="Source Sans Pro"/>
          <w:color w:val="0000FF"/>
          <w:lang w:val="es-ES"/>
        </w:rPr>
      </w:pPr>
      <w:r w:rsidRPr="000A7980">
        <w:rPr>
          <w:rFonts w:ascii="Source Sans Pro" w:hAnsi="Source Sans Pro"/>
          <w:color w:val="0000FF"/>
          <w:lang w:val="es-ES"/>
        </w:rPr>
        <w:t>[</w:t>
      </w:r>
      <w:proofErr w:type="spellStart"/>
      <w:r w:rsidRPr="000A7980">
        <w:rPr>
          <w:rFonts w:ascii="Source Sans Pro" w:hAnsi="Source Sans Pro"/>
          <w:i/>
          <w:iCs/>
          <w:color w:val="0000FF"/>
          <w:lang w:val="es-ES"/>
        </w:rPr>
        <w:t>Plans</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that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don’t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cover</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excluded</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drugs</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under</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an</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enhanced</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benefit</w:t>
      </w:r>
      <w:proofErr w:type="spellEnd"/>
      <w:r w:rsidRPr="000A7980">
        <w:rPr>
          <w:rFonts w:ascii="Source Sans Pro" w:hAnsi="Source Sans Pro"/>
          <w:i/>
          <w:iCs/>
          <w:color w:val="0000FF"/>
          <w:lang w:val="es-ES"/>
        </w:rPr>
        <w:t xml:space="preserve">, OR </w:t>
      </w:r>
      <w:proofErr w:type="spellStart"/>
      <w:r w:rsidRPr="000A7980">
        <w:rPr>
          <w:rFonts w:ascii="Source Sans Pro" w:hAnsi="Source Sans Pro"/>
          <w:i/>
          <w:iCs/>
          <w:color w:val="0000FF"/>
          <w:lang w:val="es-ES"/>
        </w:rPr>
        <w:t>plans</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that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cover</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excluded</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drugs</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under</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an</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enhanced</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benefit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but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with</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the</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same</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cost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sharing</w:t>
      </w:r>
      <w:proofErr w:type="spellEnd"/>
      <w:r w:rsidRPr="000A7980">
        <w:rPr>
          <w:rFonts w:ascii="Source Sans Pro" w:hAnsi="Source Sans Pro"/>
          <w:i/>
          <w:iCs/>
          <w:color w:val="0000FF"/>
          <w:lang w:val="es-ES"/>
        </w:rPr>
        <w:t xml:space="preserve"> as </w:t>
      </w:r>
      <w:proofErr w:type="spellStart"/>
      <w:r w:rsidRPr="000A7980">
        <w:rPr>
          <w:rFonts w:ascii="Source Sans Pro" w:hAnsi="Source Sans Pro"/>
          <w:i/>
          <w:iCs/>
          <w:color w:val="0000FF"/>
          <w:lang w:val="es-ES"/>
        </w:rPr>
        <w:t>covered</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Part</w:t>
      </w:r>
      <w:proofErr w:type="spellEnd"/>
      <w:r w:rsidRPr="000A7980">
        <w:rPr>
          <w:rFonts w:ascii="Source Sans Pro" w:hAnsi="Source Sans Pro"/>
          <w:i/>
          <w:iCs/>
          <w:color w:val="0000FF"/>
          <w:lang w:val="es-ES"/>
        </w:rPr>
        <w:t xml:space="preserve"> D </w:t>
      </w:r>
      <w:proofErr w:type="spellStart"/>
      <w:r w:rsidRPr="000A7980">
        <w:rPr>
          <w:rFonts w:ascii="Source Sans Pro" w:hAnsi="Source Sans Pro"/>
          <w:i/>
          <w:iCs/>
          <w:color w:val="0000FF"/>
          <w:lang w:val="es-ES"/>
        </w:rPr>
        <w:t>drugs</w:t>
      </w:r>
      <w:proofErr w:type="spellEnd"/>
      <w:r w:rsidRPr="000A7980">
        <w:rPr>
          <w:rFonts w:ascii="Source Sans Pro" w:hAnsi="Source Sans Pro"/>
          <w:i/>
          <w:iCs/>
          <w:color w:val="0000FF"/>
          <w:lang w:val="es-ES"/>
        </w:rPr>
        <w:t xml:space="preserve"> in </w:t>
      </w:r>
      <w:proofErr w:type="spellStart"/>
      <w:r w:rsidRPr="000A7980">
        <w:rPr>
          <w:rFonts w:ascii="Source Sans Pro" w:hAnsi="Source Sans Pro"/>
          <w:i/>
          <w:iCs/>
          <w:color w:val="0000FF"/>
          <w:lang w:val="es-ES"/>
        </w:rPr>
        <w:t>this</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stage</w:t>
      </w:r>
      <w:proofErr w:type="spellEnd"/>
      <w:r w:rsidRPr="000A7980">
        <w:rPr>
          <w:rFonts w:ascii="Source Sans Pro" w:hAnsi="Source Sans Pro"/>
          <w:i/>
          <w:iCs/>
          <w:color w:val="0000FF"/>
          <w:lang w:val="es-ES"/>
        </w:rPr>
        <w:t xml:space="preserve"> (i.e., no </w:t>
      </w:r>
      <w:proofErr w:type="spellStart"/>
      <w:r w:rsidRPr="000A7980">
        <w:rPr>
          <w:rFonts w:ascii="Source Sans Pro" w:hAnsi="Source Sans Pro"/>
          <w:i/>
          <w:iCs/>
          <w:color w:val="0000FF"/>
          <w:lang w:val="es-ES"/>
        </w:rPr>
        <w:t>cost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sharing</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insert</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the</w:t>
      </w:r>
      <w:proofErr w:type="spellEnd"/>
      <w:r w:rsidRPr="000A7980">
        <w:rPr>
          <w:rFonts w:ascii="Source Sans Pro" w:hAnsi="Source Sans Pro"/>
          <w:i/>
          <w:iCs/>
          <w:color w:val="0000FF"/>
          <w:lang w:val="es-ES"/>
        </w:rPr>
        <w:t xml:space="preserve"> </w:t>
      </w:r>
      <w:proofErr w:type="spellStart"/>
      <w:r w:rsidRPr="000A7980">
        <w:rPr>
          <w:rFonts w:ascii="Source Sans Pro" w:hAnsi="Source Sans Pro"/>
          <w:i/>
          <w:iCs/>
          <w:color w:val="0000FF"/>
          <w:lang w:val="es-ES"/>
        </w:rPr>
        <w:t>following</w:t>
      </w:r>
      <w:proofErr w:type="spellEnd"/>
      <w:r w:rsidRPr="000A7980">
        <w:rPr>
          <w:rFonts w:ascii="Source Sans Pro" w:hAnsi="Source Sans Pro"/>
          <w:i/>
          <w:iCs/>
          <w:color w:val="0000FF"/>
          <w:lang w:val="es-ES"/>
        </w:rPr>
        <w:t xml:space="preserve">: </w:t>
      </w:r>
      <w:r w:rsidRPr="000A7980">
        <w:rPr>
          <w:rFonts w:ascii="Source Sans Pro" w:hAnsi="Source Sans Pro"/>
          <w:color w:val="0000FF"/>
          <w:lang w:val="es-ES"/>
        </w:rPr>
        <w:t>Durante esta etapa de pago, no paga nada por los medicamentos cubiertos de la Parte D [</w:t>
      </w:r>
      <w:proofErr w:type="spellStart"/>
      <w:r w:rsidRPr="000A7980">
        <w:rPr>
          <w:rFonts w:ascii="Source Sans Pro" w:hAnsi="Source Sans Pro"/>
          <w:i/>
          <w:iCs/>
          <w:color w:val="0000FF"/>
          <w:lang w:val="es-ES"/>
        </w:rPr>
        <w:t>insert</w:t>
      </w:r>
      <w:proofErr w:type="spellEnd"/>
      <w:r w:rsidRPr="000A7980">
        <w:rPr>
          <w:rFonts w:ascii="Source Sans Pro" w:hAnsi="Source Sans Pro"/>
          <w:i/>
          <w:iCs/>
          <w:color w:val="0000FF"/>
          <w:lang w:val="es-ES"/>
        </w:rPr>
        <w:t xml:space="preserve"> as </w:t>
      </w:r>
      <w:proofErr w:type="spellStart"/>
      <w:r w:rsidRPr="000A7980">
        <w:rPr>
          <w:rFonts w:ascii="Source Sans Pro" w:hAnsi="Source Sans Pro"/>
          <w:i/>
          <w:iCs/>
          <w:color w:val="0000FF"/>
          <w:lang w:val="es-ES"/>
        </w:rPr>
        <w:t>applicable</w:t>
      </w:r>
      <w:proofErr w:type="spellEnd"/>
      <w:proofErr w:type="gramStart"/>
      <w:r w:rsidRPr="000A7980">
        <w:rPr>
          <w:rFonts w:ascii="Source Sans Pro" w:hAnsi="Source Sans Pro"/>
          <w:i/>
          <w:iCs/>
          <w:color w:val="0000FF"/>
          <w:lang w:val="es-ES"/>
        </w:rPr>
        <w:t xml:space="preserve">: </w:t>
      </w:r>
      <w:r w:rsidRPr="000A7980">
        <w:rPr>
          <w:rFonts w:ascii="Source Sans Pro" w:hAnsi="Source Sans Pro"/>
          <w:color w:val="0000FF"/>
          <w:lang w:val="es-ES"/>
        </w:rPr>
        <w:t>:</w:t>
      </w:r>
      <w:proofErr w:type="gramEnd"/>
      <w:r w:rsidRPr="000A7980">
        <w:rPr>
          <w:rFonts w:ascii="Source Sans Pro" w:hAnsi="Source Sans Pro"/>
          <w:color w:val="0000FF"/>
          <w:lang w:val="es-ES"/>
        </w:rPr>
        <w:t xml:space="preserve"> y por los medicamentos excluidos que están cubiertos por nuestro beneficio mejorado].]</w:t>
      </w:r>
    </w:p>
    <w:p w14:paraId="124D2467" w14:textId="46B9281C" w:rsidR="006359FA" w:rsidRPr="00EE73E9" w:rsidRDefault="006359FA" w:rsidP="00955683">
      <w:pPr>
        <w:pStyle w:val="ListParagraph"/>
        <w:numPr>
          <w:ilvl w:val="0"/>
          <w:numId w:val="40"/>
        </w:numPr>
        <w:spacing w:before="0" w:beforeAutospacing="0" w:after="120" w:afterAutospacing="0"/>
        <w:rPr>
          <w:rFonts w:ascii="Source Sans Pro" w:hAnsi="Source Sans Pro"/>
          <w:color w:val="0000FF"/>
        </w:rPr>
      </w:pPr>
      <w:r w:rsidRPr="00EE73E9">
        <w:rPr>
          <w:rFonts w:ascii="Source Sans Pro" w:hAnsi="Source Sans Pro"/>
          <w:i/>
          <w:iCs/>
          <w:color w:val="0000FF"/>
        </w:rPr>
        <w:t>[Plans that cover excluded drugs under an enhanced benefit with cost sharing in this stage, insert the following 2 bullets:</w:t>
      </w:r>
    </w:p>
    <w:p w14:paraId="36CC80B8" w14:textId="41B4B669" w:rsidR="006359FA" w:rsidRPr="00AE21EC" w:rsidRDefault="006359FA" w:rsidP="00955683">
      <w:pPr>
        <w:pStyle w:val="ListParagraph"/>
        <w:numPr>
          <w:ilvl w:val="1"/>
          <w:numId w:val="40"/>
        </w:numPr>
        <w:spacing w:before="0" w:beforeAutospacing="0" w:after="120" w:afterAutospacing="0"/>
        <w:rPr>
          <w:rFonts w:ascii="Source Sans Pro" w:hAnsi="Source Sans Pro"/>
          <w:color w:val="0000FF"/>
          <w:lang w:val="es-ES"/>
        </w:rPr>
      </w:pPr>
      <w:r w:rsidRPr="00EE73E9">
        <w:rPr>
          <w:rFonts w:ascii="Source Sans Pro" w:hAnsi="Source Sans Pro"/>
          <w:color w:val="0000FF"/>
          <w:lang w:val="es-US"/>
        </w:rPr>
        <w:t>Durante esta etapa de pago, no paga nada por los medicamentos cubiertos de la Parte D.</w:t>
      </w:r>
    </w:p>
    <w:p w14:paraId="2FFDBB54" w14:textId="0ADB7A26" w:rsidR="006359FA" w:rsidRPr="00AE21EC" w:rsidRDefault="006359FA" w:rsidP="00955683">
      <w:pPr>
        <w:pStyle w:val="ListParagraph"/>
        <w:numPr>
          <w:ilvl w:val="1"/>
          <w:numId w:val="40"/>
        </w:numPr>
        <w:spacing w:before="0" w:beforeAutospacing="0" w:after="120" w:afterAutospacing="0"/>
        <w:rPr>
          <w:rFonts w:ascii="Source Sans Pro" w:hAnsi="Source Sans Pro"/>
          <w:color w:val="0000FF"/>
          <w:lang w:val="es-ES"/>
        </w:rPr>
      </w:pPr>
      <w:r w:rsidRPr="00EE73E9">
        <w:rPr>
          <w:rFonts w:ascii="Source Sans Pro" w:hAnsi="Source Sans Pro"/>
          <w:color w:val="0000FF"/>
          <w:lang w:val="es-US"/>
        </w:rPr>
        <w:t xml:space="preserve">En el caso de los medicamentos excluidos cubiertos por nuestro beneficio mejorado, usted paga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copayment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coinsurance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amount</w:t>
      </w:r>
      <w:proofErr w:type="spellEnd"/>
      <w:r w:rsidRPr="00AE21EC">
        <w:rPr>
          <w:rFonts w:ascii="Source Sans Pro" w:hAnsi="Source Sans Pro"/>
          <w:i/>
          <w:iCs/>
          <w:color w:val="0000FF"/>
          <w:lang w:val="es-ES"/>
        </w:rPr>
        <w:t>].]</w:t>
      </w:r>
    </w:p>
    <w:p w14:paraId="4B422D1A" w14:textId="0B5B8273" w:rsidR="00276561" w:rsidRPr="00EE73E9" w:rsidRDefault="00276561" w:rsidP="00385542">
      <w:pPr>
        <w:pStyle w:val="Heading2"/>
        <w:rPr>
          <w:rFonts w:ascii="Source Sans Pro" w:hAnsi="Source Sans Pro"/>
        </w:rPr>
      </w:pPr>
      <w:bookmarkStart w:id="239" w:name="_Toc179290087"/>
      <w:bookmarkStart w:id="240" w:name="_Toc206599977"/>
      <w:r w:rsidRPr="00AE21EC">
        <w:rPr>
          <w:rFonts w:ascii="Source Sans Pro" w:hAnsi="Source Sans Pro"/>
          <w:iCs w:val="0"/>
        </w:rPr>
        <w:t>SECCIÓN 7</w:t>
      </w:r>
      <w:r w:rsidRPr="00AE21EC">
        <w:rPr>
          <w:rFonts w:ascii="Source Sans Pro" w:hAnsi="Source Sans Pro"/>
          <w:iCs w:val="0"/>
        </w:rPr>
        <w:tab/>
      </w:r>
      <w:proofErr w:type="spellStart"/>
      <w:r w:rsidRPr="00AE21EC">
        <w:rPr>
          <w:rFonts w:ascii="Source Sans Pro" w:hAnsi="Source Sans Pro"/>
          <w:iCs w:val="0"/>
        </w:rPr>
        <w:t>Información</w:t>
      </w:r>
      <w:proofErr w:type="spellEnd"/>
      <w:r w:rsidRPr="00AE21EC">
        <w:rPr>
          <w:rFonts w:ascii="Source Sans Pro" w:hAnsi="Source Sans Pro"/>
          <w:iCs w:val="0"/>
        </w:rPr>
        <w:t xml:space="preserve"> de </w:t>
      </w:r>
      <w:proofErr w:type="spellStart"/>
      <w:r w:rsidRPr="00AE21EC">
        <w:rPr>
          <w:rFonts w:ascii="Source Sans Pro" w:hAnsi="Source Sans Pro"/>
          <w:iCs w:val="0"/>
        </w:rPr>
        <w:t>beneficios</w:t>
      </w:r>
      <w:proofErr w:type="spellEnd"/>
      <w:r w:rsidRPr="00AE21EC">
        <w:rPr>
          <w:rFonts w:ascii="Source Sans Pro" w:hAnsi="Source Sans Pro"/>
          <w:iCs w:val="0"/>
        </w:rPr>
        <w:t xml:space="preserve"> </w:t>
      </w:r>
      <w:proofErr w:type="spellStart"/>
      <w:r w:rsidRPr="00AE21EC">
        <w:rPr>
          <w:rFonts w:ascii="Source Sans Pro" w:hAnsi="Source Sans Pro"/>
          <w:iCs w:val="0"/>
        </w:rPr>
        <w:t>adicionales</w:t>
      </w:r>
      <w:bookmarkEnd w:id="239"/>
      <w:bookmarkEnd w:id="240"/>
      <w:proofErr w:type="spellEnd"/>
    </w:p>
    <w:p w14:paraId="18FEC9E5" w14:textId="495F86FB" w:rsidR="00675612" w:rsidRPr="00EE73E9" w:rsidRDefault="00675612">
      <w:pPr>
        <w:rPr>
          <w:rFonts w:ascii="Source Sans Pro" w:hAnsi="Source Sans Pro"/>
          <w:i/>
          <w:color w:val="0000FF"/>
        </w:rPr>
      </w:pPr>
      <w:r w:rsidRPr="00EE73E9">
        <w:rPr>
          <w:rFonts w:ascii="Source Sans Pro" w:hAnsi="Source Sans Pro"/>
          <w:i/>
          <w:iCs/>
          <w:color w:val="0000FF"/>
        </w:rPr>
        <w:t>[Optional: Insert any additional benefits information based on our plan’s approved bid that is not captured in the sections above.]</w:t>
      </w:r>
    </w:p>
    <w:p w14:paraId="12D04140" w14:textId="77A57903" w:rsidR="00276561" w:rsidRPr="00AE21EC" w:rsidRDefault="00276561" w:rsidP="00385542">
      <w:pPr>
        <w:pStyle w:val="Heading2"/>
        <w:rPr>
          <w:rFonts w:ascii="Source Sans Pro" w:hAnsi="Source Sans Pro"/>
          <w:lang w:val="es-ES"/>
        </w:rPr>
      </w:pPr>
      <w:bookmarkStart w:id="241" w:name="_Toc179290088"/>
      <w:bookmarkStart w:id="242" w:name="_Toc206599978"/>
      <w:r w:rsidRPr="00EE73E9">
        <w:rPr>
          <w:rFonts w:ascii="Source Sans Pro" w:hAnsi="Source Sans Pro"/>
          <w:iCs w:val="0"/>
          <w:lang w:val="es-US"/>
        </w:rPr>
        <w:lastRenderedPageBreak/>
        <w:t>SECCIÓN 8</w:t>
      </w:r>
      <w:r w:rsidRPr="00EE73E9">
        <w:rPr>
          <w:rFonts w:ascii="Source Sans Pro" w:hAnsi="Source Sans Pro"/>
          <w:iCs w:val="0"/>
          <w:lang w:val="es-US"/>
        </w:rPr>
        <w:tab/>
        <w:t>Lo que le corresponde pagar por las vacunas de la Parte D</w:t>
      </w:r>
      <w:bookmarkEnd w:id="241"/>
      <w:bookmarkEnd w:id="242"/>
    </w:p>
    <w:p w14:paraId="5FE83F6E" w14:textId="70CA35F4" w:rsidR="00177144" w:rsidRPr="00AE21EC" w:rsidRDefault="00CD3AEE" w:rsidP="00BD4F02">
      <w:pPr>
        <w:rPr>
          <w:rFonts w:ascii="Source Sans Pro" w:hAnsi="Source Sans Pro"/>
          <w:lang w:val="es-ES"/>
        </w:rPr>
      </w:pPr>
      <w:r w:rsidRPr="00EE73E9">
        <w:rPr>
          <w:rFonts w:ascii="Source Sans Pro" w:hAnsi="Source Sans Pro"/>
          <w:b/>
          <w:bCs/>
          <w:lang w:val="es-US"/>
        </w:rPr>
        <w:t>Mensaje importante sobre lo que le corresponde pagar por las vacunas</w:t>
      </w:r>
      <w:r w:rsidRPr="00EE73E9">
        <w:rPr>
          <w:rFonts w:ascii="Source Sans Pro" w:hAnsi="Source Sans Pro"/>
          <w:lang w:val="es-US"/>
        </w:rPr>
        <w:t xml:space="preserve">: algunas vacunas se consideran beneficios médicos y están cubiertas por la Parte B. Otras vacunas se consideran medicamentos de la Parte D. Puede encontrar estas vacunas en la Lista de medicamentos del plan. Nuestro plan cubre la mayoría de las vacunas de la Parte D sin costo alguno para usted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benefit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design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includes</w:t>
      </w:r>
      <w:proofErr w:type="spellEnd"/>
      <w:r w:rsidRPr="00AE21EC">
        <w:rPr>
          <w:rFonts w:ascii="Source Sans Pro" w:hAnsi="Source Sans Pro"/>
          <w:i/>
          <w:iCs/>
          <w:color w:val="0000FF"/>
          <w:lang w:val="es-ES"/>
        </w:rPr>
        <w:t xml:space="preserve"> a deductible: </w:t>
      </w:r>
      <w:r w:rsidRPr="00EE73E9">
        <w:rPr>
          <w:rFonts w:ascii="Source Sans Pro" w:hAnsi="Source Sans Pro"/>
          <w:color w:val="0000FF"/>
          <w:lang w:val="es-US"/>
        </w:rPr>
        <w:t>incluso si no ha pagado su deducible]</w:t>
      </w:r>
      <w:r w:rsidRPr="00EE73E9">
        <w:rPr>
          <w:rFonts w:ascii="Source Sans Pro" w:hAnsi="Source Sans Pro"/>
          <w:lang w:val="es-US"/>
        </w:rPr>
        <w:t xml:space="preserve">. Consulte la Lista de medicamentos de su plan o comuníquese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obtener detalles de cobertura y costo compartido sobre vacunas específicas. </w:t>
      </w:r>
    </w:p>
    <w:p w14:paraId="7AFDF52B" w14:textId="0E44B9F9" w:rsidR="00BD4F02" w:rsidRPr="00AE21EC" w:rsidRDefault="00BD4F02" w:rsidP="00BD4F02">
      <w:pPr>
        <w:rPr>
          <w:rFonts w:ascii="Source Sans Pro" w:hAnsi="Source Sans Pro"/>
          <w:lang w:val="es-ES"/>
        </w:rPr>
      </w:pPr>
      <w:r w:rsidRPr="00EE73E9">
        <w:rPr>
          <w:rFonts w:ascii="Source Sans Pro" w:hAnsi="Source Sans Pro"/>
          <w:lang w:val="es-US"/>
        </w:rPr>
        <w:t>Hay 2 partes de nuestra cobertura de vacunas de la Parte D:</w:t>
      </w:r>
    </w:p>
    <w:p w14:paraId="7BB35EBD" w14:textId="67A4ABEC" w:rsidR="00BD4F02" w:rsidRPr="00AE21EC" w:rsidRDefault="00BD4F02" w:rsidP="00BD4F02">
      <w:pPr>
        <w:pStyle w:val="ListBullet"/>
        <w:rPr>
          <w:rFonts w:ascii="Source Sans Pro" w:hAnsi="Source Sans Pro"/>
          <w:lang w:val="es-ES"/>
        </w:rPr>
      </w:pPr>
      <w:r w:rsidRPr="00EE73E9">
        <w:rPr>
          <w:rFonts w:ascii="Source Sans Pro" w:hAnsi="Source Sans Pro"/>
          <w:lang w:val="es-US"/>
        </w:rPr>
        <w:t>La primera parte es el costo de</w:t>
      </w:r>
      <w:r w:rsidRPr="00EE73E9">
        <w:rPr>
          <w:rFonts w:ascii="Source Sans Pro" w:hAnsi="Source Sans Pro"/>
          <w:b/>
          <w:bCs/>
          <w:lang w:val="es-US"/>
        </w:rPr>
        <w:t xml:space="preserve"> la vacuna en sí</w:t>
      </w:r>
      <w:r w:rsidRPr="00EE73E9">
        <w:rPr>
          <w:rFonts w:ascii="Source Sans Pro" w:hAnsi="Source Sans Pro"/>
          <w:lang w:val="es-US"/>
        </w:rPr>
        <w:t xml:space="preserve">. </w:t>
      </w:r>
    </w:p>
    <w:p w14:paraId="2B467D0F" w14:textId="3364773E" w:rsidR="00BD4F02" w:rsidRPr="00EE73E9" w:rsidRDefault="00BD4F02" w:rsidP="00BD4F02">
      <w:pPr>
        <w:pStyle w:val="ListBullet"/>
        <w:rPr>
          <w:rFonts w:ascii="Source Sans Pro" w:hAnsi="Source Sans Pro"/>
        </w:rPr>
      </w:pPr>
      <w:r w:rsidRPr="00EE73E9">
        <w:rPr>
          <w:rFonts w:ascii="Source Sans Pro" w:hAnsi="Source Sans Pro"/>
          <w:lang w:val="es-US"/>
        </w:rPr>
        <w:t xml:space="preserve">La segunda parte es para el costo de la </w:t>
      </w:r>
      <w:r w:rsidRPr="00EE73E9">
        <w:rPr>
          <w:rFonts w:ascii="Source Sans Pro" w:hAnsi="Source Sans Pro"/>
          <w:b/>
          <w:bCs/>
          <w:lang w:val="es-US"/>
        </w:rPr>
        <w:t>administración de la vacuna</w:t>
      </w:r>
      <w:r w:rsidRPr="00EE73E9">
        <w:rPr>
          <w:rFonts w:ascii="Source Sans Pro" w:hAnsi="Source Sans Pro"/>
          <w:lang w:val="es-US"/>
        </w:rPr>
        <w:t xml:space="preserve">. (A veces se le denomina colocación de la vacuna). </w:t>
      </w:r>
    </w:p>
    <w:p w14:paraId="74B1A523" w14:textId="7CFB18A2" w:rsidR="00675612" w:rsidRPr="00AE21EC" w:rsidRDefault="00BD4F02" w:rsidP="00BD4F02">
      <w:pPr>
        <w:keepNext/>
        <w:rPr>
          <w:rFonts w:ascii="Source Sans Pro" w:hAnsi="Source Sans Pro"/>
          <w:lang w:val="es-ES"/>
        </w:rPr>
      </w:pPr>
      <w:r w:rsidRPr="00EE73E9">
        <w:rPr>
          <w:rFonts w:ascii="Source Sans Pro" w:hAnsi="Source Sans Pro"/>
          <w:lang w:val="es-US"/>
        </w:rPr>
        <w:t>Sus costos de las vacunas de la Parte D dependen de 3 elementos:</w:t>
      </w:r>
    </w:p>
    <w:p w14:paraId="00B0E383" w14:textId="77777777" w:rsidR="00A90455" w:rsidRPr="00AE21EC" w:rsidRDefault="00424E5B" w:rsidP="00A90455">
      <w:pPr>
        <w:spacing w:before="120" w:beforeAutospacing="0" w:after="120" w:afterAutospacing="0"/>
        <w:ind w:left="360"/>
        <w:rPr>
          <w:rFonts w:ascii="Source Sans Pro" w:hAnsi="Source Sans Pro"/>
          <w:lang w:val="es-ES"/>
        </w:rPr>
      </w:pPr>
      <w:r w:rsidRPr="00EE73E9">
        <w:rPr>
          <w:rFonts w:ascii="Source Sans Pro" w:hAnsi="Source Sans Pro"/>
          <w:b/>
          <w:bCs/>
          <w:lang w:val="es-US"/>
        </w:rPr>
        <w:t>1. Determinar si la vacuna es recomendada para adultos por una organización llamada Comité Asesor o Prácticas de Inmunización (</w:t>
      </w:r>
      <w:proofErr w:type="spellStart"/>
      <w:r w:rsidRPr="00EE73E9">
        <w:rPr>
          <w:rFonts w:ascii="Source Sans Pro" w:hAnsi="Source Sans Pro"/>
          <w:b/>
          <w:bCs/>
          <w:lang w:val="es-US"/>
        </w:rPr>
        <w:t>Advisory</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Committee</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or</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Immunization</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Practices</w:t>
      </w:r>
      <w:proofErr w:type="spellEnd"/>
      <w:r w:rsidRPr="00EE73E9">
        <w:rPr>
          <w:rFonts w:ascii="Source Sans Pro" w:hAnsi="Source Sans Pro"/>
          <w:b/>
          <w:bCs/>
          <w:lang w:val="es-US"/>
        </w:rPr>
        <w:t>, ACIP).</w:t>
      </w:r>
    </w:p>
    <w:p w14:paraId="43CADD05" w14:textId="47ECF131" w:rsidR="00424E5B" w:rsidRPr="00AE21EC" w:rsidRDefault="00424E5B" w:rsidP="00955683">
      <w:pPr>
        <w:pStyle w:val="ListParagraph"/>
        <w:numPr>
          <w:ilvl w:val="0"/>
          <w:numId w:val="42"/>
        </w:numPr>
        <w:spacing w:before="120" w:beforeAutospacing="0" w:after="120" w:afterAutospacing="0"/>
        <w:rPr>
          <w:rFonts w:ascii="Source Sans Pro" w:hAnsi="Source Sans Pro"/>
          <w:lang w:val="es-ES"/>
        </w:rPr>
      </w:pPr>
      <w:r w:rsidRPr="00EE73E9">
        <w:rPr>
          <w:rFonts w:ascii="Source Sans Pro" w:hAnsi="Source Sans Pro"/>
          <w:lang w:val="es-US"/>
        </w:rPr>
        <w:t>La mayoría de las vacunas de la Parte D para adultos son recomendadas por el Comité Asesor o Prácticas de Inmunización (</w:t>
      </w:r>
      <w:proofErr w:type="spellStart"/>
      <w:r w:rsidRPr="00EE73E9">
        <w:rPr>
          <w:rFonts w:ascii="Source Sans Pro" w:hAnsi="Source Sans Pro"/>
          <w:lang w:val="es-US"/>
        </w:rPr>
        <w:t>Advisory</w:t>
      </w:r>
      <w:proofErr w:type="spellEnd"/>
      <w:r w:rsidRPr="00EE73E9">
        <w:rPr>
          <w:rFonts w:ascii="Source Sans Pro" w:hAnsi="Source Sans Pro"/>
          <w:lang w:val="es-US"/>
        </w:rPr>
        <w:t xml:space="preserve"> </w:t>
      </w:r>
      <w:proofErr w:type="spellStart"/>
      <w:r w:rsidRPr="00EE73E9">
        <w:rPr>
          <w:rFonts w:ascii="Source Sans Pro" w:hAnsi="Source Sans Pro"/>
          <w:lang w:val="es-US"/>
        </w:rPr>
        <w:t>Committee</w:t>
      </w:r>
      <w:proofErr w:type="spellEnd"/>
      <w:r w:rsidRPr="00EE73E9">
        <w:rPr>
          <w:rFonts w:ascii="Source Sans Pro" w:hAnsi="Source Sans Pro"/>
          <w:lang w:val="es-US"/>
        </w:rPr>
        <w:t xml:space="preserve"> </w:t>
      </w:r>
      <w:proofErr w:type="spellStart"/>
      <w:r w:rsidRPr="00EE73E9">
        <w:rPr>
          <w:rFonts w:ascii="Source Sans Pro" w:hAnsi="Source Sans Pro"/>
          <w:lang w:val="es-US"/>
        </w:rPr>
        <w:t>or</w:t>
      </w:r>
      <w:proofErr w:type="spellEnd"/>
      <w:r w:rsidRPr="00EE73E9">
        <w:rPr>
          <w:rFonts w:ascii="Source Sans Pro" w:hAnsi="Source Sans Pro"/>
          <w:lang w:val="es-US"/>
        </w:rPr>
        <w:t xml:space="preserve"> </w:t>
      </w:r>
      <w:proofErr w:type="spellStart"/>
      <w:r w:rsidRPr="00EE73E9">
        <w:rPr>
          <w:rFonts w:ascii="Source Sans Pro" w:hAnsi="Source Sans Pro"/>
          <w:lang w:val="es-US"/>
        </w:rPr>
        <w:t>Immunization</w:t>
      </w:r>
      <w:proofErr w:type="spellEnd"/>
      <w:r w:rsidRPr="00EE73E9">
        <w:rPr>
          <w:rFonts w:ascii="Source Sans Pro" w:hAnsi="Source Sans Pro"/>
          <w:lang w:val="es-US"/>
        </w:rPr>
        <w:t xml:space="preserve"> </w:t>
      </w:r>
      <w:proofErr w:type="spellStart"/>
      <w:r w:rsidRPr="00EE73E9">
        <w:rPr>
          <w:rFonts w:ascii="Source Sans Pro" w:hAnsi="Source Sans Pro"/>
          <w:lang w:val="es-US"/>
        </w:rPr>
        <w:t>Practices</w:t>
      </w:r>
      <w:proofErr w:type="spellEnd"/>
      <w:r w:rsidRPr="00EE73E9">
        <w:rPr>
          <w:rFonts w:ascii="Source Sans Pro" w:hAnsi="Source Sans Pro"/>
          <w:lang w:val="es-US"/>
        </w:rPr>
        <w:t xml:space="preserve">, ACIP), y no le cuestan nada. </w:t>
      </w:r>
    </w:p>
    <w:p w14:paraId="31F01B47" w14:textId="124189DD" w:rsidR="00BD4F02" w:rsidRPr="00EE73E9" w:rsidRDefault="00BD4F02">
      <w:pPr>
        <w:spacing w:before="120" w:beforeAutospacing="0" w:after="120" w:afterAutospacing="0"/>
        <w:ind w:left="720" w:hanging="360"/>
        <w:rPr>
          <w:rFonts w:ascii="Source Sans Pro" w:hAnsi="Source Sans Pro"/>
          <w:b/>
        </w:rPr>
      </w:pPr>
      <w:r w:rsidRPr="00EE73E9">
        <w:rPr>
          <w:rFonts w:ascii="Source Sans Pro" w:hAnsi="Source Sans Pro"/>
          <w:b/>
          <w:bCs/>
          <w:lang w:val="es-US"/>
        </w:rPr>
        <w:t>2.</w:t>
      </w:r>
      <w:r w:rsidRPr="00EE73E9">
        <w:rPr>
          <w:rFonts w:ascii="Source Sans Pro" w:hAnsi="Source Sans Pro"/>
          <w:b/>
          <w:bCs/>
          <w:lang w:val="es-US"/>
        </w:rPr>
        <w:tab/>
        <w:t>Dónde obtiene la vacuna.</w:t>
      </w:r>
    </w:p>
    <w:p w14:paraId="63532E95" w14:textId="77777777" w:rsidR="00BD4F02" w:rsidRPr="00AE21EC" w:rsidRDefault="00BD4F02" w:rsidP="00955683">
      <w:pPr>
        <w:pStyle w:val="ListParagraph"/>
        <w:numPr>
          <w:ilvl w:val="0"/>
          <w:numId w:val="42"/>
        </w:numPr>
        <w:spacing w:before="120" w:beforeAutospacing="0" w:after="120" w:afterAutospacing="0"/>
        <w:rPr>
          <w:rFonts w:ascii="Source Sans Pro" w:hAnsi="Source Sans Pro"/>
          <w:lang w:val="es-ES"/>
        </w:rPr>
      </w:pPr>
      <w:r w:rsidRPr="00EE73E9">
        <w:rPr>
          <w:rFonts w:ascii="Source Sans Pro" w:hAnsi="Source Sans Pro"/>
          <w:lang w:val="es-US"/>
        </w:rPr>
        <w:t>La vacuna en sí puede ser dispensada por una farmacia o proporcionada por el consultorio del médico.</w:t>
      </w:r>
    </w:p>
    <w:p w14:paraId="092F0863" w14:textId="77777777" w:rsidR="00675612" w:rsidRPr="00AE21EC" w:rsidRDefault="00675612">
      <w:pPr>
        <w:keepNext/>
        <w:spacing w:before="120" w:beforeAutospacing="0" w:after="120" w:afterAutospacing="0"/>
        <w:ind w:left="720" w:hanging="360"/>
        <w:rPr>
          <w:rFonts w:ascii="Source Sans Pro" w:hAnsi="Source Sans Pro"/>
          <w:b/>
          <w:lang w:val="es-ES"/>
        </w:rPr>
      </w:pPr>
      <w:r w:rsidRPr="00EE73E9">
        <w:rPr>
          <w:rFonts w:ascii="Source Sans Pro" w:hAnsi="Source Sans Pro"/>
          <w:b/>
          <w:bCs/>
          <w:lang w:val="es-US"/>
        </w:rPr>
        <w:t>3.</w:t>
      </w:r>
      <w:r w:rsidRPr="00EE73E9">
        <w:rPr>
          <w:rFonts w:ascii="Source Sans Pro" w:hAnsi="Source Sans Pro"/>
          <w:b/>
          <w:bCs/>
          <w:lang w:val="es-US"/>
        </w:rPr>
        <w:tab/>
        <w:t>Quién le administra la vacuna.</w:t>
      </w:r>
    </w:p>
    <w:p w14:paraId="6C6173E9" w14:textId="653F1252" w:rsidR="00BD4F02" w:rsidRPr="00AE21EC" w:rsidRDefault="00BD4F02" w:rsidP="00955683">
      <w:pPr>
        <w:pStyle w:val="ListParagraph"/>
        <w:numPr>
          <w:ilvl w:val="0"/>
          <w:numId w:val="42"/>
        </w:numPr>
        <w:spacing w:before="120" w:beforeAutospacing="0" w:after="120" w:afterAutospacing="0"/>
        <w:rPr>
          <w:rFonts w:ascii="Source Sans Pro" w:hAnsi="Source Sans Pro"/>
          <w:lang w:val="es-ES"/>
        </w:rPr>
      </w:pPr>
      <w:r w:rsidRPr="00EE73E9">
        <w:rPr>
          <w:rFonts w:ascii="Source Sans Pro" w:hAnsi="Source Sans Pro"/>
          <w:lang w:val="es-US"/>
        </w:rPr>
        <w:t>Un farmacéutico u otro proveedor pueden administrar la vacuna en la farmacia. O un proveedor puede administrarla en el consultorio del médico.</w:t>
      </w:r>
    </w:p>
    <w:p w14:paraId="71A8A974" w14:textId="183AD296" w:rsidR="00675612" w:rsidRPr="00AE21EC" w:rsidRDefault="00675612" w:rsidP="00BD4F02">
      <w:pPr>
        <w:keepNext/>
        <w:rPr>
          <w:rFonts w:ascii="Source Sans Pro" w:hAnsi="Source Sans Pro"/>
          <w:lang w:val="es-ES"/>
        </w:rPr>
      </w:pPr>
      <w:r w:rsidRPr="00EE73E9">
        <w:rPr>
          <w:rFonts w:ascii="Source Sans Pro" w:hAnsi="Source Sans Pro"/>
          <w:lang w:val="es-US"/>
        </w:rPr>
        <w:t xml:space="preserve">Lo que usted paga en el momento en que se le administra la vacuna de la Parte D puede variar según las circunstancias y la </w:t>
      </w:r>
      <w:r w:rsidRPr="00EE73E9">
        <w:rPr>
          <w:rFonts w:ascii="Source Sans Pro" w:hAnsi="Source Sans Pro"/>
          <w:b/>
          <w:bCs/>
          <w:lang w:val="es-US"/>
        </w:rPr>
        <w:t>etapa de pago de los medicamentos</w:t>
      </w:r>
      <w:r w:rsidRPr="00EE73E9">
        <w:rPr>
          <w:rFonts w:ascii="Source Sans Pro" w:hAnsi="Source Sans Pro"/>
          <w:lang w:val="es-US"/>
        </w:rPr>
        <w:t xml:space="preserve"> en la que se encuentre. </w:t>
      </w:r>
    </w:p>
    <w:p w14:paraId="6E79B210" w14:textId="371A0311" w:rsidR="00675612" w:rsidRPr="00AE21EC" w:rsidRDefault="00DD3E3A" w:rsidP="00860A3D">
      <w:pPr>
        <w:pStyle w:val="ListBullet"/>
        <w:rPr>
          <w:rFonts w:ascii="Source Sans Pro" w:hAnsi="Source Sans Pro"/>
          <w:lang w:val="es-ES"/>
        </w:rPr>
      </w:pPr>
      <w:r w:rsidRPr="00EE73E9">
        <w:rPr>
          <w:rFonts w:ascii="Source Sans Pro" w:hAnsi="Source Sans Pro"/>
          <w:lang w:val="es-US"/>
        </w:rPr>
        <w:t xml:space="preserve">Cuando obtiene la vacuna, es posible que deba pagar el costo total tanto de la vacuna en sí como el costo del proveedor por administrarla. Puede solicitarle a nuestro plan que le devuelva la parte que le corresponde pagar del costo. Para </w:t>
      </w:r>
      <w:r w:rsidRPr="00EE73E9">
        <w:rPr>
          <w:rFonts w:ascii="Source Sans Pro" w:hAnsi="Source Sans Pro"/>
          <w:lang w:val="es-US"/>
        </w:rPr>
        <w:lastRenderedPageBreak/>
        <w:t xml:space="preserve">la mayoría de las vacunas de la Parte D para adultos, esto significa que se le reembolsará el costo total que pagó. </w:t>
      </w:r>
    </w:p>
    <w:p w14:paraId="4DB0F172" w14:textId="50591CD8" w:rsidR="00675612" w:rsidRPr="00AE21EC" w:rsidRDefault="00675612" w:rsidP="00860A3D">
      <w:pPr>
        <w:pStyle w:val="ListBullet"/>
        <w:rPr>
          <w:rFonts w:ascii="Source Sans Pro" w:hAnsi="Source Sans Pro"/>
          <w:lang w:val="es-ES"/>
        </w:rPr>
      </w:pPr>
      <w:r w:rsidRPr="00EE73E9">
        <w:rPr>
          <w:rFonts w:ascii="Source Sans Pro" w:hAnsi="Source Sans Pro"/>
          <w:lang w:val="es-US"/>
        </w:rPr>
        <w:t xml:space="preserve">Otras veces, cuando recibe una vacuna, tendrá que pagar solo su parte del costo conforme al beneficio de la Parte D. Para la mayoría de las vacunas de la Parte D para adultos, no pagará nada. </w:t>
      </w:r>
    </w:p>
    <w:p w14:paraId="182B6FF8" w14:textId="5D64EF98" w:rsidR="00675612" w:rsidRPr="00AE21EC" w:rsidRDefault="00E77F21" w:rsidP="00675612">
      <w:pPr>
        <w:rPr>
          <w:rFonts w:ascii="Source Sans Pro" w:hAnsi="Source Sans Pro"/>
          <w:lang w:val="es-ES"/>
        </w:rPr>
      </w:pPr>
      <w:r w:rsidRPr="00EE73E9">
        <w:rPr>
          <w:rFonts w:ascii="Source Sans Pro" w:hAnsi="Source Sans Pro"/>
          <w:lang w:val="es-US"/>
        </w:rPr>
        <w:t xml:space="preserve">A continuación, se presentan 3 ejemplos de formas de recibir una vacuna de la Parte D. </w:t>
      </w:r>
    </w:p>
    <w:p w14:paraId="5573307E" w14:textId="74AF99E9" w:rsidR="00BD4F02" w:rsidRPr="00AE21EC" w:rsidRDefault="00BD4F02" w:rsidP="00865383">
      <w:pPr>
        <w:spacing w:after="0" w:afterAutospacing="0"/>
        <w:ind w:left="1800" w:hanging="1440"/>
        <w:rPr>
          <w:rFonts w:ascii="Source Sans Pro" w:hAnsi="Source Sans Pro"/>
          <w:lang w:val="es-ES"/>
        </w:rPr>
      </w:pPr>
      <w:r w:rsidRPr="00EE73E9">
        <w:rPr>
          <w:rFonts w:ascii="Source Sans Pro" w:hAnsi="Source Sans Pro"/>
          <w:i/>
          <w:iCs/>
          <w:lang w:val="es-US"/>
        </w:rPr>
        <w:t>Situación 1:</w:t>
      </w:r>
      <w:r w:rsidRPr="00EE73E9">
        <w:rPr>
          <w:rFonts w:ascii="Source Sans Pro" w:hAnsi="Source Sans Pro"/>
          <w:lang w:val="es-US"/>
        </w:rPr>
        <w:t xml:space="preserve"> </w:t>
      </w:r>
      <w:r w:rsidRPr="00EE73E9">
        <w:rPr>
          <w:rFonts w:ascii="Source Sans Pro" w:hAnsi="Source Sans Pro"/>
          <w:lang w:val="es-US"/>
        </w:rPr>
        <w:tab/>
        <w:t>La vacuna de la Parte D se le administra en la farmacia de la red. (Tener esta opción o no depende de dónde viva usted. En algunos estados, no se permite que las farmacias administren ciertas vacunas).</w:t>
      </w:r>
    </w:p>
    <w:p w14:paraId="02873702" w14:textId="10D9F49E" w:rsidR="00E02751" w:rsidRPr="00AE21EC" w:rsidRDefault="00E02751" w:rsidP="00955683">
      <w:pPr>
        <w:pStyle w:val="ListParagraph"/>
        <w:numPr>
          <w:ilvl w:val="0"/>
          <w:numId w:val="41"/>
        </w:numPr>
        <w:spacing w:after="0" w:afterAutospacing="0"/>
        <w:rPr>
          <w:rFonts w:ascii="Source Sans Pro" w:hAnsi="Source Sans Pro"/>
          <w:lang w:val="es-ES"/>
        </w:rPr>
      </w:pPr>
      <w:r w:rsidRPr="00EE73E9">
        <w:rPr>
          <w:rFonts w:ascii="Source Sans Pro" w:hAnsi="Source Sans Pro"/>
          <w:lang w:val="es-US"/>
        </w:rPr>
        <w:t xml:space="preserve">Para la mayoría de las vacunas de la Parte D para adultos, no pagará nada. </w:t>
      </w:r>
    </w:p>
    <w:p w14:paraId="3F1842D7" w14:textId="148A09BB" w:rsidR="00BD4F02" w:rsidRPr="00AE21EC" w:rsidRDefault="00E02751" w:rsidP="001C2958">
      <w:pPr>
        <w:numPr>
          <w:ilvl w:val="0"/>
          <w:numId w:val="4"/>
        </w:numPr>
        <w:spacing w:before="120" w:beforeAutospacing="0" w:after="0" w:afterAutospacing="0"/>
        <w:ind w:left="2520"/>
        <w:rPr>
          <w:rFonts w:ascii="Source Sans Pro" w:hAnsi="Source Sans Pro"/>
          <w:lang w:val="es-ES"/>
        </w:rPr>
      </w:pPr>
      <w:r w:rsidRPr="00EE73E9">
        <w:rPr>
          <w:rFonts w:ascii="Source Sans Pro" w:hAnsi="Source Sans Pro"/>
          <w:lang w:val="es-US"/>
        </w:rPr>
        <w:t xml:space="preserve">Para otras vacunas de la Parte D, usted debe pagarle a la farmacia el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coseguro</w:t>
      </w:r>
      <w:proofErr w:type="spellEnd"/>
      <w:r w:rsidRPr="00EE73E9">
        <w:rPr>
          <w:rFonts w:ascii="Source Sans Pro" w:hAnsi="Source Sans Pro"/>
          <w:color w:val="0000FF"/>
          <w:lang w:val="es-US"/>
        </w:rPr>
        <w:t xml:space="preserve"> </w:t>
      </w:r>
      <w:r w:rsidRPr="00AE21EC">
        <w:rPr>
          <w:rFonts w:ascii="Source Sans Pro" w:hAnsi="Source Sans Pro"/>
          <w:i/>
          <w:iCs/>
          <w:color w:val="0000FF"/>
          <w:lang w:val="es-ES"/>
        </w:rPr>
        <w:t>OR</w:t>
      </w:r>
      <w:r w:rsidRPr="00EE73E9">
        <w:rPr>
          <w:rFonts w:ascii="Source Sans Pro" w:hAnsi="Source Sans Pro"/>
          <w:color w:val="0000FF"/>
          <w:lang w:val="es-US"/>
        </w:rPr>
        <w:t xml:space="preserve"> copago]</w:t>
      </w:r>
      <w:r w:rsidRPr="00EE73E9">
        <w:rPr>
          <w:rFonts w:ascii="Source Sans Pro" w:hAnsi="Source Sans Pro"/>
          <w:lang w:val="es-US"/>
        </w:rPr>
        <w:t xml:space="preserve"> por la vacuna en sí, que incluye el costo de la administración de la vacuna. </w:t>
      </w:r>
    </w:p>
    <w:p w14:paraId="20C90F9E" w14:textId="77777777" w:rsidR="00BD4F02" w:rsidRPr="00AE21EC" w:rsidRDefault="00BD4F02">
      <w:pPr>
        <w:numPr>
          <w:ilvl w:val="0"/>
          <w:numId w:val="4"/>
        </w:numPr>
        <w:spacing w:before="120" w:beforeAutospacing="0" w:after="0" w:afterAutospacing="0"/>
        <w:ind w:left="2520"/>
        <w:rPr>
          <w:rFonts w:ascii="Source Sans Pro" w:hAnsi="Source Sans Pro"/>
          <w:i/>
          <w:lang w:val="es-ES"/>
        </w:rPr>
      </w:pPr>
      <w:r w:rsidRPr="00EE73E9">
        <w:rPr>
          <w:rFonts w:ascii="Source Sans Pro" w:hAnsi="Source Sans Pro"/>
          <w:lang w:val="es-US"/>
        </w:rPr>
        <w:t xml:space="preserve">Nuestro plan pagará el resto de los costos. </w:t>
      </w:r>
    </w:p>
    <w:p w14:paraId="5C68EE3F" w14:textId="00D7DD00" w:rsidR="00675612" w:rsidRPr="00AE21EC" w:rsidRDefault="642E3A51">
      <w:pPr>
        <w:spacing w:after="0" w:afterAutospacing="0"/>
        <w:ind w:left="1800" w:hanging="1440"/>
        <w:rPr>
          <w:rFonts w:ascii="Source Sans Pro" w:hAnsi="Source Sans Pro"/>
          <w:lang w:val="es-ES"/>
        </w:rPr>
      </w:pPr>
      <w:r w:rsidRPr="00EE73E9">
        <w:rPr>
          <w:rFonts w:ascii="Source Sans Pro" w:hAnsi="Source Sans Pro"/>
          <w:i/>
          <w:iCs/>
          <w:lang w:val="es-US"/>
        </w:rPr>
        <w:t>Situación 2:</w:t>
      </w:r>
      <w:r w:rsidRPr="00EE73E9">
        <w:rPr>
          <w:rFonts w:ascii="Source Sans Pro" w:hAnsi="Source Sans Pro"/>
          <w:lang w:val="es-US"/>
        </w:rPr>
        <w:tab/>
        <w:t xml:space="preserve">La vacuna de la Parte D se le administra en el consultorio de su médico. </w:t>
      </w:r>
    </w:p>
    <w:p w14:paraId="4088DC86" w14:textId="7F555336" w:rsidR="00675612" w:rsidRPr="00AE21EC" w:rsidRDefault="00675612">
      <w:pPr>
        <w:numPr>
          <w:ilvl w:val="0"/>
          <w:numId w:val="4"/>
        </w:numPr>
        <w:spacing w:before="120" w:beforeAutospacing="0" w:after="0" w:afterAutospacing="0"/>
        <w:ind w:left="2520"/>
        <w:rPr>
          <w:rFonts w:ascii="Source Sans Pro" w:hAnsi="Source Sans Pro"/>
          <w:b/>
          <w:lang w:val="es-ES"/>
        </w:rPr>
      </w:pPr>
      <w:r w:rsidRPr="00EE73E9">
        <w:rPr>
          <w:rFonts w:ascii="Source Sans Pro" w:hAnsi="Source Sans Pro"/>
          <w:lang w:val="es-US"/>
        </w:rPr>
        <w:t xml:space="preserve">Cuando obtiene la vacuna, es posible que deba pagar el costo total de la vacuna en sí y el costo del proveedor por administrarla. </w:t>
      </w:r>
    </w:p>
    <w:p w14:paraId="5D80E143" w14:textId="4E6FCD7E" w:rsidR="00675612" w:rsidRPr="00AE21EC" w:rsidRDefault="00675612">
      <w:pPr>
        <w:numPr>
          <w:ilvl w:val="0"/>
          <w:numId w:val="4"/>
        </w:numPr>
        <w:spacing w:before="120" w:beforeAutospacing="0" w:after="0" w:afterAutospacing="0"/>
        <w:ind w:left="2520"/>
        <w:rPr>
          <w:rFonts w:ascii="Source Sans Pro" w:hAnsi="Source Sans Pro"/>
          <w:b/>
          <w:lang w:val="es-ES"/>
        </w:rPr>
      </w:pPr>
      <w:r w:rsidRPr="00EE73E9">
        <w:rPr>
          <w:rFonts w:ascii="Source Sans Pro" w:hAnsi="Source Sans Pro"/>
          <w:lang w:val="es-US"/>
        </w:rPr>
        <w:t xml:space="preserve">Entonces, puede solicitarle a nuestro plan que pague la parte que nos corresponde del costo a través de los procedimientos descritos en el Capítulo 5. </w:t>
      </w:r>
    </w:p>
    <w:p w14:paraId="344EA65A" w14:textId="35FBEF4B" w:rsidR="00675612" w:rsidRPr="00EE73E9" w:rsidRDefault="00AE0093">
      <w:pPr>
        <w:numPr>
          <w:ilvl w:val="0"/>
          <w:numId w:val="4"/>
        </w:numPr>
        <w:spacing w:before="120" w:beforeAutospacing="0" w:after="0" w:afterAutospacing="0"/>
        <w:ind w:left="2520"/>
        <w:rPr>
          <w:rFonts w:ascii="Source Sans Pro" w:hAnsi="Source Sans Pro"/>
          <w:b/>
          <w:color w:val="000000"/>
        </w:rPr>
      </w:pPr>
      <w:r w:rsidRPr="00EE73E9">
        <w:rPr>
          <w:rFonts w:ascii="Source Sans Pro" w:hAnsi="Source Sans Pro"/>
          <w:lang w:val="es-US"/>
        </w:rPr>
        <w:t xml:space="preserve">Para la mayoría de las vacunas de la Parte D para adultos, se le reembolsará el monto total que pagó. Para otras vacunas de la Parte D, se le reembolsará el monto que usted pagó menos el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coseguro</w:t>
      </w:r>
      <w:proofErr w:type="spellEnd"/>
      <w:r w:rsidRPr="00EE73E9">
        <w:rPr>
          <w:rFonts w:ascii="Source Sans Pro" w:hAnsi="Source Sans Pro"/>
          <w:color w:val="0000FF"/>
          <w:lang w:val="es-US"/>
        </w:rPr>
        <w:t xml:space="preserve"> </w:t>
      </w:r>
      <w:r w:rsidRPr="00AE21EC">
        <w:rPr>
          <w:rFonts w:ascii="Source Sans Pro" w:hAnsi="Source Sans Pro"/>
          <w:i/>
          <w:iCs/>
          <w:color w:val="0000FF"/>
          <w:lang w:val="es-ES"/>
        </w:rPr>
        <w:t>OR</w:t>
      </w:r>
      <w:r w:rsidRPr="00EE73E9">
        <w:rPr>
          <w:rFonts w:ascii="Source Sans Pro" w:hAnsi="Source Sans Pro"/>
          <w:color w:val="0000FF"/>
          <w:lang w:val="es-US"/>
        </w:rPr>
        <w:t xml:space="preserve"> copago] </w:t>
      </w:r>
      <w:r w:rsidRPr="00EE73E9">
        <w:rPr>
          <w:rFonts w:ascii="Source Sans Pro" w:hAnsi="Source Sans Pro"/>
          <w:lang w:val="es-US"/>
        </w:rPr>
        <w:t xml:space="preserve">por la vacuna (incluida la administración)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Only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out-of-network</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differential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charged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a </w:t>
      </w:r>
      <w:proofErr w:type="spellStart"/>
      <w:r w:rsidRPr="00AE21EC">
        <w:rPr>
          <w:rFonts w:ascii="Source Sans Pro" w:hAnsi="Source Sans Pro"/>
          <w:i/>
          <w:iCs/>
          <w:color w:val="0000FF"/>
          <w:lang w:val="es-ES"/>
        </w:rPr>
        <w:t>vaccine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identified</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adult</w:t>
      </w:r>
      <w:proofErr w:type="spellEnd"/>
      <w:r w:rsidRPr="00AE21EC">
        <w:rPr>
          <w:rFonts w:ascii="Source Sans Pro" w:hAnsi="Source Sans Pro"/>
          <w:i/>
          <w:iCs/>
          <w:color w:val="0000FF"/>
          <w:lang w:val="es-ES"/>
        </w:rPr>
        <w:t xml:space="preserve"> ACIP-</w:t>
      </w:r>
      <w:proofErr w:type="spellStart"/>
      <w:r w:rsidRPr="00AE21EC">
        <w:rPr>
          <w:rFonts w:ascii="Source Sans Pro" w:hAnsi="Source Sans Pro"/>
          <w:i/>
          <w:iCs/>
          <w:color w:val="0000FF"/>
          <w:lang w:val="es-ES"/>
        </w:rPr>
        <w:t>recommended</w:t>
      </w:r>
      <w:proofErr w:type="spellEnd"/>
      <w:r w:rsidRPr="00AE21EC">
        <w:rPr>
          <w:rFonts w:ascii="Source Sans Pro" w:hAnsi="Source Sans Pro"/>
          <w:i/>
          <w:iCs/>
          <w:color w:val="0000FF"/>
          <w:lang w:val="es-ES"/>
        </w:rPr>
        <w:t xml:space="preserve"> $0 </w:t>
      </w:r>
      <w:proofErr w:type="spellStart"/>
      <w:r w:rsidRPr="00AE21EC">
        <w:rPr>
          <w:rFonts w:ascii="Source Sans Pro" w:hAnsi="Source Sans Pro"/>
          <w:i/>
          <w:iCs/>
          <w:color w:val="0000FF"/>
          <w:lang w:val="es-ES"/>
        </w:rPr>
        <w:t>cost-sharing</w:t>
      </w:r>
      <w:proofErr w:type="spellEnd"/>
      <w:r w:rsidRPr="00AE21EC">
        <w:rPr>
          <w:rFonts w:ascii="Source Sans Pro" w:hAnsi="Source Sans Pro"/>
          <w:i/>
          <w:iCs/>
          <w:color w:val="0000FF"/>
          <w:lang w:val="es-ES"/>
        </w:rPr>
        <w:t xml:space="preserve"> </w:t>
      </w:r>
      <w:proofErr w:type="spellStart"/>
      <w:proofErr w:type="gramStart"/>
      <w:r w:rsidRPr="00AE21EC">
        <w:rPr>
          <w:rFonts w:ascii="Source Sans Pro" w:hAnsi="Source Sans Pro"/>
          <w:i/>
          <w:iCs/>
          <w:color w:val="0000FF"/>
          <w:lang w:val="es-ES"/>
        </w:rPr>
        <w:t>vaccine</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roofErr w:type="gramEnd"/>
      <w:r w:rsidRPr="00EE73E9">
        <w:rPr>
          <w:rFonts w:ascii="Source Sans Pro" w:hAnsi="Source Sans Pro"/>
          <w:color w:val="0000FF"/>
          <w:lang w:val="es-US"/>
        </w:rPr>
        <w:t xml:space="preserve"> y menos la diferencia que exista entre el monto que le cobre el médico y lo que normalmente pagamos. (Si recibe Ayuda adicional, le reembolsaremos la diferencia).]</w:t>
      </w:r>
    </w:p>
    <w:p w14:paraId="48508A76" w14:textId="6FF04172" w:rsidR="00BD4F02" w:rsidRPr="00AE21EC" w:rsidRDefault="00BD4F02">
      <w:pPr>
        <w:spacing w:after="0" w:afterAutospacing="0"/>
        <w:ind w:left="1800" w:hanging="1440"/>
        <w:rPr>
          <w:rFonts w:ascii="Source Sans Pro" w:hAnsi="Source Sans Pro"/>
          <w:lang w:val="es-ES"/>
        </w:rPr>
      </w:pPr>
      <w:r w:rsidRPr="00EE73E9">
        <w:rPr>
          <w:rFonts w:ascii="Source Sans Pro" w:hAnsi="Source Sans Pro"/>
          <w:i/>
          <w:iCs/>
          <w:lang w:val="es-US"/>
        </w:rPr>
        <w:t>Situación 3:</w:t>
      </w:r>
      <w:r w:rsidRPr="00EE73E9">
        <w:rPr>
          <w:rFonts w:ascii="Source Sans Pro" w:hAnsi="Source Sans Pro"/>
          <w:lang w:val="es-US"/>
        </w:rPr>
        <w:tab/>
        <w:t xml:space="preserve">Usted compra la vacuna de la Parte D en sí en la farmacia de la red y luego la lleva al consultorio de su médico, donde se la administrarán. </w:t>
      </w:r>
    </w:p>
    <w:p w14:paraId="3F89CC47" w14:textId="01E62AAC" w:rsidR="00002E16" w:rsidRPr="00AE21EC" w:rsidRDefault="00002E16">
      <w:pPr>
        <w:numPr>
          <w:ilvl w:val="0"/>
          <w:numId w:val="4"/>
        </w:numPr>
        <w:spacing w:before="120" w:beforeAutospacing="0" w:after="0" w:afterAutospacing="0"/>
        <w:ind w:left="2520"/>
        <w:rPr>
          <w:rFonts w:ascii="Source Sans Pro" w:hAnsi="Source Sans Pro"/>
          <w:lang w:val="es-ES"/>
        </w:rPr>
      </w:pPr>
      <w:r w:rsidRPr="00EE73E9">
        <w:rPr>
          <w:rFonts w:ascii="Source Sans Pro" w:hAnsi="Source Sans Pro"/>
          <w:lang w:val="es-US"/>
        </w:rPr>
        <w:lastRenderedPageBreak/>
        <w:t>Para la mayoría de las vacunas de la Parte D para adultos, no pagará nada por la vacuna en sí.</w:t>
      </w:r>
    </w:p>
    <w:p w14:paraId="54DC9A72" w14:textId="75FFC09A" w:rsidR="00675612" w:rsidRPr="00AE21EC" w:rsidRDefault="00002E16">
      <w:pPr>
        <w:numPr>
          <w:ilvl w:val="0"/>
          <w:numId w:val="4"/>
        </w:numPr>
        <w:spacing w:before="120" w:beforeAutospacing="0" w:after="0" w:afterAutospacing="0"/>
        <w:ind w:left="2520"/>
        <w:rPr>
          <w:rFonts w:ascii="Source Sans Pro" w:hAnsi="Source Sans Pro"/>
          <w:lang w:val="es-ES"/>
        </w:rPr>
      </w:pPr>
      <w:r w:rsidRPr="00EE73E9">
        <w:rPr>
          <w:rFonts w:ascii="Source Sans Pro" w:hAnsi="Source Sans Pro"/>
          <w:lang w:val="es-US"/>
        </w:rPr>
        <w:t xml:space="preserve">Para otras vacunas de la Parte D, usted deberá pagarle a la farmacia el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coseguro</w:t>
      </w:r>
      <w:proofErr w:type="spellEnd"/>
      <w:r w:rsidRPr="00EE73E9">
        <w:rPr>
          <w:rFonts w:ascii="Source Sans Pro" w:hAnsi="Source Sans Pro"/>
          <w:color w:val="0000FF"/>
          <w:lang w:val="es-US"/>
        </w:rPr>
        <w:t xml:space="preserve"> </w:t>
      </w:r>
      <w:r w:rsidRPr="00AE21EC">
        <w:rPr>
          <w:rFonts w:ascii="Source Sans Pro" w:hAnsi="Source Sans Pro"/>
          <w:i/>
          <w:iCs/>
          <w:color w:val="0000FF"/>
          <w:lang w:val="es-ES"/>
        </w:rPr>
        <w:t>OR</w:t>
      </w:r>
      <w:r w:rsidRPr="00EE73E9">
        <w:rPr>
          <w:rFonts w:ascii="Source Sans Pro" w:hAnsi="Source Sans Pro"/>
          <w:color w:val="0000FF"/>
          <w:lang w:val="es-US"/>
        </w:rPr>
        <w:t xml:space="preserve"> copago]</w:t>
      </w:r>
      <w:r w:rsidRPr="00EE73E9">
        <w:rPr>
          <w:rFonts w:ascii="Source Sans Pro" w:hAnsi="Source Sans Pro"/>
          <w:lang w:val="es-US"/>
        </w:rPr>
        <w:t xml:space="preserve"> por la vacuna en sí. </w:t>
      </w:r>
    </w:p>
    <w:p w14:paraId="00FF4DAD" w14:textId="4F79DEB2" w:rsidR="00ED1745" w:rsidRPr="00AE21EC" w:rsidRDefault="00675612">
      <w:pPr>
        <w:numPr>
          <w:ilvl w:val="0"/>
          <w:numId w:val="4"/>
        </w:numPr>
        <w:spacing w:before="120" w:beforeAutospacing="0" w:after="0" w:afterAutospacing="0"/>
        <w:ind w:left="2520"/>
        <w:rPr>
          <w:rFonts w:ascii="Source Sans Pro" w:hAnsi="Source Sans Pro"/>
          <w:lang w:val="es-ES"/>
        </w:rPr>
      </w:pPr>
      <w:r w:rsidRPr="00EE73E9">
        <w:rPr>
          <w:rFonts w:ascii="Source Sans Pro" w:hAnsi="Source Sans Pro"/>
          <w:lang w:val="es-US"/>
        </w:rPr>
        <w:t xml:space="preserve">Cuando su médico le administre la vacuna, es posible que deba pagar el costo total de este servicio. </w:t>
      </w:r>
    </w:p>
    <w:p w14:paraId="6836F8F7" w14:textId="77777777" w:rsidR="00ED1745" w:rsidRPr="00AE21EC" w:rsidRDefault="00675612">
      <w:pPr>
        <w:numPr>
          <w:ilvl w:val="0"/>
          <w:numId w:val="4"/>
        </w:numPr>
        <w:spacing w:before="120" w:beforeAutospacing="0" w:after="0" w:afterAutospacing="0"/>
        <w:ind w:left="2520"/>
        <w:rPr>
          <w:rFonts w:ascii="Source Sans Pro" w:hAnsi="Source Sans Pro"/>
          <w:lang w:val="es-ES"/>
        </w:rPr>
      </w:pPr>
      <w:r w:rsidRPr="00EE73E9">
        <w:rPr>
          <w:rFonts w:ascii="Source Sans Pro" w:hAnsi="Source Sans Pro"/>
          <w:lang w:val="es-US"/>
        </w:rPr>
        <w:t xml:space="preserve">Entonces, puede solicitarle a nuestro plan que pague la parte que nos corresponde del costo a través de los procedimientos descritos en el Capítulo 5. </w:t>
      </w:r>
    </w:p>
    <w:p w14:paraId="4D7973B6" w14:textId="51A7B975" w:rsidR="004319A3" w:rsidRPr="00EE73E9" w:rsidRDefault="006B2070" w:rsidP="00B87209">
      <w:pPr>
        <w:numPr>
          <w:ilvl w:val="0"/>
          <w:numId w:val="4"/>
        </w:numPr>
        <w:spacing w:before="120" w:beforeAutospacing="0" w:after="0" w:afterAutospacing="0"/>
        <w:ind w:left="2520"/>
        <w:rPr>
          <w:rFonts w:ascii="Source Sans Pro" w:hAnsi="Source Sans Pro"/>
        </w:rPr>
      </w:pPr>
      <w:r w:rsidRPr="00EE73E9">
        <w:rPr>
          <w:rFonts w:ascii="Source Sans Pro" w:hAnsi="Source Sans Pro"/>
          <w:lang w:val="es-US"/>
        </w:rPr>
        <w:t xml:space="preserve">Para la mayoría de las vacunas de la Parte D para adultos, se le reembolsará el monto total que pagó. </w:t>
      </w:r>
      <w:bookmarkStart w:id="243" w:name="_Hlk134606438"/>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r w:rsidRPr="00EE73E9">
        <w:rPr>
          <w:rFonts w:ascii="Source Sans Pro" w:hAnsi="Source Sans Pro"/>
          <w:color w:val="0000FF"/>
          <w:lang w:val="es-US"/>
        </w:rPr>
        <w:t xml:space="preserve">Para otras vacunas de la Parte D, se le reembolsará el monto que usted pagó menos el </w:t>
      </w:r>
      <w:proofErr w:type="spellStart"/>
      <w:r w:rsidRPr="00EE73E9">
        <w:rPr>
          <w:rFonts w:ascii="Source Sans Pro" w:hAnsi="Source Sans Pro"/>
          <w:color w:val="0000FF"/>
          <w:lang w:val="es-US"/>
        </w:rPr>
        <w:t>coseguro</w:t>
      </w:r>
      <w:proofErr w:type="spellEnd"/>
      <w:r w:rsidRPr="00EE73E9">
        <w:rPr>
          <w:rFonts w:ascii="Source Sans Pro" w:hAnsi="Source Sans Pro"/>
          <w:color w:val="0000FF"/>
          <w:lang w:val="es-US"/>
        </w:rPr>
        <w:t xml:space="preserve"> por la administración de la vacuna.]</w:t>
      </w:r>
      <w:bookmarkEnd w:id="243"/>
      <w:r w:rsidRPr="00EE73E9">
        <w:rPr>
          <w:rFonts w:ascii="Source Sans Pro" w:hAnsi="Source Sans Pro"/>
          <w:lang w:val="es-US"/>
        </w:rPr>
        <w:t xml:space="preserve"> </w:t>
      </w:r>
      <w:r w:rsidRPr="00AE21EC">
        <w:rPr>
          <w:rFonts w:ascii="Source Sans Pro" w:hAnsi="Source Sans Pro"/>
          <w:color w:val="0000FF"/>
        </w:rPr>
        <w:t>[</w:t>
      </w:r>
      <w:r w:rsidRPr="00EE73E9">
        <w:rPr>
          <w:rFonts w:ascii="Source Sans Pro" w:hAnsi="Source Sans Pro"/>
          <w:i/>
          <w:iCs/>
          <w:color w:val="0000FF"/>
        </w:rPr>
        <w:t xml:space="preserve">Only, insert the following if an out-of-network differential is charged for a vaccine that is not an adult ACIP-recommended $0 cost-sharing </w:t>
      </w:r>
      <w:proofErr w:type="gramStart"/>
      <w:r w:rsidRPr="00EE73E9">
        <w:rPr>
          <w:rFonts w:ascii="Source Sans Pro" w:hAnsi="Source Sans Pro"/>
          <w:i/>
          <w:iCs/>
          <w:color w:val="0000FF"/>
        </w:rPr>
        <w:t>vaccine:</w:t>
      </w:r>
      <w:r w:rsidRPr="00AE21EC">
        <w:rPr>
          <w:rFonts w:ascii="Source Sans Pro" w:hAnsi="Source Sans Pro"/>
          <w:color w:val="0000FF"/>
        </w:rPr>
        <w:t>,</w:t>
      </w:r>
      <w:proofErr w:type="gramEnd"/>
      <w:r w:rsidRPr="00AE21EC">
        <w:rPr>
          <w:rFonts w:ascii="Source Sans Pro" w:hAnsi="Source Sans Pro"/>
          <w:color w:val="0000FF"/>
        </w:rPr>
        <w:t xml:space="preserve"> </w:t>
      </w:r>
      <w:proofErr w:type="spellStart"/>
      <w:r w:rsidRPr="00AE21EC">
        <w:rPr>
          <w:rFonts w:ascii="Source Sans Pro" w:hAnsi="Source Sans Pro"/>
          <w:color w:val="0000FF"/>
        </w:rPr>
        <w:t>menos</w:t>
      </w:r>
      <w:proofErr w:type="spellEnd"/>
      <w:r w:rsidRPr="00AE21EC">
        <w:rPr>
          <w:rFonts w:ascii="Source Sans Pro" w:hAnsi="Source Sans Pro"/>
          <w:color w:val="0000FF"/>
        </w:rPr>
        <w:t xml:space="preserve"> la </w:t>
      </w:r>
      <w:proofErr w:type="spellStart"/>
      <w:r w:rsidRPr="00AE21EC">
        <w:rPr>
          <w:rFonts w:ascii="Source Sans Pro" w:hAnsi="Source Sans Pro"/>
          <w:color w:val="0000FF"/>
        </w:rPr>
        <w:t>diferencia</w:t>
      </w:r>
      <w:proofErr w:type="spellEnd"/>
      <w:r w:rsidRPr="00AE21EC">
        <w:rPr>
          <w:rFonts w:ascii="Source Sans Pro" w:hAnsi="Source Sans Pro"/>
          <w:color w:val="0000FF"/>
        </w:rPr>
        <w:t xml:space="preserve"> que </w:t>
      </w:r>
      <w:proofErr w:type="spellStart"/>
      <w:r w:rsidRPr="00AE21EC">
        <w:rPr>
          <w:rFonts w:ascii="Source Sans Pro" w:hAnsi="Source Sans Pro"/>
          <w:color w:val="0000FF"/>
        </w:rPr>
        <w:t>exista</w:t>
      </w:r>
      <w:proofErr w:type="spellEnd"/>
      <w:r w:rsidRPr="00AE21EC">
        <w:rPr>
          <w:rFonts w:ascii="Source Sans Pro" w:hAnsi="Source Sans Pro"/>
          <w:color w:val="0000FF"/>
        </w:rPr>
        <w:t xml:space="preserve"> entre </w:t>
      </w:r>
      <w:proofErr w:type="spellStart"/>
      <w:r w:rsidRPr="00AE21EC">
        <w:rPr>
          <w:rFonts w:ascii="Source Sans Pro" w:hAnsi="Source Sans Pro"/>
          <w:color w:val="0000FF"/>
        </w:rPr>
        <w:t>el</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monto</w:t>
      </w:r>
      <w:proofErr w:type="spellEnd"/>
      <w:r w:rsidRPr="00AE21EC">
        <w:rPr>
          <w:rFonts w:ascii="Source Sans Pro" w:hAnsi="Source Sans Pro"/>
          <w:color w:val="0000FF"/>
        </w:rPr>
        <w:t xml:space="preserve"> que le </w:t>
      </w:r>
      <w:proofErr w:type="spellStart"/>
      <w:r w:rsidRPr="00AE21EC">
        <w:rPr>
          <w:rFonts w:ascii="Source Sans Pro" w:hAnsi="Source Sans Pro"/>
          <w:color w:val="0000FF"/>
        </w:rPr>
        <w:t>cobre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el</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médico</w:t>
      </w:r>
      <w:proofErr w:type="spellEnd"/>
      <w:r w:rsidRPr="00AE21EC">
        <w:rPr>
          <w:rFonts w:ascii="Source Sans Pro" w:hAnsi="Source Sans Pro"/>
          <w:color w:val="0000FF"/>
        </w:rPr>
        <w:t xml:space="preserve"> y lo que </w:t>
      </w:r>
      <w:proofErr w:type="spellStart"/>
      <w:r w:rsidRPr="00AE21EC">
        <w:rPr>
          <w:rFonts w:ascii="Source Sans Pro" w:hAnsi="Source Sans Pro"/>
          <w:color w:val="0000FF"/>
        </w:rPr>
        <w:t>normalmente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pagamos</w:t>
      </w:r>
      <w:proofErr w:type="spellEnd"/>
      <w:r w:rsidRPr="00AE21EC">
        <w:rPr>
          <w:rFonts w:ascii="Source Sans Pro" w:hAnsi="Source Sans Pro"/>
          <w:color w:val="0000FF"/>
        </w:rPr>
        <w:t xml:space="preserve">. </w:t>
      </w:r>
      <w:r w:rsidRPr="00EE73E9">
        <w:rPr>
          <w:rFonts w:ascii="Source Sans Pro" w:hAnsi="Source Sans Pro"/>
          <w:color w:val="0000FF"/>
          <w:lang w:val="es-US"/>
        </w:rPr>
        <w:t>(Si recibe Ayuda adicional, le reembolsaremos la diferencia).</w:t>
      </w:r>
      <w:r w:rsidRPr="00EE73E9">
        <w:rPr>
          <w:rFonts w:ascii="Source Sans Pro" w:hAnsi="Source Sans Pro"/>
          <w:i/>
          <w:iCs/>
          <w:color w:val="0000FF"/>
        </w:rPr>
        <w:t>]</w:t>
      </w:r>
    </w:p>
    <w:p w14:paraId="1C817148" w14:textId="77777777" w:rsidR="00385542" w:rsidRPr="00EE73E9" w:rsidRDefault="00675612">
      <w:pPr>
        <w:rPr>
          <w:rFonts w:ascii="Source Sans Pro" w:hAnsi="Source Sans Pro"/>
          <w:i/>
          <w:color w:val="0000FF"/>
        </w:rPr>
        <w:sectPr w:rsidR="00385542" w:rsidRPr="00EE73E9" w:rsidSect="0028679E">
          <w:headerReference w:type="default" r:id="rId40"/>
          <w:headerReference w:type="first" r:id="rId41"/>
          <w:endnotePr>
            <w:numFmt w:val="decimal"/>
          </w:endnotePr>
          <w:pgSz w:w="12240" w:h="15840" w:code="1"/>
          <w:pgMar w:top="1440" w:right="1440" w:bottom="1152" w:left="1440" w:header="619" w:footer="720" w:gutter="0"/>
          <w:cols w:space="720"/>
          <w:titlePg/>
          <w:docGrid w:linePitch="360"/>
        </w:sectPr>
      </w:pPr>
      <w:bookmarkStart w:id="244" w:name="s5"/>
      <w:bookmarkEnd w:id="210"/>
      <w:r w:rsidRPr="00EE73E9">
        <w:rPr>
          <w:rFonts w:ascii="Source Sans Pro" w:hAnsi="Source Sans Pro"/>
          <w:i/>
          <w:iCs/>
          <w:color w:val="0000FF"/>
        </w:rPr>
        <w:t>[Insert any additional information about your coverage of vaccines and vaccine administration.]</w:t>
      </w:r>
    </w:p>
    <w:p w14:paraId="5BB613AC" w14:textId="633D7A8A" w:rsidR="00141D5B" w:rsidRPr="00AE21EC" w:rsidRDefault="00141D5B" w:rsidP="00385542">
      <w:pPr>
        <w:pStyle w:val="Heading1"/>
        <w:rPr>
          <w:rFonts w:ascii="Source Sans Pro" w:hAnsi="Source Sans Pro"/>
          <w:b w:val="0"/>
          <w:i/>
          <w:szCs w:val="48"/>
          <w:lang w:val="es-ES"/>
        </w:rPr>
      </w:pPr>
      <w:bookmarkStart w:id="245" w:name="_Toc179290089"/>
      <w:bookmarkStart w:id="246" w:name="_Toc206599979"/>
      <w:r w:rsidRPr="00EE73E9">
        <w:rPr>
          <w:rFonts w:ascii="Source Sans Pro" w:hAnsi="Source Sans Pro"/>
          <w:lang w:val="es-US"/>
        </w:rPr>
        <w:lastRenderedPageBreak/>
        <w:t>CAPÍTULO 5:</w:t>
      </w:r>
      <w:r w:rsidRPr="00EE73E9">
        <w:rPr>
          <w:rFonts w:ascii="Source Sans Pro" w:hAnsi="Source Sans Pro"/>
          <w:b w:val="0"/>
          <w:bCs w:val="0"/>
          <w:lang w:val="es-US"/>
        </w:rPr>
        <w:br/>
      </w:r>
      <w:r w:rsidRPr="00EE73E9">
        <w:rPr>
          <w:rFonts w:ascii="Source Sans Pro" w:hAnsi="Source Sans Pro"/>
          <w:lang w:val="es-US"/>
        </w:rPr>
        <w:t>Cómo solicitarnos que paguemos la parte que nos corresponde de los costos de medicamentos cubiertos</w:t>
      </w:r>
      <w:bookmarkEnd w:id="245"/>
      <w:bookmarkEnd w:id="246"/>
    </w:p>
    <w:p w14:paraId="730ABA8A" w14:textId="1AB4F837" w:rsidR="00141D5B" w:rsidRPr="00AE21EC" w:rsidRDefault="00141D5B" w:rsidP="00BB6444">
      <w:pPr>
        <w:pStyle w:val="Heading2"/>
        <w:rPr>
          <w:rFonts w:ascii="Source Sans Pro" w:hAnsi="Source Sans Pro"/>
          <w:lang w:val="es-ES"/>
        </w:rPr>
      </w:pPr>
      <w:bookmarkStart w:id="247" w:name="_Toc179290090"/>
      <w:bookmarkStart w:id="248" w:name="_Toc206599980"/>
      <w:r w:rsidRPr="00EE73E9">
        <w:rPr>
          <w:rFonts w:ascii="Source Sans Pro" w:hAnsi="Source Sans Pro"/>
          <w:iCs w:val="0"/>
          <w:lang w:val="es-US"/>
        </w:rPr>
        <w:t>SECCIÓN 1</w:t>
      </w:r>
      <w:r w:rsidRPr="00EE73E9">
        <w:rPr>
          <w:rFonts w:ascii="Source Sans Pro" w:hAnsi="Source Sans Pro"/>
          <w:iCs w:val="0"/>
          <w:lang w:val="es-US"/>
        </w:rPr>
        <w:tab/>
        <w:t>Situaciones en las que debe pedirnos que paguemos nuestra parte de los medicamentos cubiertos</w:t>
      </w:r>
      <w:bookmarkEnd w:id="247"/>
      <w:bookmarkEnd w:id="248"/>
    </w:p>
    <w:p w14:paraId="6D6B05A0" w14:textId="0E2C33EB" w:rsidR="00675612" w:rsidRPr="00AE21EC" w:rsidRDefault="00675612" w:rsidP="00CF3AF9">
      <w:pPr>
        <w:autoSpaceDE w:val="0"/>
        <w:autoSpaceDN w:val="0"/>
        <w:adjustRightInd w:val="0"/>
        <w:spacing w:after="120"/>
        <w:rPr>
          <w:rFonts w:ascii="Source Sans Pro" w:hAnsi="Source Sans Pro"/>
          <w:lang w:val="es-ES"/>
        </w:rPr>
      </w:pPr>
      <w:r w:rsidRPr="00EE73E9">
        <w:rPr>
          <w:rFonts w:ascii="Source Sans Pro" w:hAnsi="Source Sans Pro"/>
          <w:lang w:val="es-US"/>
        </w:rPr>
        <w:t>A veces, cuando recibe un medicamento con receta, es posible que deba pagar el costo total. Otras veces, se dará cuenta de que está pagando más de lo que pensaba que debía pagar según las normas de cobertura de nuestro plan o es posible que reciba una factura de un proveedor. En estos casos, puede pedirle a nuestro plan que le devuelva el dinero (que le hagan un reembolso). Es su derecho que nuestro plan le reembolse cada vez que usted haya pagado más del monto que le corresponde de los costos por medicamento que están cubiertos por el plan. Puede haber plazos que deba cumplir para que le devuelvan el dinero. Vaya a la Sección 2 de este capítulo.</w:t>
      </w:r>
    </w:p>
    <w:p w14:paraId="3DC3CEB3" w14:textId="7FBC5AF3" w:rsidR="00675612" w:rsidRPr="00AE21EC" w:rsidRDefault="000249E7" w:rsidP="00CF3AF9">
      <w:pPr>
        <w:autoSpaceDE w:val="0"/>
        <w:autoSpaceDN w:val="0"/>
        <w:adjustRightInd w:val="0"/>
        <w:spacing w:after="120"/>
        <w:rPr>
          <w:rFonts w:ascii="Source Sans Pro" w:hAnsi="Source Sans Pro" w:cs="Arial"/>
          <w:lang w:val="es-ES"/>
        </w:rPr>
      </w:pPr>
      <w:r w:rsidRPr="00EE73E9">
        <w:rPr>
          <w:rFonts w:ascii="Source Sans Pro" w:hAnsi="Source Sans Pro"/>
          <w:lang w:val="es-US"/>
        </w:rPr>
        <w:t xml:space="preserve">Ejemplos de situaciones en las que puede tener que solicitarle al plan que le haga un reembolso o que pague una factura que ha recibido: </w:t>
      </w:r>
    </w:p>
    <w:p w14:paraId="1BDD815F" w14:textId="2CBDAD6C" w:rsidR="00675612" w:rsidRPr="00AE21EC"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es-ES"/>
        </w:rPr>
      </w:pPr>
      <w:r w:rsidRPr="00EE73E9">
        <w:rPr>
          <w:rFonts w:ascii="Source Sans Pro" w:hAnsi="Source Sans Pro" w:cs="Arial"/>
          <w:b/>
          <w:bCs/>
          <w:lang w:val="es-US"/>
        </w:rPr>
        <w:t>1.</w:t>
      </w:r>
      <w:r w:rsidRPr="00EE73E9">
        <w:rPr>
          <w:rFonts w:ascii="Source Sans Pro" w:hAnsi="Source Sans Pro" w:cs="Arial"/>
          <w:b/>
          <w:bCs/>
          <w:lang w:val="es-US"/>
        </w:rPr>
        <w:tab/>
        <w:t xml:space="preserve">Cuando utiliza una farmacia fuera de la red para surtir medicamentos con receta </w:t>
      </w:r>
    </w:p>
    <w:p w14:paraId="1BB8D2E9" w14:textId="03B2C228" w:rsidR="004E1446" w:rsidRPr="00AE21EC" w:rsidRDefault="00675612" w:rsidP="00CF3AF9">
      <w:pPr>
        <w:autoSpaceDE w:val="0"/>
        <w:autoSpaceDN w:val="0"/>
        <w:adjustRightInd w:val="0"/>
        <w:spacing w:before="120" w:beforeAutospacing="0" w:after="0" w:afterAutospacing="0"/>
        <w:ind w:left="360"/>
        <w:rPr>
          <w:rFonts w:ascii="Source Sans Pro" w:hAnsi="Source Sans Pro"/>
          <w:lang w:val="es-ES"/>
        </w:rPr>
      </w:pPr>
      <w:r w:rsidRPr="00EE73E9">
        <w:rPr>
          <w:rFonts w:ascii="Source Sans Pro" w:hAnsi="Source Sans Pro"/>
          <w:lang w:val="es-US"/>
        </w:rPr>
        <w:t>Si acude a una farmacia fuera de la red, es posible que la farmacia no pueda presentarnos la reclamación directamente. Si esto sucede, usted debe pagar el costo total de sus medicamentos con receta.</w:t>
      </w:r>
    </w:p>
    <w:p w14:paraId="1C7FED5E" w14:textId="53B5D767" w:rsidR="00675612" w:rsidRPr="00AE21EC" w:rsidRDefault="00675612" w:rsidP="00CF3AF9">
      <w:pPr>
        <w:autoSpaceDE w:val="0"/>
        <w:autoSpaceDN w:val="0"/>
        <w:adjustRightInd w:val="0"/>
        <w:spacing w:before="120" w:beforeAutospacing="0" w:after="0" w:afterAutospacing="0"/>
        <w:ind w:left="360"/>
        <w:rPr>
          <w:rFonts w:ascii="Source Sans Pro" w:hAnsi="Source Sans Pro"/>
          <w:lang w:val="es-ES"/>
        </w:rPr>
      </w:pPr>
      <w:r w:rsidRPr="00EE73E9">
        <w:rPr>
          <w:rFonts w:ascii="Source Sans Pro" w:hAnsi="Source Sans Pro"/>
          <w:lang w:val="es-US"/>
        </w:rPr>
        <w:t>Guarde su recibo y envíenos una copia cuando nos pida el reembolso de la parte que nos corresponde del costo. Recuerde que solo cubrimos farmacias fuera de la red en circunstancias limitadas. Para obtener más información sobre estas circunstancias, consulte la Sección 2.5 del Capítulo 3. Es posible que no le reembolsemos la diferencia entre lo que pagó por el medicamento en la farmacia fuera de la red y el monto que pagaríamos en una farmacia dentro de la red.</w:t>
      </w:r>
    </w:p>
    <w:p w14:paraId="72C1F5E1" w14:textId="1884CBA0" w:rsidR="00675612" w:rsidRPr="00AE21EC" w:rsidRDefault="00675612" w:rsidP="00CF3AF9">
      <w:pPr>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es-ES"/>
        </w:rPr>
      </w:pPr>
      <w:r w:rsidRPr="00EE73E9">
        <w:rPr>
          <w:rFonts w:ascii="Source Sans Pro" w:hAnsi="Source Sans Pro" w:cs="Arial"/>
          <w:b/>
          <w:bCs/>
          <w:lang w:val="es-US"/>
        </w:rPr>
        <w:t>2.</w:t>
      </w:r>
      <w:r w:rsidRPr="00EE73E9">
        <w:rPr>
          <w:rFonts w:ascii="Source Sans Pro" w:hAnsi="Source Sans Pro" w:cs="Arial"/>
          <w:b/>
          <w:bCs/>
          <w:lang w:val="es-US"/>
        </w:rPr>
        <w:tab/>
        <w:t>Cuando paga el costo total de un medicamento con receta porque no lleva con usted su tarjeta de miembro de nuestro plan</w:t>
      </w:r>
    </w:p>
    <w:p w14:paraId="1602A490" w14:textId="398487E0" w:rsidR="004E1446" w:rsidRPr="00AE21EC" w:rsidRDefault="00D81F4A" w:rsidP="00CF3AF9">
      <w:pPr>
        <w:autoSpaceDE w:val="0"/>
        <w:autoSpaceDN w:val="0"/>
        <w:adjustRightInd w:val="0"/>
        <w:spacing w:before="120" w:beforeAutospacing="0" w:after="0" w:afterAutospacing="0"/>
        <w:ind w:left="360"/>
        <w:rPr>
          <w:rFonts w:ascii="Source Sans Pro" w:hAnsi="Source Sans Pro"/>
          <w:lang w:val="es-ES"/>
        </w:rPr>
      </w:pPr>
      <w:r w:rsidRPr="00EE73E9">
        <w:rPr>
          <w:rFonts w:ascii="Source Sans Pro" w:hAnsi="Source Sans Pro"/>
          <w:lang w:val="es-US"/>
        </w:rPr>
        <w:lastRenderedPageBreak/>
        <w:t>Si usted no lleva consigo su tarjeta de miembro, puede pedirle a la farmacia que llame al plan o busque la información de inscripción de nuestro. Si la farmacia no puede obtener la información sobre la inscripción que necesita de inmediato, es posible que deba pagar usted mismo el costo total del medicamento con receta.</w:t>
      </w:r>
    </w:p>
    <w:p w14:paraId="7E6FEA78" w14:textId="096F9E82" w:rsidR="00675612" w:rsidRPr="00AE21EC" w:rsidRDefault="00675612" w:rsidP="00CF3AF9">
      <w:pPr>
        <w:autoSpaceDE w:val="0"/>
        <w:autoSpaceDN w:val="0"/>
        <w:adjustRightInd w:val="0"/>
        <w:spacing w:before="120" w:beforeAutospacing="0" w:after="0" w:afterAutospacing="0"/>
        <w:ind w:left="360"/>
        <w:rPr>
          <w:rFonts w:ascii="Source Sans Pro" w:hAnsi="Source Sans Pro"/>
          <w:lang w:val="es-ES"/>
        </w:rPr>
      </w:pPr>
      <w:r w:rsidRPr="00EE73E9">
        <w:rPr>
          <w:rFonts w:ascii="Source Sans Pro" w:hAnsi="Source Sans Pro"/>
          <w:lang w:val="es-US"/>
        </w:rPr>
        <w:t>Guarde su recibo y envíenos una copia cuando nos pida el reembolso de la parte que nos corresponde del costo. Es posible que no le reembolsemos el costo total que pagó si el precio en efectivo que pagó es superior al precio negociado por el medicamento con receta.</w:t>
      </w:r>
    </w:p>
    <w:p w14:paraId="26830CB5" w14:textId="77777777" w:rsidR="00675612" w:rsidRPr="00AE21EC"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es-ES"/>
        </w:rPr>
      </w:pPr>
      <w:bookmarkStart w:id="249" w:name="OLE_LINK1"/>
      <w:r w:rsidRPr="00EE73E9">
        <w:rPr>
          <w:rFonts w:ascii="Source Sans Pro" w:hAnsi="Source Sans Pro" w:cs="Arial"/>
          <w:b/>
          <w:bCs/>
          <w:lang w:val="es-US"/>
        </w:rPr>
        <w:t>3.</w:t>
      </w:r>
      <w:r w:rsidRPr="00EE73E9">
        <w:rPr>
          <w:rFonts w:ascii="Source Sans Pro" w:hAnsi="Source Sans Pro" w:cs="Arial"/>
          <w:b/>
          <w:bCs/>
          <w:lang w:val="es-US"/>
        </w:rPr>
        <w:tab/>
        <w:t xml:space="preserve">Cuando paga el costo total de un medicamento con receta en otras situaciones </w:t>
      </w:r>
    </w:p>
    <w:p w14:paraId="0C8B5333" w14:textId="0CCA31A5" w:rsidR="00675612" w:rsidRPr="00AE21EC" w:rsidRDefault="00675612" w:rsidP="00CF3AF9">
      <w:pPr>
        <w:spacing w:before="0" w:beforeAutospacing="0" w:after="120" w:afterAutospacing="0"/>
        <w:ind w:left="360"/>
        <w:rPr>
          <w:rFonts w:ascii="Source Sans Pro" w:hAnsi="Source Sans Pro"/>
          <w:lang w:val="es-ES"/>
        </w:rPr>
      </w:pPr>
      <w:r w:rsidRPr="00EE73E9">
        <w:rPr>
          <w:rFonts w:ascii="Source Sans Pro" w:hAnsi="Source Sans Pro"/>
          <w:lang w:val="es-US"/>
        </w:rPr>
        <w:t xml:space="preserve">Es posible que pague el costo total del medicamento con receta porque se da cuenta de que el medicamento no tiene cobertura por alguna razón. </w:t>
      </w:r>
    </w:p>
    <w:p w14:paraId="58037E07" w14:textId="74E3C31F" w:rsidR="00675612" w:rsidRPr="00AE21EC" w:rsidRDefault="00675612" w:rsidP="00C65412">
      <w:pPr>
        <w:numPr>
          <w:ilvl w:val="0"/>
          <w:numId w:val="5"/>
        </w:numPr>
        <w:tabs>
          <w:tab w:val="left" w:pos="900"/>
        </w:tabs>
        <w:spacing w:before="0" w:beforeAutospacing="0" w:after="120" w:afterAutospacing="0"/>
        <w:rPr>
          <w:rFonts w:ascii="Source Sans Pro" w:hAnsi="Source Sans Pro"/>
          <w:lang w:val="es-ES"/>
        </w:rPr>
      </w:pPr>
      <w:r w:rsidRPr="00EE73E9">
        <w:rPr>
          <w:rFonts w:ascii="Source Sans Pro" w:hAnsi="Source Sans Pro"/>
          <w:lang w:val="es-US"/>
        </w:rPr>
        <w:t xml:space="preserve">Por ejemplo, el medicamento puede no estar en la Lista de medicamentos de nuestro plan o podría tener un requisito o restricción que usted no conocía o que no cree que debería aplicarse en su caso. Si usted decide obtener el medicamento de inmediato, es posible que deba pagar su costo total. </w:t>
      </w:r>
    </w:p>
    <w:p w14:paraId="1906BCB8" w14:textId="0BC588C5" w:rsidR="00675612" w:rsidRPr="00AE21EC" w:rsidRDefault="00675612" w:rsidP="00C65412">
      <w:pPr>
        <w:numPr>
          <w:ilvl w:val="0"/>
          <w:numId w:val="5"/>
        </w:numPr>
        <w:tabs>
          <w:tab w:val="left" w:pos="900"/>
        </w:tabs>
        <w:spacing w:before="0" w:beforeAutospacing="0" w:after="120" w:afterAutospacing="0"/>
        <w:rPr>
          <w:rFonts w:ascii="Source Sans Pro" w:hAnsi="Source Sans Pro"/>
          <w:i/>
          <w:lang w:val="es-ES"/>
        </w:rPr>
      </w:pPr>
      <w:r w:rsidRPr="00EE73E9">
        <w:rPr>
          <w:rFonts w:ascii="Source Sans Pro" w:hAnsi="Source Sans Pro"/>
          <w:lang w:val="es-US"/>
        </w:rPr>
        <w:t xml:space="preserve">Guarde su recibo y envíenos una copia cuando nos pida el reembolso. En algunas situaciones, podríamos necesitar más información de su médico para reembolsarle </w:t>
      </w:r>
      <w:bookmarkEnd w:id="249"/>
      <w:r w:rsidRPr="00EE73E9">
        <w:rPr>
          <w:rFonts w:ascii="Source Sans Pro" w:hAnsi="Source Sans Pro"/>
          <w:lang w:val="es-US"/>
        </w:rPr>
        <w:t>nuestra parte del costo. Es posible que no le reembolsemos el costo total que pagó si el precio en efectivo que pagó es superior al precio negociado por el medicamento con receta.</w:t>
      </w:r>
    </w:p>
    <w:p w14:paraId="3282A115" w14:textId="35134A17" w:rsidR="00675612" w:rsidRPr="00AE21EC"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lang w:val="es-ES"/>
        </w:rPr>
      </w:pPr>
      <w:r w:rsidRPr="00EE73E9">
        <w:rPr>
          <w:rFonts w:ascii="Source Sans Pro" w:hAnsi="Source Sans Pro" w:cs="Arial"/>
          <w:b/>
          <w:bCs/>
          <w:lang w:val="es-US"/>
        </w:rPr>
        <w:t>4.</w:t>
      </w:r>
      <w:r w:rsidRPr="00EE73E9">
        <w:rPr>
          <w:rFonts w:ascii="Source Sans Pro" w:hAnsi="Source Sans Pro" w:cs="Arial"/>
          <w:b/>
          <w:bCs/>
          <w:lang w:val="es-US"/>
        </w:rPr>
        <w:tab/>
        <w:t xml:space="preserve">Si está inscrito retroactivamente en nuestro plan </w:t>
      </w:r>
    </w:p>
    <w:p w14:paraId="586A6BFC" w14:textId="75DC4A74" w:rsidR="00675612" w:rsidRPr="00AE21EC" w:rsidRDefault="00675612" w:rsidP="00CF3AF9">
      <w:pPr>
        <w:spacing w:before="0" w:beforeAutospacing="0" w:after="120" w:afterAutospacing="0"/>
        <w:ind w:left="360"/>
        <w:rPr>
          <w:rFonts w:ascii="Source Sans Pro" w:hAnsi="Source Sans Pro"/>
          <w:lang w:val="es-ES"/>
        </w:rPr>
      </w:pPr>
      <w:r w:rsidRPr="00EE73E9">
        <w:rPr>
          <w:rFonts w:ascii="Source Sans Pro" w:hAnsi="Source Sans Pro"/>
          <w:lang w:val="es-US"/>
        </w:rPr>
        <w:t xml:space="preserve">Algunas veces, la inscripción de una persona en nuestro plan es retroactiva. (Esto significa que el primer día de la inscripción ya había pasado. La fecha de inscripción pudo incluso haber sido el año pasado). </w:t>
      </w:r>
    </w:p>
    <w:p w14:paraId="05BD75B9" w14:textId="30E2D973" w:rsidR="004E1446" w:rsidRPr="00AE21EC" w:rsidRDefault="00675612" w:rsidP="00CF3AF9">
      <w:pPr>
        <w:tabs>
          <w:tab w:val="left" w:pos="900"/>
        </w:tabs>
        <w:spacing w:before="0" w:beforeAutospacing="0" w:after="120" w:afterAutospacing="0"/>
        <w:ind w:left="360"/>
        <w:rPr>
          <w:rFonts w:ascii="Source Sans Pro" w:hAnsi="Source Sans Pro"/>
          <w:color w:val="000000"/>
          <w:lang w:val="es-US"/>
        </w:rPr>
      </w:pPr>
      <w:r w:rsidRPr="00EE73E9">
        <w:rPr>
          <w:rFonts w:ascii="Source Sans Pro" w:hAnsi="Source Sans Pro"/>
          <w:lang w:val="es-US"/>
        </w:rPr>
        <w:t xml:space="preserve">Si se inscribió retroactivamente en nuestro plan y pagó de su bolsillo por los medicamentos después de la fecha de inscripción, puede solicitarnos que paguemos la parte que nos corresponde. Deberá enviarnos cierta </w:t>
      </w:r>
      <w:r w:rsidRPr="00EE73E9">
        <w:rPr>
          <w:rFonts w:ascii="Source Sans Pro" w:hAnsi="Source Sans Pro"/>
          <w:color w:val="000000"/>
          <w:lang w:val="es-US"/>
        </w:rPr>
        <w:t xml:space="preserve">documentación para que coordinemos su rembolso. </w:t>
      </w:r>
    </w:p>
    <w:p w14:paraId="22D27D56" w14:textId="77777777" w:rsidR="00675612" w:rsidRPr="00AE21EC" w:rsidRDefault="00675612" w:rsidP="00CF3AF9">
      <w:pPr>
        <w:rPr>
          <w:rFonts w:ascii="Source Sans Pro" w:hAnsi="Source Sans Pro" w:cs="Arial"/>
          <w:i/>
          <w:color w:val="0000FF"/>
          <w:lang w:val="es-US"/>
        </w:rPr>
      </w:pPr>
      <w:r w:rsidRPr="00AE21EC">
        <w:rPr>
          <w:rFonts w:ascii="Source Sans Pro" w:hAnsi="Source Sans Pro" w:cs="Arial"/>
          <w:i/>
          <w:iCs/>
          <w:color w:val="0000FF"/>
          <w:lang w:val="es-US"/>
        </w:rPr>
        <w:t>[</w:t>
      </w:r>
      <w:proofErr w:type="spellStart"/>
      <w:r w:rsidRPr="00AE21EC">
        <w:rPr>
          <w:rFonts w:ascii="Source Sans Pro" w:hAnsi="Source Sans Pro" w:cs="Arial"/>
          <w:i/>
          <w:iCs/>
          <w:color w:val="0000FF"/>
          <w:lang w:val="es-US"/>
        </w:rPr>
        <w:t>Plans</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should</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insert</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additional</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circumstances</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under</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which</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they</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will</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accept</w:t>
      </w:r>
      <w:proofErr w:type="spellEnd"/>
      <w:r w:rsidRPr="00AE21EC">
        <w:rPr>
          <w:rFonts w:ascii="Source Sans Pro" w:hAnsi="Source Sans Pro" w:cs="Arial"/>
          <w:i/>
          <w:iCs/>
          <w:color w:val="0000FF"/>
          <w:lang w:val="es-US"/>
        </w:rPr>
        <w:t xml:space="preserve"> a </w:t>
      </w:r>
      <w:proofErr w:type="spellStart"/>
      <w:r w:rsidRPr="00AE21EC">
        <w:rPr>
          <w:rFonts w:ascii="Source Sans Pro" w:hAnsi="Source Sans Pro" w:cs="Arial"/>
          <w:i/>
          <w:iCs/>
          <w:color w:val="0000FF"/>
          <w:lang w:val="es-US"/>
        </w:rPr>
        <w:t>paper</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claim</w:t>
      </w:r>
      <w:proofErr w:type="spellEnd"/>
      <w:r w:rsidRPr="00AE21EC">
        <w:rPr>
          <w:rFonts w:ascii="Source Sans Pro" w:hAnsi="Source Sans Pro" w:cs="Arial"/>
          <w:i/>
          <w:iCs/>
          <w:color w:val="0000FF"/>
          <w:lang w:val="es-US"/>
        </w:rPr>
        <w:t xml:space="preserve"> </w:t>
      </w:r>
      <w:proofErr w:type="spellStart"/>
      <w:r w:rsidRPr="00AE21EC">
        <w:rPr>
          <w:rFonts w:ascii="Source Sans Pro" w:hAnsi="Source Sans Pro" w:cs="Arial"/>
          <w:i/>
          <w:iCs/>
          <w:color w:val="0000FF"/>
          <w:lang w:val="es-US"/>
        </w:rPr>
        <w:t>from</w:t>
      </w:r>
      <w:proofErr w:type="spellEnd"/>
      <w:r w:rsidRPr="00AE21EC">
        <w:rPr>
          <w:rFonts w:ascii="Source Sans Pro" w:hAnsi="Source Sans Pro" w:cs="Arial"/>
          <w:i/>
          <w:iCs/>
          <w:color w:val="0000FF"/>
          <w:lang w:val="es-US"/>
        </w:rPr>
        <w:t xml:space="preserve"> a </w:t>
      </w:r>
      <w:proofErr w:type="spellStart"/>
      <w:r w:rsidRPr="00AE21EC">
        <w:rPr>
          <w:rFonts w:ascii="Source Sans Pro" w:hAnsi="Source Sans Pro" w:cs="Arial"/>
          <w:i/>
          <w:iCs/>
          <w:color w:val="0000FF"/>
          <w:lang w:val="es-US"/>
        </w:rPr>
        <w:t>member</w:t>
      </w:r>
      <w:proofErr w:type="spellEnd"/>
      <w:r w:rsidRPr="00AE21EC">
        <w:rPr>
          <w:rFonts w:ascii="Source Sans Pro" w:hAnsi="Source Sans Pro" w:cs="Arial"/>
          <w:i/>
          <w:iCs/>
          <w:color w:val="0000FF"/>
          <w:lang w:val="es-US"/>
        </w:rPr>
        <w:t>.]</w:t>
      </w:r>
    </w:p>
    <w:p w14:paraId="2493A128" w14:textId="2C5D728B" w:rsidR="004A58D9" w:rsidRPr="00AE21EC" w:rsidRDefault="004A58D9" w:rsidP="004A58D9">
      <w:pPr>
        <w:tabs>
          <w:tab w:val="left" w:pos="360"/>
        </w:tabs>
        <w:autoSpaceDE w:val="0"/>
        <w:autoSpaceDN w:val="0"/>
        <w:adjustRightInd w:val="0"/>
        <w:spacing w:before="240" w:beforeAutospacing="0" w:after="120" w:afterAutospacing="0"/>
        <w:rPr>
          <w:rFonts w:ascii="Source Sans Pro" w:hAnsi="Source Sans Pro" w:cs="Arial"/>
          <w:i/>
          <w:color w:val="0000FF"/>
          <w:lang w:val="es-ES"/>
        </w:rPr>
      </w:pPr>
      <w:r w:rsidRPr="00EE73E9">
        <w:rPr>
          <w:rFonts w:ascii="Source Sans Pro" w:hAnsi="Source Sans Pro"/>
          <w:lang w:val="es-US"/>
        </w:rPr>
        <w:t xml:space="preserve">Cuando nos envíe una solicitud de pago, la analizaremos y decidiremos si debemos cubrir el servicio o medicamento. Esto se denomina tomar una </w:t>
      </w:r>
      <w:r w:rsidRPr="00EE73E9">
        <w:rPr>
          <w:rFonts w:ascii="Source Sans Pro" w:hAnsi="Source Sans Pro"/>
          <w:b/>
          <w:bCs/>
          <w:lang w:val="es-US"/>
        </w:rPr>
        <w:t>decisión de cobertura</w:t>
      </w:r>
      <w:r w:rsidRPr="00EE73E9">
        <w:rPr>
          <w:rFonts w:ascii="Source Sans Pro" w:hAnsi="Source Sans Pro"/>
          <w:lang w:val="es-US"/>
        </w:rPr>
        <w:t xml:space="preserve">. Si decidimos que debe estar cubierto, pagaremos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plan has </w:t>
      </w:r>
      <w:proofErr w:type="spellStart"/>
      <w:r w:rsidRPr="00AE21EC">
        <w:rPr>
          <w:rFonts w:ascii="Source Sans Pro" w:hAnsi="Source Sans Pro"/>
          <w:i/>
          <w:iCs/>
          <w:color w:val="0000FF"/>
          <w:lang w:val="es-ES"/>
        </w:rPr>
        <w:t>cost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sharing</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la parte que nos corresponde del costo] </w:t>
      </w:r>
      <w:r w:rsidRPr="00EE73E9">
        <w:rPr>
          <w:rFonts w:ascii="Source Sans Pro" w:hAnsi="Source Sans Pro"/>
          <w:lang w:val="es-US"/>
        </w:rPr>
        <w:t xml:space="preserve">por el servicio o el medicamento. </w:t>
      </w:r>
      <w:r w:rsidRPr="00EE73E9">
        <w:rPr>
          <w:rFonts w:ascii="Source Sans Pro" w:hAnsi="Source Sans Pro"/>
          <w:color w:val="000000"/>
          <w:lang w:val="es-US"/>
        </w:rPr>
        <w:t xml:space="preserve">Si rechazamos su solicitud de pago, puede apelar nuestra decisión. El Capítulo 7 </w:t>
      </w:r>
      <w:r w:rsidRPr="00EE73E9">
        <w:rPr>
          <w:rFonts w:ascii="Source Sans Pro" w:hAnsi="Source Sans Pro"/>
          <w:lang w:val="es-US"/>
        </w:rPr>
        <w:t>contiene información sobre cómo presentar una apelación.</w:t>
      </w:r>
    </w:p>
    <w:p w14:paraId="05D1686A" w14:textId="40C7D875" w:rsidR="00D934EB" w:rsidRPr="00AE21EC" w:rsidRDefault="00D934EB" w:rsidP="00BB6444">
      <w:pPr>
        <w:pStyle w:val="Heading2"/>
        <w:rPr>
          <w:rFonts w:ascii="Source Sans Pro" w:hAnsi="Source Sans Pro"/>
          <w:lang w:val="es-ES"/>
        </w:rPr>
      </w:pPr>
      <w:bookmarkStart w:id="250" w:name="_Toc179290091"/>
      <w:bookmarkStart w:id="251" w:name="_Toc206599981"/>
      <w:r w:rsidRPr="00EE73E9">
        <w:rPr>
          <w:rFonts w:ascii="Source Sans Pro" w:hAnsi="Source Sans Pro"/>
          <w:iCs w:val="0"/>
          <w:lang w:val="es-US"/>
        </w:rPr>
        <w:lastRenderedPageBreak/>
        <w:t>SECCIÓN 2</w:t>
      </w:r>
      <w:r w:rsidRPr="00EE73E9">
        <w:rPr>
          <w:rFonts w:ascii="Source Sans Pro" w:hAnsi="Source Sans Pro"/>
          <w:iCs w:val="0"/>
          <w:lang w:val="es-US"/>
        </w:rPr>
        <w:tab/>
        <w:t>Cómo solicitarnos un reembolso</w:t>
      </w:r>
      <w:bookmarkEnd w:id="250"/>
      <w:bookmarkEnd w:id="251"/>
    </w:p>
    <w:p w14:paraId="699CDE8D" w14:textId="180013FE" w:rsidR="00676F8A" w:rsidRPr="00AE21EC" w:rsidRDefault="00676F8A" w:rsidP="00CF3AF9">
      <w:pPr>
        <w:autoSpaceDE w:val="0"/>
        <w:autoSpaceDN w:val="0"/>
        <w:adjustRightInd w:val="0"/>
        <w:rPr>
          <w:rFonts w:ascii="Source Sans Pro" w:hAnsi="Source Sans Pro"/>
          <w:color w:val="0000FF"/>
          <w:lang w:val="es-ES"/>
        </w:rPr>
      </w:pPr>
      <w:r w:rsidRPr="00AE21EC">
        <w:rPr>
          <w:rFonts w:ascii="Source Sans Pro" w:hAnsi="Source Sans Pro"/>
        </w:rPr>
        <w:t xml:space="preserve">Puede </w:t>
      </w:r>
      <w:proofErr w:type="spellStart"/>
      <w:r w:rsidRPr="00AE21EC">
        <w:rPr>
          <w:rFonts w:ascii="Source Sans Pro" w:hAnsi="Source Sans Pro"/>
        </w:rPr>
        <w:t>pedirnos</w:t>
      </w:r>
      <w:proofErr w:type="spellEnd"/>
      <w:r w:rsidRPr="00AE21EC">
        <w:rPr>
          <w:rFonts w:ascii="Source Sans Pro" w:hAnsi="Source Sans Pro"/>
        </w:rPr>
        <w:t xml:space="preserve"> que le </w:t>
      </w:r>
      <w:proofErr w:type="spellStart"/>
      <w:r w:rsidRPr="00AE21EC">
        <w:rPr>
          <w:rFonts w:ascii="Source Sans Pro" w:hAnsi="Source Sans Pro"/>
        </w:rPr>
        <w:t>reembolsemos</w:t>
      </w:r>
      <w:proofErr w:type="spellEnd"/>
      <w:r w:rsidRPr="00AE21EC">
        <w:rPr>
          <w:rFonts w:ascii="Source Sans Pro" w:hAnsi="Source Sans Pro"/>
        </w:rPr>
        <w:t xml:space="preserve"> </w:t>
      </w:r>
      <w:r w:rsidRPr="00EE73E9">
        <w:rPr>
          <w:rFonts w:ascii="Source Sans Pro" w:hAnsi="Source Sans Pro"/>
          <w:i/>
          <w:iCs/>
          <w:color w:val="0000FF"/>
        </w:rPr>
        <w:t xml:space="preserve">[If our plan allows members to submit oral payment requests, insert the following language: either calling us or] </w:t>
      </w:r>
      <w:proofErr w:type="spellStart"/>
      <w:r w:rsidRPr="00AE21EC">
        <w:rPr>
          <w:rFonts w:ascii="Source Sans Pro" w:hAnsi="Source Sans Pro"/>
        </w:rPr>
        <w:t>enviándonos</w:t>
      </w:r>
      <w:proofErr w:type="spellEnd"/>
      <w:r w:rsidRPr="00AE21EC">
        <w:rPr>
          <w:rFonts w:ascii="Source Sans Pro" w:hAnsi="Source Sans Pro"/>
        </w:rPr>
        <w:t xml:space="preserve"> </w:t>
      </w:r>
      <w:proofErr w:type="spellStart"/>
      <w:r w:rsidRPr="00AE21EC">
        <w:rPr>
          <w:rFonts w:ascii="Source Sans Pro" w:hAnsi="Source Sans Pro"/>
        </w:rPr>
        <w:t>una</w:t>
      </w:r>
      <w:proofErr w:type="spellEnd"/>
      <w:r w:rsidRPr="00AE21EC">
        <w:rPr>
          <w:rFonts w:ascii="Source Sans Pro" w:hAnsi="Source Sans Pro"/>
        </w:rPr>
        <w:t xml:space="preserve"> </w:t>
      </w:r>
      <w:proofErr w:type="spellStart"/>
      <w:r w:rsidRPr="00AE21EC">
        <w:rPr>
          <w:rFonts w:ascii="Source Sans Pro" w:hAnsi="Source Sans Pro"/>
        </w:rPr>
        <w:t>solicitud</w:t>
      </w:r>
      <w:proofErr w:type="spellEnd"/>
      <w:r w:rsidRPr="00AE21EC">
        <w:rPr>
          <w:rFonts w:ascii="Source Sans Pro" w:hAnsi="Source Sans Pro"/>
        </w:rPr>
        <w:t xml:space="preserve"> </w:t>
      </w:r>
      <w:proofErr w:type="spellStart"/>
      <w:r w:rsidRPr="00AE21EC">
        <w:rPr>
          <w:rFonts w:ascii="Source Sans Pro" w:hAnsi="Source Sans Pro"/>
        </w:rPr>
        <w:t>por</w:t>
      </w:r>
      <w:proofErr w:type="spellEnd"/>
      <w:r w:rsidRPr="00AE21EC">
        <w:rPr>
          <w:rFonts w:ascii="Source Sans Pro" w:hAnsi="Source Sans Pro"/>
        </w:rPr>
        <w:t xml:space="preserve"> </w:t>
      </w:r>
      <w:proofErr w:type="spellStart"/>
      <w:r w:rsidRPr="00AE21EC">
        <w:rPr>
          <w:rFonts w:ascii="Source Sans Pro" w:hAnsi="Source Sans Pro"/>
        </w:rPr>
        <w:t>escrito</w:t>
      </w:r>
      <w:proofErr w:type="spellEnd"/>
      <w:r w:rsidRPr="00AE21EC">
        <w:rPr>
          <w:rFonts w:ascii="Source Sans Pro" w:hAnsi="Source Sans Pro"/>
        </w:rPr>
        <w:t xml:space="preserve">. </w:t>
      </w:r>
      <w:r w:rsidRPr="00EE73E9">
        <w:rPr>
          <w:rFonts w:ascii="Source Sans Pro" w:hAnsi="Source Sans Pro"/>
          <w:lang w:val="es-US"/>
        </w:rPr>
        <w:t xml:space="preserve">Si envía una solicitud por escrito, envíenos su recibo que documenta el pago que ha realizado. Es una buena idea realizar una copia de los recibos para incluir en sus registros.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b/>
          <w:bCs/>
          <w:color w:val="0000FF"/>
          <w:lang w:val="es-US"/>
        </w:rPr>
        <w:t xml:space="preserve">Debe presentarnos la reclamación dentro de los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timeframe</w:t>
      </w:r>
      <w:proofErr w:type="spellEnd"/>
      <w:r w:rsidRPr="00AE21EC">
        <w:rPr>
          <w:rFonts w:ascii="Source Sans Pro" w:hAnsi="Source Sans Pro"/>
          <w:b/>
          <w:bCs/>
          <w:i/>
          <w:iCs/>
          <w:color w:val="0000FF"/>
          <w:lang w:val="es-ES"/>
        </w:rPr>
        <w:t>]</w:t>
      </w:r>
      <w:r w:rsidRPr="00EE73E9">
        <w:rPr>
          <w:rFonts w:ascii="Source Sans Pro" w:hAnsi="Source Sans Pro"/>
          <w:color w:val="0000FF"/>
          <w:lang w:val="es-US"/>
        </w:rPr>
        <w:t xml:space="preserve"> a partir de la fecha en que recibió el servicio, artículo o medicamento.]</w:t>
      </w:r>
    </w:p>
    <w:p w14:paraId="63180DAF" w14:textId="560BB46A" w:rsidR="00675612" w:rsidRPr="00AE21EC" w:rsidRDefault="00675612" w:rsidP="00CF3AF9">
      <w:pPr>
        <w:rPr>
          <w:rFonts w:ascii="Source Sans Pro" w:hAnsi="Source Sans Pro"/>
          <w:color w:val="0000FF"/>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plan has </w:t>
      </w:r>
      <w:proofErr w:type="spellStart"/>
      <w:r w:rsidRPr="00AE21EC">
        <w:rPr>
          <w:rFonts w:ascii="Source Sans Pro" w:hAnsi="Source Sans Pro"/>
          <w:i/>
          <w:iCs/>
          <w:color w:val="0000FF"/>
          <w:lang w:val="es-ES"/>
        </w:rPr>
        <w:t>developed</w:t>
      </w:r>
      <w:proofErr w:type="spellEnd"/>
      <w:r w:rsidRPr="00AE21EC">
        <w:rPr>
          <w:rFonts w:ascii="Source Sans Pro" w:hAnsi="Source Sans Pro"/>
          <w:i/>
          <w:iCs/>
          <w:color w:val="0000FF"/>
          <w:lang w:val="es-ES"/>
        </w:rPr>
        <w:t xml:space="preserve"> a </w:t>
      </w:r>
      <w:proofErr w:type="spellStart"/>
      <w:r w:rsidRPr="00AE21EC">
        <w:rPr>
          <w:rFonts w:ascii="Source Sans Pro" w:hAnsi="Source Sans Pro"/>
          <w:i/>
          <w:iCs/>
          <w:color w:val="0000FF"/>
          <w:lang w:val="es-ES"/>
        </w:rPr>
        <w:t>specific</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form</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requesting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payment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following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language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 xml:space="preserve">Para asegurarse de que nos esté proporcionando toda la información que necesitamos para tomar una decisión, usted puede llenar nuestro formulario de reclamaciones para solicitar su pago. </w:t>
      </w:r>
    </w:p>
    <w:p w14:paraId="2CD1E9A3" w14:textId="2685C483" w:rsidR="00675612" w:rsidRPr="00AE21EC" w:rsidRDefault="00675612" w:rsidP="00063E2D">
      <w:pPr>
        <w:pStyle w:val="ListBullet"/>
        <w:numPr>
          <w:ilvl w:val="0"/>
          <w:numId w:val="82"/>
        </w:numPr>
        <w:rPr>
          <w:rFonts w:ascii="Source Sans Pro" w:hAnsi="Source Sans Pro"/>
          <w:color w:val="0000FF"/>
          <w:lang w:val="es-ES"/>
        </w:rPr>
      </w:pPr>
      <w:r w:rsidRPr="00EE73E9">
        <w:rPr>
          <w:rFonts w:ascii="Source Sans Pro" w:hAnsi="Source Sans Pro"/>
          <w:color w:val="0000FF"/>
          <w:lang w:val="es-US"/>
        </w:rPr>
        <w:t>No tiene que utilizar el formulario, pero nos será útil para procesar la información de manera más rápida.</w:t>
      </w:r>
    </w:p>
    <w:p w14:paraId="7ED39F75" w14:textId="78CEDDAB" w:rsidR="006B4A09" w:rsidRPr="00AE21EC" w:rsidRDefault="00FF1CEB" w:rsidP="00063E2D">
      <w:pPr>
        <w:pStyle w:val="ListBullet"/>
        <w:numPr>
          <w:ilvl w:val="0"/>
          <w:numId w:val="82"/>
        </w:numPr>
        <w:rPr>
          <w:rFonts w:ascii="Source Sans Pro" w:hAnsi="Source Sans Pro"/>
          <w:color w:val="0000FF"/>
          <w:lang w:val="es-ES"/>
        </w:rPr>
      </w:pPr>
      <w:r w:rsidRPr="00EE73E9">
        <w:rPr>
          <w:rFonts w:ascii="Source Sans Pro" w:hAnsi="Source Sans Pro"/>
          <w:color w:val="0000FF"/>
          <w:lang w:val="es-US"/>
        </w:rPr>
        <w:t>Descargue una copia del formulario de nuestro sitio web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URL]</w:t>
      </w:r>
      <w:r w:rsidRPr="00EE73E9">
        <w:rPr>
          <w:rFonts w:ascii="Source Sans Pro" w:hAnsi="Source Sans Pro"/>
          <w:color w:val="0000FF"/>
          <w:lang w:val="es-US"/>
        </w:rPr>
        <w:t xml:space="preserve">) 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y pida el formulario.] </w:t>
      </w:r>
    </w:p>
    <w:p w14:paraId="179938C1" w14:textId="77777777" w:rsidR="008A0301" w:rsidRPr="00AE21EC" w:rsidRDefault="00675612" w:rsidP="00CB0C0E">
      <w:pPr>
        <w:pStyle w:val="ListBullet"/>
        <w:numPr>
          <w:ilvl w:val="0"/>
          <w:numId w:val="0"/>
        </w:numPr>
        <w:ind w:left="360"/>
        <w:rPr>
          <w:rFonts w:ascii="Source Sans Pro" w:hAnsi="Source Sans Pro"/>
          <w:lang w:val="es-ES"/>
        </w:rPr>
      </w:pPr>
      <w:r w:rsidRPr="00EE73E9">
        <w:rPr>
          <w:rFonts w:ascii="Source Sans Pro" w:hAnsi="Source Sans Pro"/>
          <w:lang w:val="es-US"/>
        </w:rPr>
        <w:t>Envíenos su solicitud de pago junto con cualquier factura o recibo pagado a esta dirección:</w:t>
      </w:r>
    </w:p>
    <w:p w14:paraId="10A45AC4" w14:textId="7EAFB75F" w:rsidR="00675612" w:rsidRPr="00AE21EC" w:rsidRDefault="00675612" w:rsidP="00865383">
      <w:pPr>
        <w:spacing w:before="0" w:beforeAutospacing="0" w:after="0" w:afterAutospacing="0"/>
        <w:ind w:left="720"/>
        <w:rPr>
          <w:rFonts w:ascii="Source Sans Pro" w:hAnsi="Source Sans Pro"/>
          <w:i/>
          <w:color w:val="0000FF"/>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address</w:t>
      </w:r>
      <w:proofErr w:type="spellEnd"/>
      <w:r w:rsidRPr="00AE21EC">
        <w:rPr>
          <w:rFonts w:ascii="Source Sans Pro" w:hAnsi="Source Sans Pro"/>
          <w:i/>
          <w:iCs/>
          <w:color w:val="0000FF"/>
          <w:lang w:val="es-ES"/>
        </w:rPr>
        <w:t>]</w:t>
      </w:r>
    </w:p>
    <w:p w14:paraId="7BA58CCD" w14:textId="78132B56" w:rsidR="008E359D" w:rsidRPr="00AE21EC" w:rsidRDefault="008E359D" w:rsidP="00BB6444">
      <w:pPr>
        <w:pStyle w:val="Heading2"/>
        <w:rPr>
          <w:rFonts w:ascii="Source Sans Pro" w:hAnsi="Source Sans Pro"/>
          <w:lang w:val="es-ES"/>
        </w:rPr>
      </w:pPr>
      <w:bookmarkStart w:id="252" w:name="_Toc179290092"/>
      <w:bookmarkStart w:id="253" w:name="_Toc206599982"/>
      <w:r w:rsidRPr="00EE73E9">
        <w:rPr>
          <w:rFonts w:ascii="Source Sans Pro" w:hAnsi="Source Sans Pro"/>
          <w:iCs w:val="0"/>
          <w:lang w:val="es-US"/>
        </w:rPr>
        <w:t>SECCIÓN 3</w:t>
      </w:r>
      <w:r w:rsidRPr="00EE73E9">
        <w:rPr>
          <w:rFonts w:ascii="Source Sans Pro" w:hAnsi="Source Sans Pro"/>
          <w:iCs w:val="0"/>
          <w:lang w:val="es-US"/>
        </w:rPr>
        <w:tab/>
        <w:t>Analizaremos su solicitud de pago y decidiremos si le pagaremos o no</w:t>
      </w:r>
      <w:bookmarkEnd w:id="252"/>
      <w:bookmarkEnd w:id="253"/>
    </w:p>
    <w:p w14:paraId="6D5DDE10" w14:textId="5D20346C" w:rsidR="00675612" w:rsidRPr="00AE21EC" w:rsidRDefault="00675612" w:rsidP="000E42BE">
      <w:pPr>
        <w:rPr>
          <w:rFonts w:ascii="Source Sans Pro" w:hAnsi="Source Sans Pro"/>
          <w:lang w:val="es-ES"/>
        </w:rPr>
      </w:pPr>
      <w:r w:rsidRPr="00EE73E9">
        <w:rPr>
          <w:rFonts w:ascii="Source Sans Pro" w:hAnsi="Source Sans Pro"/>
          <w:lang w:val="es-US"/>
        </w:rPr>
        <w:t>Cuando recibamos su solicitud de pago, le haremos saber si necesitamos que nos proporcione información adicional. De lo contrario, consideraremos su solicitud y tomaremos una decisión de cobertura.</w:t>
      </w:r>
    </w:p>
    <w:p w14:paraId="451CFBAE" w14:textId="0BE3C5ED" w:rsidR="00675612" w:rsidRPr="00AE21EC" w:rsidRDefault="00675612" w:rsidP="000E42BE">
      <w:pPr>
        <w:pStyle w:val="ListBullet"/>
        <w:rPr>
          <w:rFonts w:ascii="Source Sans Pro" w:hAnsi="Source Sans Pro"/>
          <w:lang w:val="es-ES"/>
        </w:rPr>
      </w:pPr>
      <w:r w:rsidRPr="00EE73E9">
        <w:rPr>
          <w:rFonts w:ascii="Source Sans Pro" w:hAnsi="Source Sans Pro"/>
          <w:lang w:val="es-US"/>
        </w:rPr>
        <w:t xml:space="preserve">Si decidimos que el medicamento está cubierto y que usted ha seguido todas las normas, pagaremos nuestra parte del costo. </w:t>
      </w:r>
      <w:bookmarkStart w:id="254" w:name="_Hlk159949997"/>
      <w:r w:rsidRPr="00EE73E9">
        <w:rPr>
          <w:rFonts w:ascii="Source Sans Pro" w:hAnsi="Source Sans Pro"/>
          <w:lang w:val="es-US"/>
        </w:rPr>
        <w:t xml:space="preserve">Es posible que nuestra parte del costo no sea el monto total que pagó (por ejemplo, si Tiene medicamento en una farmacia fuera de la red o si el precio en efectivo que pagó por un medicamento es superior al precio negociado). </w:t>
      </w:r>
      <w:bookmarkEnd w:id="254"/>
      <w:r w:rsidRPr="00EE73E9">
        <w:rPr>
          <w:rFonts w:ascii="Source Sans Pro" w:hAnsi="Source Sans Pro"/>
          <w:lang w:val="es-US"/>
        </w:rPr>
        <w:t>Si ya ha pagado por el medicamento, le enviaremos por correo su reembolso de nuestra parte del costo. Le enviaremos el pago en un plazo de 30 días después de que recibamos su solicitud.</w:t>
      </w:r>
    </w:p>
    <w:p w14:paraId="03F02366" w14:textId="5979FC4E" w:rsidR="00675612" w:rsidRPr="00AE21EC" w:rsidRDefault="00675612" w:rsidP="000E42BE">
      <w:pPr>
        <w:pStyle w:val="ListBullet"/>
        <w:rPr>
          <w:rFonts w:ascii="Source Sans Pro" w:hAnsi="Source Sans Pro"/>
          <w:lang w:val="es-ES"/>
        </w:rPr>
      </w:pPr>
      <w:r w:rsidRPr="00EE73E9">
        <w:rPr>
          <w:rFonts w:ascii="Source Sans Pro" w:hAnsi="Source Sans Pro"/>
          <w:lang w:val="es-US"/>
        </w:rPr>
        <w:t xml:space="preserve">Si tomamos la decisión de </w:t>
      </w:r>
      <w:r w:rsidRPr="00EE73E9">
        <w:rPr>
          <w:rFonts w:ascii="Source Sans Pro" w:hAnsi="Source Sans Pro"/>
          <w:i/>
          <w:iCs/>
          <w:lang w:val="es-US"/>
        </w:rPr>
        <w:t xml:space="preserve">no </w:t>
      </w:r>
      <w:r w:rsidRPr="00EE73E9">
        <w:rPr>
          <w:rFonts w:ascii="Source Sans Pro" w:hAnsi="Source Sans Pro"/>
          <w:lang w:val="es-US"/>
        </w:rPr>
        <w:t xml:space="preserve">cubrir la atención médica o si usted </w:t>
      </w:r>
      <w:r w:rsidRPr="00EE73E9">
        <w:rPr>
          <w:rFonts w:ascii="Source Sans Pro" w:hAnsi="Source Sans Pro"/>
          <w:i/>
          <w:iCs/>
          <w:lang w:val="es-US"/>
        </w:rPr>
        <w:t>no</w:t>
      </w:r>
      <w:r w:rsidRPr="00EE73E9">
        <w:rPr>
          <w:rFonts w:ascii="Source Sans Pro" w:hAnsi="Source Sans Pro"/>
          <w:lang w:val="es-US"/>
        </w:rPr>
        <w:t xml:space="preserve"> cumplió con todas las normas, no pagaremos la parte que nos corresponde del costo. Le enviaremos una carta en la que se le explican las razones por las que no le estamos enviando el pago y su derecho a apelar esa decisión.</w:t>
      </w:r>
    </w:p>
    <w:p w14:paraId="4D3F03EA" w14:textId="4E8A3B28" w:rsidR="00EA349F" w:rsidRPr="00AE21EC" w:rsidRDefault="00EA349F" w:rsidP="00660E6A">
      <w:pPr>
        <w:pStyle w:val="Heading3"/>
        <w:rPr>
          <w:rFonts w:ascii="Source Sans Pro" w:hAnsi="Source Sans Pro"/>
          <w:lang w:val="es-ES"/>
        </w:rPr>
      </w:pPr>
      <w:bookmarkStart w:id="255" w:name="_Toc179290093"/>
      <w:r w:rsidRPr="00EE73E9">
        <w:rPr>
          <w:rFonts w:ascii="Source Sans Pro" w:hAnsi="Source Sans Pro"/>
          <w:lang w:val="es-US"/>
        </w:rPr>
        <w:lastRenderedPageBreak/>
        <w:t>Sección 3.1</w:t>
      </w:r>
      <w:r w:rsidRPr="00EE73E9">
        <w:rPr>
          <w:rFonts w:ascii="Source Sans Pro" w:hAnsi="Source Sans Pro"/>
          <w:lang w:val="es-US"/>
        </w:rPr>
        <w:tab/>
        <w:t>Si le comunicamos que no pagaremos, en su totalidad o en parte, el medicamento, puede presentar una apelación</w:t>
      </w:r>
      <w:bookmarkEnd w:id="255"/>
    </w:p>
    <w:p w14:paraId="17B7B55E" w14:textId="3E62F934" w:rsidR="000168D6" w:rsidRPr="00AE21EC" w:rsidRDefault="00675612" w:rsidP="00675612">
      <w:pPr>
        <w:rPr>
          <w:rFonts w:ascii="Source Sans Pro" w:hAnsi="Source Sans Pro"/>
          <w:lang w:val="es-ES"/>
        </w:rPr>
      </w:pPr>
      <w:r w:rsidRPr="00EE73E9">
        <w:rPr>
          <w:rFonts w:ascii="Source Sans Pro" w:hAnsi="Source Sans Pro"/>
          <w:lang w:val="es-US"/>
        </w:rPr>
        <w:t>Si usted piensa que hemos cometido un error al rechazar su solicitud de pago o no está de acuerdo con el monto que estamos pagando, puede presentar una apelación. Si usted presenta una apelación, significa que nos está pidiendo que cambiemos la decisión que tomamos al rechazar su solicitud de pago. El proceso de apelaciones es un proceso formal con procedimientos detallados y plazos importantes. Para obtener detalles sobre cómo presentar esta apelación, consulte el Capítulo 7.</w:t>
      </w:r>
    </w:p>
    <w:bookmarkEnd w:id="244"/>
    <w:p w14:paraId="6DCAFC00" w14:textId="62DB52BD" w:rsidR="00675612" w:rsidRPr="00AE21EC" w:rsidRDefault="00675612" w:rsidP="002F0A18">
      <w:pPr>
        <w:tabs>
          <w:tab w:val="left" w:pos="900"/>
        </w:tabs>
        <w:spacing w:before="240" w:beforeAutospacing="0" w:after="120" w:afterAutospacing="0"/>
        <w:rPr>
          <w:rFonts w:ascii="Source Sans Pro" w:hAnsi="Source Sans Pro"/>
          <w:b/>
          <w:u w:val="single"/>
          <w:lang w:val="es-ES"/>
        </w:rPr>
        <w:sectPr w:rsidR="00675612" w:rsidRPr="00AE21EC" w:rsidSect="0028679E">
          <w:headerReference w:type="default" r:id="rId42"/>
          <w:headerReference w:type="first" r:id="rId43"/>
          <w:endnotePr>
            <w:numFmt w:val="decimal"/>
          </w:endnotePr>
          <w:pgSz w:w="12240" w:h="15840" w:code="1"/>
          <w:pgMar w:top="1440" w:right="1440" w:bottom="1152" w:left="1440" w:header="619" w:footer="720" w:gutter="0"/>
          <w:cols w:space="720"/>
          <w:titlePg/>
          <w:docGrid w:linePitch="360"/>
        </w:sectPr>
      </w:pPr>
    </w:p>
    <w:p w14:paraId="0E62F9B4" w14:textId="1ED95590" w:rsidR="00F876F0" w:rsidRPr="00EE73E9" w:rsidRDefault="00F876F0" w:rsidP="00BB6444">
      <w:pPr>
        <w:pStyle w:val="Heading1"/>
        <w:rPr>
          <w:rFonts w:ascii="Source Sans Pro" w:hAnsi="Source Sans Pro"/>
          <w:b w:val="0"/>
          <w:i/>
          <w:szCs w:val="48"/>
        </w:rPr>
      </w:pPr>
      <w:bookmarkStart w:id="256" w:name="_Toc179290094"/>
      <w:bookmarkStart w:id="257" w:name="_Toc206599983"/>
      <w:bookmarkStart w:id="258" w:name="_Toc109316666"/>
      <w:bookmarkStart w:id="259" w:name="_Toc228559086"/>
      <w:bookmarkStart w:id="260" w:name="s6"/>
      <w:r w:rsidRPr="00AE21EC">
        <w:rPr>
          <w:rFonts w:ascii="Source Sans Pro" w:hAnsi="Source Sans Pro"/>
        </w:rPr>
        <w:lastRenderedPageBreak/>
        <w:t>CAPÍTULO 6:</w:t>
      </w:r>
      <w:r w:rsidRPr="00AE21EC">
        <w:rPr>
          <w:rFonts w:ascii="Source Sans Pro" w:hAnsi="Source Sans Pro"/>
          <w:b w:val="0"/>
          <w:bCs w:val="0"/>
        </w:rPr>
        <w:br/>
      </w:r>
      <w:r w:rsidRPr="00AE21EC">
        <w:rPr>
          <w:rFonts w:ascii="Source Sans Pro" w:hAnsi="Source Sans Pro"/>
        </w:rPr>
        <w:t xml:space="preserve">Sus derechos </w:t>
      </w:r>
      <w:r w:rsidRPr="00AE21EC">
        <w:rPr>
          <w:rFonts w:ascii="Source Sans Pro" w:hAnsi="Source Sans Pro"/>
          <w:szCs w:val="48"/>
        </w:rPr>
        <w:t xml:space="preserve">y </w:t>
      </w:r>
      <w:proofErr w:type="spellStart"/>
      <w:r w:rsidRPr="00AE21EC">
        <w:rPr>
          <w:rFonts w:ascii="Source Sans Pro" w:hAnsi="Source Sans Pro"/>
          <w:szCs w:val="48"/>
        </w:rPr>
        <w:t>responsabilidades</w:t>
      </w:r>
      <w:bookmarkEnd w:id="256"/>
      <w:bookmarkEnd w:id="257"/>
      <w:proofErr w:type="spellEnd"/>
    </w:p>
    <w:p w14:paraId="1CB5280A" w14:textId="462A45FF" w:rsidR="008A0301" w:rsidRPr="00EE73E9" w:rsidRDefault="00197691">
      <w:pPr>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add to or revise this chapter as needed to reflect NCQA-required language.]</w:t>
      </w:r>
    </w:p>
    <w:p w14:paraId="31E4F9B8" w14:textId="5C188B2C" w:rsidR="00F876F0" w:rsidRPr="00AE21EC" w:rsidRDefault="00610F1A" w:rsidP="00BB6444">
      <w:pPr>
        <w:pStyle w:val="Heading2"/>
        <w:rPr>
          <w:rFonts w:ascii="Source Sans Pro" w:hAnsi="Source Sans Pro"/>
          <w:lang w:val="es-ES"/>
        </w:rPr>
      </w:pPr>
      <w:bookmarkStart w:id="261" w:name="_Toc179290095"/>
      <w:bookmarkStart w:id="262" w:name="_Toc206599984"/>
      <w:r w:rsidRPr="00EE73E9">
        <w:rPr>
          <w:rFonts w:ascii="Source Sans Pro" w:hAnsi="Source Sans Pro"/>
          <w:iCs w:val="0"/>
          <w:lang w:val="es-US"/>
        </w:rPr>
        <w:t>SECCIÓN 1</w:t>
      </w:r>
      <w:r w:rsidRPr="00EE73E9">
        <w:rPr>
          <w:rFonts w:ascii="Source Sans Pro" w:hAnsi="Source Sans Pro"/>
          <w:iCs w:val="0"/>
          <w:lang w:val="es-US"/>
        </w:rPr>
        <w:tab/>
        <w:t>Nuestro plan debe respetar sus derechos y sensibilidades culturales</w:t>
      </w:r>
      <w:bookmarkEnd w:id="261"/>
      <w:bookmarkEnd w:id="262"/>
    </w:p>
    <w:p w14:paraId="0148A148" w14:textId="3E0C655E" w:rsidR="00AC5001" w:rsidRPr="00AE21EC" w:rsidRDefault="00AC5001" w:rsidP="00BB6444">
      <w:pPr>
        <w:pStyle w:val="Heading3"/>
        <w:rPr>
          <w:rFonts w:ascii="Source Sans Pro" w:hAnsi="Source Sans Pro"/>
          <w:b w:val="0"/>
          <w:color w:val="0000FF"/>
          <w:spacing w:val="-2"/>
          <w:lang w:val="es-ES"/>
        </w:rPr>
      </w:pPr>
      <w:bookmarkStart w:id="263" w:name="_Toc179290096"/>
      <w:proofErr w:type="spellStart"/>
      <w:r w:rsidRPr="00AE21EC">
        <w:rPr>
          <w:rFonts w:ascii="Source Sans Pro" w:hAnsi="Source Sans Pro"/>
          <w:spacing w:val="-2"/>
        </w:rPr>
        <w:t>Sección</w:t>
      </w:r>
      <w:proofErr w:type="spellEnd"/>
      <w:r w:rsidRPr="00AE21EC">
        <w:rPr>
          <w:rFonts w:ascii="Source Sans Pro" w:hAnsi="Source Sans Pro"/>
          <w:spacing w:val="-2"/>
        </w:rPr>
        <w:t> 1.1</w:t>
      </w:r>
      <w:r w:rsidRPr="00AE21EC">
        <w:rPr>
          <w:rFonts w:ascii="Source Sans Pro" w:hAnsi="Source Sans Pro"/>
          <w:spacing w:val="-2"/>
        </w:rPr>
        <w:tab/>
      </w:r>
      <w:r w:rsidRPr="00AE21EC">
        <w:rPr>
          <w:rFonts w:ascii="Source Sans Pro" w:hAnsi="Source Sans Pro"/>
          <w:b w:val="0"/>
          <w:bCs w:val="0"/>
          <w:i/>
          <w:iCs/>
          <w:color w:val="0000FF"/>
          <w:spacing w:val="-2"/>
        </w:rPr>
        <w:t>[Plans</w:t>
      </w:r>
      <w:r w:rsidRPr="00AE21EC">
        <w:rPr>
          <w:rFonts w:ascii="Source Sans Pro" w:hAnsi="Source Sans Pro"/>
          <w:i/>
          <w:iCs/>
          <w:color w:val="0000FF"/>
          <w:spacing w:val="-2"/>
        </w:rPr>
        <w:t xml:space="preserve"> </w:t>
      </w:r>
      <w:r w:rsidRPr="00AE21EC">
        <w:rPr>
          <w:rFonts w:ascii="Source Sans Pro" w:hAnsi="Source Sans Pro"/>
          <w:b w:val="0"/>
          <w:bCs w:val="0"/>
          <w:i/>
          <w:iCs/>
          <w:color w:val="0000FF"/>
          <w:spacing w:val="-2"/>
        </w:rPr>
        <w:t>can edit the section heading and content to reflect the types of alternate format materials available to plan members. Plans can’t edit references to language except as noted below.]</w:t>
      </w:r>
      <w:r w:rsidRPr="00AE21EC">
        <w:rPr>
          <w:rFonts w:ascii="Source Sans Pro" w:hAnsi="Source Sans Pro"/>
          <w:b w:val="0"/>
          <w:bCs w:val="0"/>
          <w:color w:val="0000FF"/>
          <w:spacing w:val="-2"/>
        </w:rPr>
        <w:t xml:space="preserve"> </w:t>
      </w:r>
      <w:r w:rsidRPr="00AE21EC">
        <w:rPr>
          <w:rFonts w:ascii="Source Sans Pro" w:hAnsi="Source Sans Pro"/>
          <w:b w:val="0"/>
          <w:bCs w:val="0"/>
          <w:spacing w:val="-2"/>
          <w:lang w:val="es-US"/>
        </w:rPr>
        <w:t>Debemos proporcionarle información de una manera que sea conveniente para usted y consistente con sus sensibilidades interculturales (en otros idiomas que no sean el español, en braille, en tamaño de letra grande, en otros formatos alternativos, etc.)</w:t>
      </w:r>
      <w:bookmarkEnd w:id="263"/>
    </w:p>
    <w:bookmarkEnd w:id="258"/>
    <w:bookmarkEnd w:id="259"/>
    <w:p w14:paraId="3C14FB76" w14:textId="02120160" w:rsidR="00160A6D" w:rsidRPr="00EE73E9" w:rsidRDefault="00160A6D" w:rsidP="00CF3AF9">
      <w:pPr>
        <w:rPr>
          <w:rFonts w:ascii="Source Sans Pro" w:hAnsi="Source Sans Pro"/>
          <w:i/>
          <w:color w:val="0000FF"/>
        </w:rPr>
      </w:pPr>
      <w:r w:rsidRPr="00EE73E9">
        <w:rPr>
          <w:rFonts w:ascii="Source Sans Pro" w:hAnsi="Source Sans Pro"/>
          <w:i/>
          <w:iCs/>
          <w:color w:val="0000FF"/>
        </w:rPr>
        <w:t>[Plans must insert a translation of Section 1.1 in all languages that meet the language threshold.]</w:t>
      </w:r>
    </w:p>
    <w:p w14:paraId="70C6309E" w14:textId="6B708C15" w:rsidR="00343064" w:rsidRPr="00AE21EC" w:rsidRDefault="00007C8D" w:rsidP="00CF3AF9">
      <w:pPr>
        <w:rPr>
          <w:rFonts w:ascii="Source Sans Pro" w:hAnsi="Source Sans Pro"/>
          <w:lang w:val="es-ES"/>
        </w:rPr>
      </w:pPr>
      <w:r w:rsidRPr="00EE73E9">
        <w:rPr>
          <w:rFonts w:ascii="Source Sans Pro" w:hAnsi="Source Sans Pro"/>
          <w:lang w:val="es-US"/>
        </w:rPr>
        <w:t>Nuestro plan debe garantizar que todos los servicios, tanto clínicos como no clínicos, se brinden de una manera culturalmente competente y sean accesibles para todos los inscritos, incluidos aquellos con dominio limitado del inglés, habilidades limitadas de lectura, discapacidad auditiva o aquellos con antecedentes culturales y étnicos diversos. Los ejemplos de cómo nuestro plan puede cumplir con estos requisitos de accesibilidad incluyen, entre otros, la disposición de servicios de traducción, servicios de interpretación, teletipos o conexión TTY (teléfono de texto o teletipo).</w:t>
      </w:r>
    </w:p>
    <w:p w14:paraId="6AF29B0A" w14:textId="12C679A9" w:rsidR="00675612" w:rsidRPr="00AE21EC" w:rsidRDefault="00675612" w:rsidP="00CF3AF9">
      <w:pPr>
        <w:rPr>
          <w:rFonts w:ascii="Source Sans Pro" w:hAnsi="Source Sans Pro"/>
          <w:lang w:val="es-ES"/>
        </w:rPr>
      </w:pPr>
      <w:r w:rsidRPr="00EE73E9">
        <w:rPr>
          <w:rFonts w:ascii="Source Sans Pro" w:hAnsi="Source Sans Pro"/>
          <w:lang w:val="es-US"/>
        </w:rPr>
        <w:t xml:space="preserve">Nuestro plan cuenta con servicios de interpretación gratuitos disponibles para responder a las preguntas de los miembros que no hablan inglés. </w:t>
      </w:r>
      <w:r w:rsidRPr="00EE73E9">
        <w:rPr>
          <w:rFonts w:ascii="Source Sans Pro" w:hAnsi="Source Sans Pro"/>
          <w:i/>
          <w:iCs/>
          <w:color w:val="0000FF"/>
        </w:rPr>
        <w:t>[If applicable, plans can insert information about the availability of written materials in languages other than English.]</w:t>
      </w:r>
      <w:r w:rsidRPr="00AE21EC">
        <w:rPr>
          <w:rFonts w:ascii="Source Sans Pro" w:hAnsi="Source Sans Pro"/>
        </w:rPr>
        <w:t xml:space="preserve"> </w:t>
      </w:r>
      <w:r w:rsidRPr="00EE73E9">
        <w:rPr>
          <w:rFonts w:ascii="Source Sans Pro" w:hAnsi="Source Sans Pro"/>
          <w:lang w:val="es-US"/>
        </w:rPr>
        <w:t xml:space="preserve">También podemos proporcionarle materiales en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required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to</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provide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materials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any</w:t>
      </w:r>
      <w:proofErr w:type="spellEnd"/>
      <w:r w:rsidRPr="00AE21EC">
        <w:rPr>
          <w:rFonts w:ascii="Source Sans Pro" w:hAnsi="Source Sans Pro"/>
          <w:i/>
          <w:iCs/>
          <w:color w:val="0000FF"/>
          <w:lang w:val="es-ES"/>
        </w:rPr>
        <w:t xml:space="preserve"> non-English </w:t>
      </w:r>
      <w:proofErr w:type="spellStart"/>
      <w:r w:rsidRPr="00AE21EC">
        <w:rPr>
          <w:rFonts w:ascii="Source Sans Pro" w:hAnsi="Source Sans Pro"/>
          <w:i/>
          <w:iCs/>
          <w:color w:val="0000FF"/>
          <w:lang w:val="es-ES"/>
        </w:rPr>
        <w:t>languages</w:t>
      </w:r>
      <w:proofErr w:type="spellEnd"/>
      <w:r w:rsidRPr="00AE21EC">
        <w:rPr>
          <w:rFonts w:ascii="Source Sans Pro" w:hAnsi="Source Sans Pro"/>
          <w:i/>
          <w:iCs/>
          <w:color w:val="0000FF"/>
          <w:lang w:val="es-ES"/>
        </w:rPr>
        <w:t xml:space="preserve"> per 42 CFR § 422.2267(a):</w:t>
      </w:r>
      <w:r w:rsidRPr="00EE73E9">
        <w:rPr>
          <w:rFonts w:ascii="Source Sans Pro" w:hAnsi="Source Sans Pro"/>
          <w:color w:val="0000FF"/>
          <w:lang w:val="es-US"/>
        </w:rPr>
        <w:t xml:space="preserve"> idiomas diferentes del inglés, incluido &lt;</w:t>
      </w:r>
      <w:proofErr w:type="spellStart"/>
      <w:r w:rsidRPr="00EE73E9">
        <w:rPr>
          <w:rFonts w:ascii="Source Sans Pro" w:hAnsi="Source Sans Pro"/>
          <w:color w:val="0000FF"/>
          <w:lang w:val="es-US"/>
        </w:rPr>
        <w:t>required</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languages</w:t>
      </w:r>
      <w:proofErr w:type="spellEnd"/>
      <w:r w:rsidRPr="00EE73E9">
        <w:rPr>
          <w:rFonts w:ascii="Source Sans Pro" w:hAnsi="Source Sans Pro"/>
          <w:color w:val="0000FF"/>
          <w:lang w:val="es-US"/>
        </w:rPr>
        <w:t>&gt; y]</w:t>
      </w:r>
      <w:r w:rsidRPr="00EE73E9">
        <w:rPr>
          <w:rFonts w:ascii="Source Sans Pro" w:hAnsi="Source Sans Pro"/>
          <w:lang w:val="es-US"/>
        </w:rPr>
        <w:t xml:space="preserve"> braille, en tamaño de letra grande o en otros formatos alternativos, sin costo alguno, si lo necesita. Debemos proporcionarle información sobre los beneficios de nuestro plan en un formato que sea accesible y adecuado para usted. Para obtener información sobre nosotros de una manera que sea conveniente para usted,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7832AD57" w14:textId="747748FE" w:rsidR="00675612" w:rsidRPr="00AE21EC" w:rsidRDefault="00675612" w:rsidP="00CF3AF9">
      <w:pPr>
        <w:rPr>
          <w:rFonts w:ascii="Source Sans Pro" w:hAnsi="Source Sans Pro"/>
          <w:lang w:val="es-ES"/>
        </w:rPr>
      </w:pPr>
      <w:r w:rsidRPr="00EE73E9">
        <w:rPr>
          <w:rFonts w:ascii="Source Sans Pro" w:hAnsi="Source Sans Pro"/>
          <w:lang w:val="es-US"/>
        </w:rPr>
        <w:t xml:space="preserve">Si tiene alguna dificultad para obtener información sobre nuestro plan en un formato que sea accesible y adecuado para usted, llámenos para presentar un reclamo ante </w:t>
      </w:r>
      <w:r w:rsidRPr="00AE21EC">
        <w:rPr>
          <w:rFonts w:ascii="Source Sans Pro" w:hAnsi="Source Sans Pro"/>
          <w:i/>
          <w:iCs/>
          <w:color w:val="0000FF"/>
          <w:lang w:val="es-ES"/>
        </w:rPr>
        <w:lastRenderedPageBreak/>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contact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information</w:t>
      </w:r>
      <w:proofErr w:type="spellEnd"/>
      <w:r w:rsidRPr="00AE21EC">
        <w:rPr>
          <w:rFonts w:ascii="Source Sans Pro" w:hAnsi="Source Sans Pro"/>
          <w:i/>
          <w:iCs/>
          <w:color w:val="0000FF"/>
          <w:lang w:val="es-ES"/>
        </w:rPr>
        <w:t>]</w:t>
      </w:r>
      <w:r w:rsidRPr="00EE73E9">
        <w:rPr>
          <w:rFonts w:ascii="Source Sans Pro" w:hAnsi="Source Sans Pro"/>
          <w:lang w:val="es-US"/>
        </w:rPr>
        <w:t>. También puede presentar una queja ante Medicare llamando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227) o directamente ante la Oficina de Derechos Civiles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6</w:t>
      </w:r>
      <w:r w:rsidR="0011539F" w:rsidRPr="00EE73E9">
        <w:rPr>
          <w:rFonts w:ascii="Source Sans Pro" w:hAnsi="Source Sans Pro"/>
          <w:lang w:val="es-US"/>
        </w:rPr>
        <w:t>8</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019 o TTY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5</w:t>
      </w:r>
      <w:r w:rsidRPr="00EE73E9">
        <w:rPr>
          <w:rFonts w:ascii="Source Sans Pro" w:hAnsi="Source Sans Pro"/>
          <w:lang w:val="es-US"/>
        </w:rPr>
        <w:t>3</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697.</w:t>
      </w:r>
    </w:p>
    <w:p w14:paraId="5B93FD67" w14:textId="167ACC42" w:rsidR="00DC7042" w:rsidRPr="00AE21EC" w:rsidRDefault="00DC7042" w:rsidP="00BB6444">
      <w:pPr>
        <w:pStyle w:val="Heading3"/>
        <w:rPr>
          <w:rFonts w:ascii="Source Sans Pro" w:hAnsi="Source Sans Pro"/>
          <w:lang w:val="es-ES"/>
        </w:rPr>
      </w:pPr>
      <w:bookmarkStart w:id="264" w:name="_Toc179290097"/>
      <w:r w:rsidRPr="00EE73E9">
        <w:rPr>
          <w:rFonts w:ascii="Source Sans Pro" w:hAnsi="Source Sans Pro"/>
          <w:lang w:val="es-US"/>
        </w:rPr>
        <w:t>Sección 1.2</w:t>
      </w:r>
      <w:r w:rsidRPr="00EE73E9">
        <w:rPr>
          <w:rFonts w:ascii="Source Sans Pro" w:hAnsi="Source Sans Pro"/>
          <w:lang w:val="es-US"/>
        </w:rPr>
        <w:tab/>
        <w:t>Debemos asegurarnos de que tiene acceso oportuno a los medicamentos cubiertos</w:t>
      </w:r>
      <w:bookmarkEnd w:id="264"/>
    </w:p>
    <w:p w14:paraId="2B240BD9" w14:textId="19B485A1" w:rsidR="00675612" w:rsidRPr="00AE21EC" w:rsidRDefault="00E012C4" w:rsidP="00675612">
      <w:pPr>
        <w:rPr>
          <w:rFonts w:ascii="Source Sans Pro" w:hAnsi="Source Sans Pro"/>
          <w:lang w:val="es-ES"/>
        </w:rPr>
      </w:pPr>
      <w:r w:rsidRPr="00EE73E9">
        <w:rPr>
          <w:rFonts w:ascii="Source Sans Pro" w:hAnsi="Source Sans Pro"/>
          <w:lang w:val="es-US"/>
        </w:rPr>
        <w:t>Tiene derecho a obtener sus medicamentos con receta o a resurtirlos en cualquiera de las farmacias de nuestra red, sin demoras prolongadas. Si usted considera que no está recibiendo los medicamentos de la Parte D dentro de un período razonable, el Capítulo 7 le explica lo que puede hacer.</w:t>
      </w:r>
    </w:p>
    <w:p w14:paraId="4676ED55" w14:textId="51178B85" w:rsidR="005B50E2" w:rsidRPr="00AE21EC" w:rsidRDefault="005B50E2" w:rsidP="00BB6444">
      <w:pPr>
        <w:pStyle w:val="Heading3"/>
        <w:rPr>
          <w:rFonts w:ascii="Source Sans Pro" w:hAnsi="Source Sans Pro"/>
          <w:lang w:val="es-ES"/>
        </w:rPr>
      </w:pPr>
      <w:bookmarkStart w:id="265" w:name="_Toc179290098"/>
      <w:r w:rsidRPr="00EE73E9">
        <w:rPr>
          <w:rFonts w:ascii="Source Sans Pro" w:hAnsi="Source Sans Pro"/>
          <w:lang w:val="es-US"/>
        </w:rPr>
        <w:t>Sección 1.3</w:t>
      </w:r>
      <w:r w:rsidRPr="00EE73E9">
        <w:rPr>
          <w:rFonts w:ascii="Source Sans Pro" w:hAnsi="Source Sans Pro"/>
          <w:lang w:val="es-US"/>
        </w:rPr>
        <w:tab/>
        <w:t>Debemos proteger la privacidad de su información de salud personal</w:t>
      </w:r>
      <w:bookmarkEnd w:id="265"/>
    </w:p>
    <w:p w14:paraId="567E0CA5" w14:textId="2AA2E6A4" w:rsidR="00473753" w:rsidRPr="00AE21EC" w:rsidRDefault="00473753" w:rsidP="00473753">
      <w:pPr>
        <w:rPr>
          <w:rFonts w:ascii="Source Sans Pro" w:hAnsi="Source Sans Pro"/>
          <w:lang w:val="es-ES"/>
        </w:rPr>
      </w:pPr>
      <w:r w:rsidRPr="00EE73E9">
        <w:rPr>
          <w:rFonts w:ascii="Source Sans Pro" w:hAnsi="Source Sans Pro"/>
          <w:lang w:val="es-US"/>
        </w:rPr>
        <w:t xml:space="preserve">Las leyes federales y estatales protegen la privacidad de sus registros médicos y su información de salud personal. Protegemos su información de salud personal según lo exigido por estas leyes. </w:t>
      </w:r>
    </w:p>
    <w:p w14:paraId="3CB7F3FA" w14:textId="77777777" w:rsidR="00473753" w:rsidRPr="00AE21EC" w:rsidRDefault="00473753" w:rsidP="00473753">
      <w:pPr>
        <w:pStyle w:val="ListBullet"/>
        <w:rPr>
          <w:rFonts w:ascii="Source Sans Pro" w:hAnsi="Source Sans Pro"/>
          <w:lang w:val="es-ES"/>
        </w:rPr>
      </w:pPr>
      <w:r w:rsidRPr="00EE73E9">
        <w:rPr>
          <w:rFonts w:ascii="Source Sans Pro" w:hAnsi="Source Sans Pro"/>
          <w:lang w:val="es-US"/>
        </w:rPr>
        <w:t>Su información de salud personal incluye la información personal que nos suministró cuando se inscribió en este plan, así como sus registros médicos y otra información médica y de salud.</w:t>
      </w:r>
    </w:p>
    <w:p w14:paraId="78179615" w14:textId="1C05301F" w:rsidR="00473753" w:rsidRPr="00EE73E9" w:rsidRDefault="00473753" w:rsidP="00473753">
      <w:pPr>
        <w:pStyle w:val="ListBullet"/>
        <w:rPr>
          <w:rFonts w:ascii="Source Sans Pro" w:hAnsi="Source Sans Pro"/>
        </w:rPr>
      </w:pPr>
      <w:r w:rsidRPr="00EE73E9">
        <w:rPr>
          <w:rFonts w:ascii="Source Sans Pro" w:hAnsi="Source Sans Pro"/>
          <w:lang w:val="es-US"/>
        </w:rPr>
        <w:t xml:space="preserve">Tiene derechos relacionados con su información y el control de cómo se utiliza su información de salud. Le enviamos un aviso por escrito, que se denomina </w:t>
      </w:r>
      <w:proofErr w:type="spellStart"/>
      <w:r w:rsidRPr="00EE73E9">
        <w:rPr>
          <w:rFonts w:ascii="Source Sans Pro" w:hAnsi="Source Sans Pro"/>
          <w:i/>
          <w:iCs/>
          <w:lang w:val="es-US"/>
        </w:rPr>
        <w:t>Notice</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of</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Privacy</w:t>
      </w:r>
      <w:proofErr w:type="spellEnd"/>
      <w:r w:rsidRPr="00EE73E9">
        <w:rPr>
          <w:rFonts w:ascii="Source Sans Pro" w:hAnsi="Source Sans Pro"/>
          <w:i/>
          <w:iCs/>
          <w:lang w:val="es-US"/>
        </w:rPr>
        <w:t xml:space="preserve"> </w:t>
      </w:r>
      <w:proofErr w:type="spellStart"/>
      <w:r w:rsidRPr="00EE73E9">
        <w:rPr>
          <w:rFonts w:ascii="Source Sans Pro" w:hAnsi="Source Sans Pro"/>
          <w:i/>
          <w:iCs/>
          <w:lang w:val="es-US"/>
        </w:rPr>
        <w:t>Practice</w:t>
      </w:r>
      <w:proofErr w:type="spellEnd"/>
      <w:r w:rsidRPr="00EE73E9">
        <w:rPr>
          <w:rFonts w:ascii="Source Sans Pro" w:hAnsi="Source Sans Pro"/>
          <w:lang w:val="es-US"/>
        </w:rPr>
        <w:t xml:space="preserve"> (Aviso sobre prácticas de privacidad), en el que se le informa sobre estos derechos y se le explica cómo protegemos la privacidad de la información de salud.</w:t>
      </w:r>
      <w:bookmarkStart w:id="266" w:name="_Hlk197938164"/>
      <w:r w:rsidRPr="00AE21EC">
        <w:rPr>
          <w:rFonts w:ascii="Source Sans Pro" w:hAnsi="Source Sans Pro"/>
          <w:i/>
          <w:iCs/>
          <w:color w:val="0000FF"/>
          <w:lang w:val="es-ES"/>
        </w:rPr>
        <w:t xml:space="preserve"> </w:t>
      </w:r>
      <w:r w:rsidRPr="00EE73E9">
        <w:rPr>
          <w:rFonts w:ascii="Source Sans Pro" w:hAnsi="Source Sans Pro"/>
          <w:i/>
          <w:iCs/>
          <w:color w:val="0000FF"/>
        </w:rPr>
        <w:t>[Plans are permitted to include the Notice of Privacy Practices as required under the HIPAA Privacy Rule (</w:t>
      </w:r>
      <w:hyperlink r:id="rId44" w:history="1">
        <w:r w:rsidRPr="00EE73E9">
          <w:rPr>
            <w:rStyle w:val="Hyperlink"/>
            <w:rFonts w:ascii="Source Sans Pro" w:hAnsi="Source Sans Pro"/>
            <w:i/>
            <w:iCs/>
          </w:rPr>
          <w:t xml:space="preserve">45 C.F.R. </w:t>
        </w:r>
        <w:r w:rsidRPr="00EE73E9">
          <w:rPr>
            <w:rFonts w:ascii="Source Sans Pro" w:hAnsi="Source Sans Pro"/>
            <w:i/>
            <w:iCs/>
            <w:color w:val="0000FF"/>
          </w:rPr>
          <w:t>§</w:t>
        </w:r>
        <w:r w:rsidRPr="00EE73E9">
          <w:rPr>
            <w:rStyle w:val="Hyperlink"/>
            <w:rFonts w:ascii="Source Sans Pro" w:hAnsi="Source Sans Pro"/>
            <w:i/>
            <w:iCs/>
          </w:rPr>
          <w:t xml:space="preserve"> 164.520</w:t>
        </w:r>
      </w:hyperlink>
      <w:r w:rsidRPr="00EE73E9">
        <w:rPr>
          <w:rFonts w:ascii="Source Sans Pro" w:hAnsi="Source Sans Pro"/>
          <w:i/>
          <w:iCs/>
          <w:color w:val="0000FF"/>
        </w:rPr>
        <w:t>).]</w:t>
      </w:r>
      <w:bookmarkEnd w:id="266"/>
    </w:p>
    <w:p w14:paraId="3BE5A2C8" w14:textId="77777777" w:rsidR="00473753" w:rsidRPr="00AE21EC" w:rsidRDefault="00473753" w:rsidP="00473753">
      <w:pPr>
        <w:pStyle w:val="subheading"/>
        <w:rPr>
          <w:rFonts w:ascii="Source Sans Pro" w:hAnsi="Source Sans Pro"/>
          <w:lang w:val="es-ES"/>
        </w:rPr>
      </w:pPr>
      <w:r w:rsidRPr="00EE73E9">
        <w:rPr>
          <w:rFonts w:ascii="Source Sans Pro" w:hAnsi="Source Sans Pro"/>
          <w:bCs/>
          <w:lang w:val="es-US"/>
        </w:rPr>
        <w:t>¿Cómo protegemos la privacidad de su información de salud?</w:t>
      </w:r>
    </w:p>
    <w:p w14:paraId="73A2B5EF" w14:textId="77777777" w:rsidR="00473753" w:rsidRPr="00AE21EC" w:rsidRDefault="00473753" w:rsidP="00473753">
      <w:pPr>
        <w:pStyle w:val="ListBullet"/>
        <w:rPr>
          <w:rFonts w:ascii="Source Sans Pro" w:hAnsi="Source Sans Pro"/>
          <w:lang w:val="es-ES"/>
        </w:rPr>
      </w:pPr>
      <w:r w:rsidRPr="00EE73E9">
        <w:rPr>
          <w:rFonts w:ascii="Source Sans Pro" w:hAnsi="Source Sans Pro"/>
          <w:lang w:val="es-US"/>
        </w:rPr>
        <w:t xml:space="preserve">Nos aseguramos de que personas no autorizadas no vean ni cambien sus registros. </w:t>
      </w:r>
    </w:p>
    <w:p w14:paraId="442A8583" w14:textId="77777777" w:rsidR="00473753" w:rsidRPr="00AE21EC" w:rsidRDefault="00473753" w:rsidP="00473753">
      <w:pPr>
        <w:pStyle w:val="ListBullet"/>
        <w:rPr>
          <w:rFonts w:ascii="Source Sans Pro" w:hAnsi="Source Sans Pro"/>
          <w:lang w:val="es-ES"/>
        </w:rPr>
      </w:pPr>
      <w:r w:rsidRPr="00EE73E9">
        <w:rPr>
          <w:rFonts w:ascii="Source Sans Pro" w:hAnsi="Source Sans Pro"/>
          <w:lang w:val="es-US"/>
        </w:rPr>
        <w:t>Excepto en las situaciones mencionadas a continuación, si tenemos la intención de suministrarle su información de salud a otra persona que no le brinda atención ni paga por ella,</w:t>
      </w:r>
      <w:r w:rsidRPr="00EE73E9">
        <w:rPr>
          <w:rFonts w:ascii="Source Sans Pro" w:hAnsi="Source Sans Pro"/>
          <w:i/>
          <w:iCs/>
          <w:lang w:val="es-US"/>
        </w:rPr>
        <w:t xml:space="preserve"> tenemos la obligación de pedirle a usted, o a alguien que tenga el poder legal de tomar decisiones por usted, su autorización por escrito antes de hacerlo. </w:t>
      </w:r>
    </w:p>
    <w:p w14:paraId="2E50DDD0" w14:textId="65356D4A" w:rsidR="00473753" w:rsidRPr="00AE21EC" w:rsidRDefault="00473753" w:rsidP="00473753">
      <w:pPr>
        <w:pStyle w:val="ListBullet"/>
        <w:rPr>
          <w:rFonts w:ascii="Source Sans Pro" w:hAnsi="Source Sans Pro"/>
          <w:lang w:val="es-ES"/>
        </w:rPr>
      </w:pPr>
      <w:r w:rsidRPr="00EE73E9">
        <w:rPr>
          <w:rFonts w:ascii="Source Sans Pro" w:hAnsi="Source Sans Pro"/>
          <w:lang w:val="es-US"/>
        </w:rPr>
        <w:t>Hay ciertas excepciones que no nos obligan a obtener antes su permiso por escrito. Estas excepciones están permitidas o son exigidas por la ley.</w:t>
      </w:r>
    </w:p>
    <w:p w14:paraId="6F5A4BA0" w14:textId="6C1F7BF4" w:rsidR="00473753" w:rsidRPr="00AE21EC" w:rsidRDefault="00473753" w:rsidP="00E1408B">
      <w:pPr>
        <w:pStyle w:val="ListBullet2"/>
        <w:numPr>
          <w:ilvl w:val="0"/>
          <w:numId w:val="59"/>
        </w:numPr>
        <w:spacing w:before="0"/>
        <w:rPr>
          <w:rFonts w:ascii="Source Sans Pro" w:hAnsi="Source Sans Pro"/>
          <w:lang w:val="es-ES"/>
        </w:rPr>
      </w:pPr>
      <w:r w:rsidRPr="00EE73E9">
        <w:rPr>
          <w:rFonts w:ascii="Source Sans Pro" w:hAnsi="Source Sans Pro"/>
          <w:lang w:val="es-US"/>
        </w:rPr>
        <w:t>Se nos exige dar a conocer información de salud a agencias del gobierno que controlan la calidad de la atención.</w:t>
      </w:r>
    </w:p>
    <w:p w14:paraId="76143BDF" w14:textId="52C67ABA" w:rsidR="00473753" w:rsidRPr="00AE21EC" w:rsidRDefault="00473753" w:rsidP="00E1408B">
      <w:pPr>
        <w:pStyle w:val="ListBullet2"/>
        <w:numPr>
          <w:ilvl w:val="0"/>
          <w:numId w:val="59"/>
        </w:numPr>
        <w:spacing w:before="0"/>
        <w:rPr>
          <w:rFonts w:ascii="Source Sans Pro" w:hAnsi="Source Sans Pro"/>
          <w:lang w:val="es-ES"/>
        </w:rPr>
      </w:pPr>
      <w:r w:rsidRPr="00EE73E9">
        <w:rPr>
          <w:rFonts w:ascii="Source Sans Pro" w:hAnsi="Source Sans Pro"/>
          <w:lang w:val="es-US"/>
        </w:rPr>
        <w:t xml:space="preserve">Dado que usted es miembro de nuestro plan a través de Medicare, se nos requiere proporcionarle a Medicare su información de salud, incluida la </w:t>
      </w:r>
      <w:r w:rsidRPr="00EE73E9">
        <w:rPr>
          <w:rFonts w:ascii="Source Sans Pro" w:hAnsi="Source Sans Pro"/>
          <w:lang w:val="es-US"/>
        </w:rPr>
        <w:lastRenderedPageBreak/>
        <w:t>información acerca de sus medicamentos de la Parte D. Si Medicare da a conocer su información para investigación u otros usos, esto se hará de acuerdo con las leyes y reglamentaciones federales; en general, esto requiere que no se comparta la información que lo identifica específicamente.</w:t>
      </w:r>
    </w:p>
    <w:p w14:paraId="0149D8DF" w14:textId="4515B244" w:rsidR="00473753" w:rsidRPr="00AE21EC" w:rsidRDefault="00473753" w:rsidP="00473753">
      <w:pPr>
        <w:pStyle w:val="subheading"/>
        <w:rPr>
          <w:rFonts w:ascii="Source Sans Pro" w:hAnsi="Source Sans Pro"/>
          <w:lang w:val="es-ES"/>
        </w:rPr>
      </w:pPr>
      <w:r w:rsidRPr="00EE73E9">
        <w:rPr>
          <w:rFonts w:ascii="Source Sans Pro" w:hAnsi="Source Sans Pro"/>
          <w:bCs/>
          <w:lang w:val="es-US"/>
        </w:rPr>
        <w:t xml:space="preserve">Usted puede ver la información en sus registros y saber cómo ha sido compartida con otros </w:t>
      </w:r>
    </w:p>
    <w:p w14:paraId="0911840F" w14:textId="13D61949" w:rsidR="00473753" w:rsidRPr="00AE21EC" w:rsidRDefault="00473753" w:rsidP="00473753">
      <w:pPr>
        <w:rPr>
          <w:rFonts w:ascii="Source Sans Pro" w:hAnsi="Source Sans Pro"/>
          <w:lang w:val="es-ES"/>
        </w:rPr>
      </w:pPr>
      <w:r w:rsidRPr="00EE73E9">
        <w:rPr>
          <w:rFonts w:ascii="Source Sans Pro" w:hAnsi="Source Sans Pro"/>
          <w:lang w:val="es-US"/>
        </w:rPr>
        <w:t>Usted tiene derecho a ver sus registros médicos conservados en nuestro plan y a obtener una copia de sus registros. Estamos autorizados a cobrarle un cargo por hacer las copias. También tiene derecho a pedirnos que agreguemos información o corrijamos sus registros médicos. Si usted nos pide hacer esto, trabajaremos con su proveedor de atención médica para decidir si los cambios deben realizarse.</w:t>
      </w:r>
    </w:p>
    <w:p w14:paraId="0003EAE7" w14:textId="6696DFD4" w:rsidR="00473753" w:rsidRPr="00AE21EC" w:rsidRDefault="00473753" w:rsidP="00473753">
      <w:pPr>
        <w:rPr>
          <w:rFonts w:ascii="Source Sans Pro" w:hAnsi="Source Sans Pro"/>
          <w:lang w:val="es-ES"/>
        </w:rPr>
      </w:pPr>
      <w:r w:rsidRPr="00EE73E9">
        <w:rPr>
          <w:rFonts w:ascii="Source Sans Pro" w:hAnsi="Source Sans Pro"/>
          <w:lang w:val="es-US"/>
        </w:rPr>
        <w:t xml:space="preserve">Usted tiene derecho a saber cómo se ha compartido su información de salud con otros para fines que no son de rutina. </w:t>
      </w:r>
    </w:p>
    <w:p w14:paraId="3157486B" w14:textId="1D60635B" w:rsidR="00473753" w:rsidRPr="00AE21EC" w:rsidRDefault="00473753" w:rsidP="00473753">
      <w:pPr>
        <w:rPr>
          <w:rFonts w:ascii="Source Sans Pro" w:hAnsi="Source Sans Pro"/>
          <w:lang w:val="es-ES"/>
        </w:rPr>
      </w:pPr>
      <w:r w:rsidRPr="00EE73E9">
        <w:rPr>
          <w:rFonts w:ascii="Source Sans Pro" w:hAnsi="Source Sans Pro"/>
          <w:lang w:val="es-US"/>
        </w:rPr>
        <w:t>Si tiene preguntas o inquietudes sobre la privacidad de su información de salud personal,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7C81FE4F" w14:textId="472A6E53" w:rsidR="00473753" w:rsidRPr="00EE73E9" w:rsidRDefault="00473753" w:rsidP="00473753">
      <w:pPr>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Plans can insert custom privacy practices.]</w:t>
      </w:r>
    </w:p>
    <w:p w14:paraId="10249205" w14:textId="4B5DD476" w:rsidR="00D7716E" w:rsidRPr="00AE21EC" w:rsidRDefault="00D7716E" w:rsidP="00BB6444">
      <w:pPr>
        <w:pStyle w:val="Heading3"/>
        <w:rPr>
          <w:rFonts w:ascii="Source Sans Pro" w:hAnsi="Source Sans Pro"/>
          <w:b w:val="0"/>
          <w:lang w:val="es-ES"/>
        </w:rPr>
      </w:pPr>
      <w:bookmarkStart w:id="267" w:name="_Toc179290099"/>
      <w:r w:rsidRPr="00EE73E9">
        <w:rPr>
          <w:rFonts w:ascii="Source Sans Pro" w:hAnsi="Source Sans Pro"/>
          <w:lang w:val="es-US"/>
        </w:rPr>
        <w:t>Sección 1.4</w:t>
      </w:r>
      <w:r w:rsidRPr="00EE73E9">
        <w:rPr>
          <w:rFonts w:ascii="Source Sans Pro" w:hAnsi="Source Sans Pro"/>
          <w:lang w:val="es-US"/>
        </w:rPr>
        <w:tab/>
        <w:t>Debemos proporcionarle información acerca de nuestro plan, nuestra red de farmacias y sus medicamentos cubiertos</w:t>
      </w:r>
      <w:bookmarkEnd w:id="267"/>
    </w:p>
    <w:p w14:paraId="600B72CB" w14:textId="6595BBE4" w:rsidR="00675612" w:rsidRPr="00EE73E9" w:rsidRDefault="00675612">
      <w:pPr>
        <w:rPr>
          <w:rFonts w:ascii="Source Sans Pro" w:hAnsi="Source Sans Pro"/>
          <w:i/>
          <w:color w:val="0000FF"/>
        </w:rPr>
      </w:pPr>
      <w:r w:rsidRPr="00EE73E9">
        <w:rPr>
          <w:rFonts w:ascii="Source Sans Pro" w:hAnsi="Source Sans Pro"/>
          <w:i/>
          <w:iCs/>
          <w:color w:val="0000FF"/>
        </w:rPr>
        <w:t>[Plans can edit the section to reflect the types of alternate format materials available to plan members and/or language primarily spoken in our plan service area.]</w:t>
      </w:r>
    </w:p>
    <w:p w14:paraId="323FB415" w14:textId="59CBBECB" w:rsidR="00675612" w:rsidRPr="00AE21EC" w:rsidRDefault="00675612" w:rsidP="00675612">
      <w:pPr>
        <w:rPr>
          <w:rFonts w:ascii="Source Sans Pro" w:hAnsi="Source Sans Pro"/>
          <w:lang w:val="es-ES"/>
        </w:rPr>
      </w:pPr>
      <w:r w:rsidRPr="00EE73E9">
        <w:rPr>
          <w:rFonts w:ascii="Source Sans Pro" w:hAnsi="Source Sans Pro"/>
          <w:lang w:val="es-US"/>
        </w:rPr>
        <w:t xml:space="preserve">Como miembro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usted tiene derecho a que le brindemos varios tipos de información.</w:t>
      </w:r>
    </w:p>
    <w:p w14:paraId="50EC5767" w14:textId="306F7F34" w:rsidR="00675612" w:rsidRPr="00AE21EC" w:rsidRDefault="00675612" w:rsidP="000E42BE">
      <w:pPr>
        <w:rPr>
          <w:rFonts w:ascii="Source Sans Pro" w:hAnsi="Source Sans Pro"/>
          <w:lang w:val="es-ES"/>
        </w:rPr>
      </w:pPr>
      <w:r w:rsidRPr="00EE73E9">
        <w:rPr>
          <w:rFonts w:ascii="Source Sans Pro" w:hAnsi="Source Sans Pro"/>
          <w:lang w:val="es-US"/>
        </w:rPr>
        <w:t xml:space="preserve">Si desea obtener cualquiera de los siguientes tipos de información,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15E1F917" w14:textId="235F075E" w:rsidR="00675612" w:rsidRPr="00AE21EC" w:rsidRDefault="00675612" w:rsidP="00341A1D">
      <w:pPr>
        <w:pStyle w:val="ListBullet"/>
        <w:rPr>
          <w:rFonts w:ascii="Source Sans Pro" w:hAnsi="Source Sans Pro"/>
          <w:lang w:val="es-ES"/>
        </w:rPr>
      </w:pPr>
      <w:r w:rsidRPr="00EE73E9">
        <w:rPr>
          <w:rStyle w:val="Strong"/>
          <w:rFonts w:ascii="Source Sans Pro" w:hAnsi="Source Sans Pro"/>
          <w:lang w:val="es-US"/>
        </w:rPr>
        <w:t>Información sobre nuestro plan.</w:t>
      </w:r>
      <w:r w:rsidRPr="00EE73E9">
        <w:rPr>
          <w:rFonts w:ascii="Source Sans Pro" w:hAnsi="Source Sans Pro"/>
          <w:lang w:val="es-US"/>
        </w:rPr>
        <w:t xml:space="preserve"> Esto incluye, por ejemplo, información sobre la situación financiera de nuestro plan. </w:t>
      </w:r>
    </w:p>
    <w:p w14:paraId="216A7C4D" w14:textId="1624B832" w:rsidR="00E012C4" w:rsidRPr="00AE21EC" w:rsidRDefault="00675612" w:rsidP="006673CF">
      <w:pPr>
        <w:pStyle w:val="ListBullet"/>
        <w:rPr>
          <w:rStyle w:val="Strong"/>
          <w:rFonts w:ascii="Source Sans Pro" w:hAnsi="Source Sans Pro"/>
          <w:lang w:val="es-ES"/>
        </w:rPr>
      </w:pPr>
      <w:r w:rsidRPr="00EE73E9">
        <w:rPr>
          <w:rStyle w:val="Strong"/>
          <w:rFonts w:ascii="Source Sans Pro" w:hAnsi="Source Sans Pro"/>
          <w:lang w:val="es-US"/>
        </w:rPr>
        <w:t xml:space="preserve">Información acerca de nuestras farmacias de la red. </w:t>
      </w:r>
      <w:r w:rsidRPr="00EE73E9">
        <w:rPr>
          <w:rFonts w:ascii="Source Sans Pro" w:hAnsi="Source Sans Pro"/>
          <w:lang w:val="es-US"/>
        </w:rPr>
        <w:t>Tiene derecho a obtener información sobre las calificaciones de las farmacias de nuestra red y cómo les pagamos a las farmacias de nuestra red.</w:t>
      </w:r>
    </w:p>
    <w:p w14:paraId="2F2A9DA2" w14:textId="49AE40FA" w:rsidR="00675612" w:rsidRPr="00AE21EC" w:rsidRDefault="00675612" w:rsidP="00CF3AF9">
      <w:pPr>
        <w:pStyle w:val="ListBullet"/>
        <w:rPr>
          <w:rStyle w:val="Strong"/>
          <w:rFonts w:ascii="Source Sans Pro" w:hAnsi="Source Sans Pro"/>
          <w:lang w:val="es-ES"/>
        </w:rPr>
      </w:pPr>
      <w:r w:rsidRPr="00EE73E9">
        <w:rPr>
          <w:rStyle w:val="Strong"/>
          <w:rFonts w:ascii="Source Sans Pro" w:hAnsi="Source Sans Pro"/>
          <w:lang w:val="es-US"/>
        </w:rPr>
        <w:t xml:space="preserve">Información acerca de su cobertura y las normas que debe seguir para usarla. </w:t>
      </w:r>
      <w:r w:rsidRPr="00EE73E9">
        <w:rPr>
          <w:rFonts w:ascii="Source Sans Pro" w:hAnsi="Source Sans Pro"/>
          <w:lang w:val="es-US"/>
        </w:rPr>
        <w:t xml:space="preserve">Los Capítulos 3 y 4 proporcionan información sobre la cobertura para medicamentos de la Parte D. </w:t>
      </w:r>
    </w:p>
    <w:p w14:paraId="1FF80512" w14:textId="7C8CED28" w:rsidR="00675612" w:rsidRPr="00AE21EC" w:rsidRDefault="00675612" w:rsidP="00CF3AF9">
      <w:pPr>
        <w:pStyle w:val="ListBullet"/>
        <w:rPr>
          <w:rStyle w:val="Strong"/>
          <w:rFonts w:ascii="Source Sans Pro" w:hAnsi="Source Sans Pro"/>
          <w:lang w:val="es-ES"/>
        </w:rPr>
      </w:pPr>
      <w:r w:rsidRPr="00EE73E9">
        <w:rPr>
          <w:rStyle w:val="Strong"/>
          <w:rFonts w:ascii="Source Sans Pro" w:hAnsi="Source Sans Pro"/>
          <w:lang w:val="es-US"/>
        </w:rPr>
        <w:lastRenderedPageBreak/>
        <w:t xml:space="preserve">Información sobre los motivos por lo que algo no está cubierto y lo que puede hacer al respecto. </w:t>
      </w:r>
      <w:r w:rsidRPr="00EE73E9">
        <w:rPr>
          <w:rFonts w:ascii="Source Sans Pro" w:hAnsi="Source Sans Pro"/>
          <w:lang w:val="es-US"/>
        </w:rPr>
        <w:t xml:space="preserve">El Capítulo 7 proporciona información sobre el pedido de una explicación por escrito de por qué un medicamento de la Parte D no tiene cobertura o si su cobertura tiene algún tipo de restricción. El Capítulo 7 también proporciona información sobre cómo pedirnos que cambiemos una decisión, también llamada apelación. </w:t>
      </w:r>
    </w:p>
    <w:p w14:paraId="0B7D45D1" w14:textId="67C5447D" w:rsidR="00F371E3" w:rsidRPr="00AE21EC" w:rsidRDefault="00F371E3" w:rsidP="00BB6444">
      <w:pPr>
        <w:pStyle w:val="Heading3"/>
        <w:rPr>
          <w:rFonts w:ascii="Source Sans Pro" w:hAnsi="Source Sans Pro"/>
          <w:lang w:val="es-ES"/>
        </w:rPr>
      </w:pPr>
      <w:bookmarkStart w:id="268" w:name="_Toc179290100"/>
      <w:r w:rsidRPr="00EE73E9">
        <w:rPr>
          <w:rFonts w:ascii="Source Sans Pro" w:hAnsi="Source Sans Pro"/>
          <w:lang w:val="es-US"/>
        </w:rPr>
        <w:t>Sección 1.5</w:t>
      </w:r>
      <w:r w:rsidRPr="00EE73E9">
        <w:rPr>
          <w:rFonts w:ascii="Source Sans Pro" w:hAnsi="Source Sans Pro"/>
          <w:lang w:val="es-US"/>
        </w:rPr>
        <w:tab/>
        <w:t>Usted tiene derecho a conocer sus opciones de tratamiento y participar en las decisiones sobre su atención</w:t>
      </w:r>
      <w:bookmarkEnd w:id="268"/>
    </w:p>
    <w:p w14:paraId="63C18FEA" w14:textId="45463393" w:rsidR="00675612" w:rsidRPr="00AE21EC" w:rsidRDefault="00675612" w:rsidP="008A0301">
      <w:pPr>
        <w:pStyle w:val="subheading"/>
        <w:rPr>
          <w:rFonts w:ascii="Source Sans Pro" w:hAnsi="Source Sans Pro"/>
          <w:b w:val="0"/>
          <w:bCs/>
          <w:lang w:val="es-ES"/>
        </w:rPr>
      </w:pPr>
      <w:r w:rsidRPr="00EE73E9">
        <w:rPr>
          <w:rFonts w:ascii="Source Sans Pro" w:hAnsi="Source Sans Pro"/>
          <w:b w:val="0"/>
          <w:lang w:val="es-US"/>
        </w:rPr>
        <w:t>Usted tiene derecho a dar instrucciones sobre lo que debe hacerse si no puede tomar decisiones médicas por usted mismo</w:t>
      </w:r>
    </w:p>
    <w:p w14:paraId="13BAEAF6" w14:textId="0B12C25C" w:rsidR="00675612" w:rsidRPr="00EE73E9" w:rsidRDefault="00675612" w:rsidP="00865383">
      <w:pPr>
        <w:spacing w:after="120" w:afterAutospacing="0"/>
        <w:rPr>
          <w:rFonts w:ascii="Source Sans Pro" w:hAnsi="Source Sans Pro"/>
          <w:i/>
          <w:color w:val="0000FF"/>
        </w:rPr>
      </w:pPr>
      <w:r w:rsidRPr="00EE73E9">
        <w:rPr>
          <w:rFonts w:ascii="Source Sans Pro" w:hAnsi="Source Sans Pro"/>
          <w:i/>
          <w:iCs/>
          <w:color w:val="0000FF"/>
        </w:rPr>
        <w:t>[</w:t>
      </w:r>
      <w:r w:rsidRPr="00EE73E9">
        <w:rPr>
          <w:rFonts w:ascii="Source Sans Pro" w:hAnsi="Source Sans Pro"/>
          <w:b/>
          <w:bCs/>
          <w:i/>
          <w:iCs/>
          <w:color w:val="0000FF"/>
        </w:rPr>
        <w:t xml:space="preserve">Note: </w:t>
      </w:r>
      <w:r w:rsidRPr="00EE73E9">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04D4A8E0" w14:textId="6806EE8A" w:rsidR="00675612" w:rsidRPr="00AE21EC" w:rsidRDefault="00675612" w:rsidP="000E42BE">
      <w:pPr>
        <w:rPr>
          <w:rFonts w:ascii="Source Sans Pro" w:hAnsi="Source Sans Pro"/>
          <w:lang w:val="es-ES"/>
        </w:rPr>
      </w:pPr>
      <w:r w:rsidRPr="00EE73E9">
        <w:rPr>
          <w:rFonts w:ascii="Source Sans Pro" w:hAnsi="Source Sans Pro"/>
          <w:lang w:val="es-US"/>
        </w:rPr>
        <w:t xml:space="preserve">A veces, las personas no pueden tomar decisiones sobre su atención médica por sí solas a causa de algún accidente o enfermedad grave. Usted tiene derecho a decir lo que desea que suceda si está en esta situación. Esto significa que, </w:t>
      </w:r>
      <w:r w:rsidRPr="00EE73E9">
        <w:rPr>
          <w:rFonts w:ascii="Source Sans Pro" w:hAnsi="Source Sans Pro"/>
          <w:i/>
          <w:iCs/>
          <w:lang w:val="es-US"/>
        </w:rPr>
        <w:t>si así lo desea</w:t>
      </w:r>
      <w:r w:rsidRPr="00EE73E9">
        <w:rPr>
          <w:rFonts w:ascii="Source Sans Pro" w:hAnsi="Source Sans Pro"/>
          <w:lang w:val="es-US"/>
        </w:rPr>
        <w:t>, usted puede hacer lo siguiente:</w:t>
      </w:r>
    </w:p>
    <w:p w14:paraId="6D5F541E" w14:textId="77777777" w:rsidR="00675612" w:rsidRPr="00AE21EC" w:rsidRDefault="00675612" w:rsidP="000E42BE">
      <w:pPr>
        <w:pStyle w:val="ListBullet"/>
        <w:rPr>
          <w:rFonts w:ascii="Source Sans Pro" w:hAnsi="Source Sans Pro"/>
          <w:lang w:val="es-ES"/>
        </w:rPr>
      </w:pPr>
      <w:r w:rsidRPr="00EE73E9">
        <w:rPr>
          <w:rFonts w:ascii="Source Sans Pro" w:hAnsi="Source Sans Pro"/>
          <w:lang w:val="es-US"/>
        </w:rPr>
        <w:t xml:space="preserve">Completar un formulario por escrito para otorgarle a </w:t>
      </w:r>
      <w:r w:rsidRPr="00EE73E9">
        <w:rPr>
          <w:rFonts w:ascii="Source Sans Pro" w:hAnsi="Source Sans Pro"/>
          <w:b/>
          <w:bCs/>
          <w:lang w:val="es-US"/>
        </w:rPr>
        <w:t>alguien la autoridad legal para tomar decisiones médicas por usted</w:t>
      </w:r>
      <w:r w:rsidRPr="00EE73E9">
        <w:rPr>
          <w:rFonts w:ascii="Source Sans Pro" w:hAnsi="Source Sans Pro"/>
          <w:lang w:val="es-US"/>
        </w:rPr>
        <w:t xml:space="preserve"> en caso de que alguna vez no tenga la capacidad de tomar decisiones por sí mismo. </w:t>
      </w:r>
    </w:p>
    <w:p w14:paraId="7D2AEC52" w14:textId="77777777" w:rsidR="00675612" w:rsidRPr="00AE21EC" w:rsidRDefault="00675612" w:rsidP="000E42BE">
      <w:pPr>
        <w:pStyle w:val="ListBullet"/>
        <w:rPr>
          <w:rFonts w:ascii="Source Sans Pro" w:hAnsi="Source Sans Pro"/>
          <w:lang w:val="es-ES"/>
        </w:rPr>
      </w:pPr>
      <w:r w:rsidRPr="00EE73E9">
        <w:rPr>
          <w:rFonts w:ascii="Source Sans Pro" w:hAnsi="Source Sans Pro"/>
          <w:b/>
          <w:bCs/>
          <w:lang w:val="es-US"/>
        </w:rPr>
        <w:t>Darles a sus médicos instrucciones por escrito</w:t>
      </w:r>
      <w:r w:rsidRPr="00EE73E9">
        <w:rPr>
          <w:rFonts w:ascii="Source Sans Pro" w:hAnsi="Source Sans Pro"/>
          <w:lang w:val="es-US"/>
        </w:rPr>
        <w:t xml:space="preserve"> acerca de cómo desea que manejen su atención médica en caso de que no tenga la capacidad para tomar decisiones por sí mismo.</w:t>
      </w:r>
    </w:p>
    <w:p w14:paraId="72B8F581" w14:textId="54909ED2" w:rsidR="00675612" w:rsidRPr="00AE21EC" w:rsidRDefault="00906B9A" w:rsidP="00675612">
      <w:pPr>
        <w:rPr>
          <w:rFonts w:ascii="Source Sans Pro" w:hAnsi="Source Sans Pro"/>
          <w:lang w:val="es-ES"/>
        </w:rPr>
      </w:pPr>
      <w:r w:rsidRPr="00EE73E9">
        <w:rPr>
          <w:rFonts w:ascii="Source Sans Pro" w:hAnsi="Source Sans Pro"/>
          <w:lang w:val="es-US"/>
        </w:rPr>
        <w:t xml:space="preserve">Los documentos legales que puede utilizar para dar sus instrucciones con anticipación en estos casos se denominan </w:t>
      </w:r>
      <w:r w:rsidRPr="00EE73E9">
        <w:rPr>
          <w:rFonts w:ascii="Source Sans Pro" w:hAnsi="Source Sans Pro"/>
          <w:b/>
          <w:bCs/>
          <w:lang w:val="es-US"/>
        </w:rPr>
        <w:t>instrucciones anticipadas</w:t>
      </w:r>
      <w:r w:rsidRPr="00EE73E9">
        <w:rPr>
          <w:rFonts w:ascii="Source Sans Pro" w:hAnsi="Source Sans Pro"/>
          <w:lang w:val="es-US"/>
        </w:rPr>
        <w:t xml:space="preserve">. Documentos como el </w:t>
      </w:r>
      <w:r w:rsidRPr="00EE73E9">
        <w:rPr>
          <w:rFonts w:ascii="Source Sans Pro" w:hAnsi="Source Sans Pro"/>
          <w:b/>
          <w:bCs/>
          <w:lang w:val="es-US"/>
        </w:rPr>
        <w:t>testamento vital</w:t>
      </w:r>
      <w:r w:rsidRPr="00EE73E9">
        <w:rPr>
          <w:rFonts w:ascii="Source Sans Pro" w:hAnsi="Source Sans Pro"/>
          <w:lang w:val="es-US"/>
        </w:rPr>
        <w:t xml:space="preserve"> y el </w:t>
      </w:r>
      <w:r w:rsidRPr="00EE73E9">
        <w:rPr>
          <w:rFonts w:ascii="Source Sans Pro" w:hAnsi="Source Sans Pro"/>
          <w:b/>
          <w:bCs/>
          <w:lang w:val="es-US"/>
        </w:rPr>
        <w:t>poder de representación para la atención médica</w:t>
      </w:r>
      <w:r w:rsidRPr="00EE73E9">
        <w:rPr>
          <w:rFonts w:ascii="Source Sans Pro" w:hAnsi="Source Sans Pro"/>
          <w:lang w:val="es-US"/>
        </w:rPr>
        <w:t xml:space="preserve"> son ejemplos de instrucciones anticipadas.</w:t>
      </w:r>
    </w:p>
    <w:p w14:paraId="3CAF4F79" w14:textId="4CA95F44" w:rsidR="00675612" w:rsidRPr="00AE21EC" w:rsidRDefault="00906B9A" w:rsidP="000E42BE">
      <w:pPr>
        <w:rPr>
          <w:rFonts w:ascii="Source Sans Pro" w:hAnsi="Source Sans Pro"/>
          <w:b/>
          <w:lang w:val="es-ES"/>
        </w:rPr>
      </w:pPr>
      <w:r w:rsidRPr="00EE73E9">
        <w:rPr>
          <w:rFonts w:ascii="Source Sans Pro" w:hAnsi="Source Sans Pro"/>
          <w:b/>
          <w:bCs/>
          <w:lang w:val="es-US"/>
        </w:rPr>
        <w:t>Cómo preparar instrucciones anticipadas para dar indicaciones:</w:t>
      </w:r>
    </w:p>
    <w:p w14:paraId="2C88A74E" w14:textId="4D411DEB" w:rsidR="00675612" w:rsidRPr="00AE21EC" w:rsidRDefault="00675612" w:rsidP="00E1408B">
      <w:pPr>
        <w:pStyle w:val="ListBullet"/>
        <w:numPr>
          <w:ilvl w:val="0"/>
          <w:numId w:val="55"/>
        </w:numPr>
        <w:ind w:left="720"/>
        <w:rPr>
          <w:rFonts w:ascii="Source Sans Pro" w:hAnsi="Source Sans Pro"/>
          <w:color w:val="0000FF"/>
          <w:lang w:val="es-ES"/>
        </w:rPr>
      </w:pPr>
      <w:r w:rsidRPr="00EE73E9">
        <w:rPr>
          <w:rFonts w:ascii="Source Sans Pro" w:hAnsi="Source Sans Pro"/>
          <w:b/>
          <w:bCs/>
          <w:lang w:val="es-US"/>
        </w:rPr>
        <w:t>Obtenga el formulario.</w:t>
      </w:r>
      <w:r w:rsidRPr="00EE73E9">
        <w:rPr>
          <w:rFonts w:ascii="Source Sans Pro" w:hAnsi="Source Sans Pro"/>
          <w:lang w:val="es-US"/>
        </w:rPr>
        <w:t xml:space="preserve"> Puede recibir un formulario de instrucciones anticipadas de su abogado, de un asistente social o puede conseguirlo en algunas tiendas de suministros para oficina. A veces se pueden obtener formularios de instrucciones anticipadas de organizaciones que ofrecen información sobre Medicare.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También puede comunicarse con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w:t>
      </w:r>
      <w:r w:rsidRPr="00EE73E9">
        <w:rPr>
          <w:rFonts w:ascii="Source Sans Pro" w:hAnsi="Source Sans Pro"/>
          <w:color w:val="0000FF"/>
          <w:lang w:val="es-US"/>
        </w:rPr>
        <w:t xml:space="preserve">(los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para solicitar los formularios.]</w:t>
      </w:r>
    </w:p>
    <w:p w14:paraId="118726B8" w14:textId="54A781C0" w:rsidR="00675612" w:rsidRPr="00AE21EC" w:rsidRDefault="00675612" w:rsidP="000E42BE">
      <w:pPr>
        <w:pStyle w:val="ListBullet"/>
        <w:rPr>
          <w:rFonts w:ascii="Source Sans Pro" w:hAnsi="Source Sans Pro"/>
          <w:lang w:val="es-ES"/>
        </w:rPr>
      </w:pPr>
      <w:r w:rsidRPr="00EE73E9">
        <w:rPr>
          <w:rFonts w:ascii="Source Sans Pro" w:hAnsi="Source Sans Pro"/>
          <w:b/>
          <w:bCs/>
          <w:lang w:val="es-US"/>
        </w:rPr>
        <w:lastRenderedPageBreak/>
        <w:t>Llene el formulario y fírmelo.</w:t>
      </w:r>
      <w:r w:rsidRPr="00EE73E9">
        <w:rPr>
          <w:rFonts w:ascii="Source Sans Pro" w:hAnsi="Source Sans Pro"/>
          <w:lang w:val="es-US"/>
        </w:rPr>
        <w:t xml:space="preserve"> No importa dónde obtenga este formulario, es un documento legal. Debe considerar solicitarle a un abogado que lo ayude a prepararlo.</w:t>
      </w:r>
    </w:p>
    <w:p w14:paraId="08E509FC" w14:textId="09FEE31D" w:rsidR="00675612" w:rsidRPr="00EE73E9" w:rsidRDefault="00675612" w:rsidP="000E42BE">
      <w:pPr>
        <w:pStyle w:val="ListBullet"/>
        <w:rPr>
          <w:rFonts w:ascii="Source Sans Pro" w:hAnsi="Source Sans Pro"/>
        </w:rPr>
      </w:pPr>
      <w:r w:rsidRPr="00EE73E9">
        <w:rPr>
          <w:rFonts w:ascii="Source Sans Pro" w:hAnsi="Source Sans Pro"/>
          <w:b/>
          <w:bCs/>
          <w:lang w:val="es-US"/>
        </w:rPr>
        <w:t xml:space="preserve">Entregue copias del formulario a las personas adecuadas. </w:t>
      </w:r>
      <w:r w:rsidRPr="00EE73E9">
        <w:rPr>
          <w:rFonts w:ascii="Source Sans Pro" w:hAnsi="Source Sans Pro"/>
          <w:lang w:val="es-US"/>
        </w:rPr>
        <w:t>Debe entregarles una copia del formulario a su médico y a la persona que nombre en el formulario como la persona responsable de tomar las decisiones por usted si usted no puede. Puede darles copias a algunos amigos cercanos o miembros de la familia. Guarde una copia en casa.</w:t>
      </w:r>
    </w:p>
    <w:p w14:paraId="55BCB14F" w14:textId="5CFA0D89" w:rsidR="00675612" w:rsidRPr="00AE21EC" w:rsidRDefault="00675612" w:rsidP="000E42BE">
      <w:pPr>
        <w:rPr>
          <w:rFonts w:ascii="Source Sans Pro" w:hAnsi="Source Sans Pro"/>
          <w:lang w:val="es-ES"/>
        </w:rPr>
      </w:pPr>
      <w:r w:rsidRPr="00EE73E9">
        <w:rPr>
          <w:rFonts w:ascii="Source Sans Pro" w:hAnsi="Source Sans Pro"/>
          <w:lang w:val="es-US"/>
        </w:rPr>
        <w:t>Si sabe con anticipación que deberá hospitalizarse y ha firmado instrucciones anticipadas,</w:t>
      </w:r>
      <w:r w:rsidRPr="00EE73E9">
        <w:rPr>
          <w:rFonts w:ascii="Source Sans Pro" w:hAnsi="Source Sans Pro"/>
          <w:b/>
          <w:bCs/>
          <w:lang w:val="es-US"/>
        </w:rPr>
        <w:t xml:space="preserve"> lleve una copia cuando vaya al hospital.</w:t>
      </w:r>
      <w:r w:rsidRPr="00EE73E9">
        <w:rPr>
          <w:rFonts w:ascii="Source Sans Pro" w:hAnsi="Source Sans Pro"/>
          <w:lang w:val="es-US"/>
        </w:rPr>
        <w:t xml:space="preserve"> </w:t>
      </w:r>
    </w:p>
    <w:p w14:paraId="42EAF658" w14:textId="3A9498F7" w:rsidR="00675612" w:rsidRPr="00AE21EC" w:rsidRDefault="00D82140" w:rsidP="006B4A09">
      <w:pPr>
        <w:pStyle w:val="ListBullet"/>
        <w:rPr>
          <w:rFonts w:ascii="Source Sans Pro" w:hAnsi="Source Sans Pro"/>
          <w:lang w:val="es-ES"/>
        </w:rPr>
      </w:pPr>
      <w:r w:rsidRPr="00EE73E9">
        <w:rPr>
          <w:rFonts w:ascii="Source Sans Pro" w:hAnsi="Source Sans Pro"/>
          <w:lang w:val="es-US"/>
        </w:rPr>
        <w:t xml:space="preserve">En el hospital le preguntarán si ha firmado un formulario de instrucciones anticipadas y si lo lleva con usted. </w:t>
      </w:r>
    </w:p>
    <w:p w14:paraId="4AF97538" w14:textId="053BA877" w:rsidR="00675612" w:rsidRPr="00AE21EC" w:rsidRDefault="00675612" w:rsidP="006B4A09">
      <w:pPr>
        <w:pStyle w:val="ListBullet"/>
        <w:rPr>
          <w:rFonts w:ascii="Source Sans Pro" w:hAnsi="Source Sans Pro"/>
          <w:lang w:val="es-ES"/>
        </w:rPr>
      </w:pPr>
      <w:r w:rsidRPr="00EE73E9">
        <w:rPr>
          <w:rFonts w:ascii="Source Sans Pro" w:hAnsi="Source Sans Pro"/>
          <w:lang w:val="es-US"/>
        </w:rPr>
        <w:t>Si no ha firmado un formulario de instrucciones anticipadas, el hospital tiene formularios disponibles y le preguntarán si desea firmar uno.</w:t>
      </w:r>
    </w:p>
    <w:p w14:paraId="5F12CAB8" w14:textId="694EBF85" w:rsidR="00675612" w:rsidRPr="00AE21EC" w:rsidRDefault="0012364D" w:rsidP="000E42BE">
      <w:pPr>
        <w:rPr>
          <w:rFonts w:ascii="Source Sans Pro" w:hAnsi="Source Sans Pro"/>
          <w:lang w:val="es-ES"/>
        </w:rPr>
      </w:pPr>
      <w:r w:rsidRPr="00EE73E9">
        <w:rPr>
          <w:rFonts w:ascii="Source Sans Pro" w:hAnsi="Source Sans Pro"/>
          <w:b/>
          <w:bCs/>
          <w:lang w:val="es-US"/>
        </w:rPr>
        <w:t xml:space="preserve">Es su elección si desea llenar un formulario de instrucciones anticipadas </w:t>
      </w:r>
      <w:r w:rsidRPr="00EE73E9">
        <w:rPr>
          <w:rFonts w:ascii="Source Sans Pro" w:hAnsi="Source Sans Pro"/>
          <w:lang w:val="es-US"/>
        </w:rPr>
        <w:t>(inclusive si desea firmar uno estando en el hospital). Según la ley, nadie puede negarse a brindarle atención ni puede discriminarlo por haber firmado o no instrucciones anticipadas.</w:t>
      </w:r>
    </w:p>
    <w:p w14:paraId="6EF7EBD4" w14:textId="2D30D319" w:rsidR="00675612" w:rsidRPr="00AE21EC" w:rsidRDefault="004375FB" w:rsidP="008A0301">
      <w:pPr>
        <w:pStyle w:val="subheading"/>
        <w:rPr>
          <w:rFonts w:ascii="Source Sans Pro" w:hAnsi="Source Sans Pro"/>
          <w:lang w:val="es-ES"/>
        </w:rPr>
      </w:pPr>
      <w:r w:rsidRPr="00EE73E9">
        <w:rPr>
          <w:rFonts w:ascii="Source Sans Pro" w:hAnsi="Source Sans Pro"/>
          <w:bCs/>
          <w:lang w:val="es-US"/>
        </w:rPr>
        <w:t>Si sus instrucciones no se siguen.</w:t>
      </w:r>
    </w:p>
    <w:p w14:paraId="381F0EF0" w14:textId="5734BDC1" w:rsidR="00675612" w:rsidRPr="00EE73E9" w:rsidRDefault="00675612">
      <w:pPr>
        <w:rPr>
          <w:rFonts w:ascii="Source Sans Pro" w:hAnsi="Source Sans Pro"/>
          <w:i/>
        </w:rPr>
      </w:pPr>
      <w:r w:rsidRPr="00EE73E9">
        <w:rPr>
          <w:rFonts w:ascii="Source Sans Pro" w:hAnsi="Source Sans Pro"/>
          <w:lang w:val="es-US"/>
        </w:rPr>
        <w:t xml:space="preserve">Si firmó instrucciones anticipadas y cree que un médico o el hospital no han respetado las instrucciones que allí menciona, puede presentar una queja ante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state-specific</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agency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such</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Department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Health</w:t>
      </w:r>
      <w:proofErr w:type="spellEnd"/>
      <w:r w:rsidRPr="00AE21EC">
        <w:rPr>
          <w:rFonts w:ascii="Source Sans Pro" w:hAnsi="Source Sans Pro"/>
          <w:i/>
          <w:iCs/>
          <w:color w:val="0000FF"/>
          <w:lang w:val="es-ES"/>
        </w:rPr>
        <w:t xml:space="preserve">)]. </w:t>
      </w:r>
      <w:r w:rsidRPr="00EE73E9">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09073B49" w14:textId="0BDDEF64" w:rsidR="00CA5DAE" w:rsidRPr="00AE21EC" w:rsidRDefault="00CA5DAE" w:rsidP="00BB6444">
      <w:pPr>
        <w:pStyle w:val="Heading3"/>
        <w:rPr>
          <w:rFonts w:ascii="Source Sans Pro" w:hAnsi="Source Sans Pro"/>
          <w:b w:val="0"/>
          <w:lang w:val="es-ES"/>
        </w:rPr>
      </w:pPr>
      <w:bookmarkStart w:id="269" w:name="_Toc179290101"/>
      <w:r w:rsidRPr="00EE73E9">
        <w:rPr>
          <w:rFonts w:ascii="Source Sans Pro" w:hAnsi="Source Sans Pro"/>
          <w:lang w:val="es-US"/>
        </w:rPr>
        <w:t>Sección 1.6</w:t>
      </w:r>
      <w:r w:rsidRPr="00EE73E9">
        <w:rPr>
          <w:rFonts w:ascii="Source Sans Pro" w:hAnsi="Source Sans Pro"/>
          <w:lang w:val="es-US"/>
        </w:rPr>
        <w:tab/>
        <w:t>Usted tiene derecho a presentar quejas y pedirnos reconsiderar decisiones que tomamos</w:t>
      </w:r>
      <w:bookmarkEnd w:id="269"/>
    </w:p>
    <w:p w14:paraId="2BB2BBC4" w14:textId="35B5B05A" w:rsidR="00675612" w:rsidRPr="00AE21EC" w:rsidRDefault="00171352">
      <w:pPr>
        <w:rPr>
          <w:rFonts w:ascii="Source Sans Pro" w:hAnsi="Source Sans Pro"/>
          <w:b/>
          <w:lang w:val="es-ES"/>
        </w:rPr>
      </w:pPr>
      <w:r w:rsidRPr="00EE73E9">
        <w:rPr>
          <w:rFonts w:ascii="Source Sans Pro" w:hAnsi="Source Sans Pro"/>
          <w:lang w:val="es-US"/>
        </w:rPr>
        <w:t xml:space="preserve">Si tiene algún problema, inquietud o queja y necesita solicitar cobertura o presentar una apelación, en el Capítulo 7 de este documento se indica lo que puede hacer. Independientemente de lo que haga, ya sea solicitar una decisión de cobertura o presentar una apelación o queja, </w:t>
      </w:r>
      <w:r w:rsidRPr="00EE73E9">
        <w:rPr>
          <w:rFonts w:ascii="Source Sans Pro" w:hAnsi="Source Sans Pro"/>
          <w:b/>
          <w:bCs/>
          <w:lang w:val="es-US"/>
        </w:rPr>
        <w:t>estamos obligados a tratarlo con imparcialidad</w:t>
      </w:r>
      <w:r w:rsidRPr="00EE73E9">
        <w:rPr>
          <w:rFonts w:ascii="Source Sans Pro" w:hAnsi="Source Sans Pro"/>
          <w:lang w:val="es-US"/>
        </w:rPr>
        <w:t>.</w:t>
      </w:r>
    </w:p>
    <w:p w14:paraId="11A98F3D" w14:textId="23484006" w:rsidR="00C0723F" w:rsidRPr="00AE21EC" w:rsidRDefault="00C0723F" w:rsidP="00BB6444">
      <w:pPr>
        <w:pStyle w:val="Heading3"/>
        <w:rPr>
          <w:rFonts w:ascii="Source Sans Pro" w:hAnsi="Source Sans Pro"/>
          <w:lang w:val="es-ES"/>
        </w:rPr>
      </w:pPr>
      <w:bookmarkStart w:id="270" w:name="_Toc179290102"/>
      <w:r w:rsidRPr="00EE73E9">
        <w:rPr>
          <w:rFonts w:ascii="Source Sans Pro" w:hAnsi="Source Sans Pro"/>
          <w:lang w:val="es-US"/>
        </w:rPr>
        <w:t>Sección 1.7</w:t>
      </w:r>
      <w:r w:rsidRPr="00EE73E9">
        <w:rPr>
          <w:rFonts w:ascii="Source Sans Pro" w:hAnsi="Source Sans Pro"/>
          <w:lang w:val="es-US"/>
        </w:rPr>
        <w:tab/>
        <w:t>Si siente que está siendo tratado injustamente o que sus derechos no son respetados</w:t>
      </w:r>
      <w:bookmarkEnd w:id="270"/>
    </w:p>
    <w:p w14:paraId="22C43FC0" w14:textId="4AA27AA5" w:rsidR="00675612" w:rsidRPr="00AE21EC" w:rsidRDefault="00675612" w:rsidP="00675612">
      <w:pPr>
        <w:rPr>
          <w:rFonts w:ascii="Source Sans Pro" w:hAnsi="Source Sans Pro"/>
          <w:lang w:val="es-ES"/>
        </w:rPr>
      </w:pPr>
      <w:r w:rsidRPr="00EE73E9">
        <w:rPr>
          <w:rFonts w:ascii="Source Sans Pro" w:hAnsi="Source Sans Pro"/>
          <w:lang w:val="es-US"/>
        </w:rPr>
        <w:t xml:space="preserve">Si siente que no se le ha tratado con imparcialidad o que no se han respetado sus derechos debido a su raza, discapacidad, religión, sexo, salud, origen étnico, credo (creencias), edad o nacionalidad, llame a la </w:t>
      </w:r>
      <w:r w:rsidRPr="00EE73E9">
        <w:rPr>
          <w:rFonts w:ascii="Source Sans Pro" w:hAnsi="Source Sans Pro"/>
          <w:b/>
          <w:bCs/>
          <w:lang w:val="es-US"/>
        </w:rPr>
        <w:t>Oficina de Derechos Civiles</w:t>
      </w:r>
      <w:r w:rsidRPr="00EE73E9">
        <w:rPr>
          <w:rFonts w:ascii="Source Sans Pro" w:hAnsi="Source Sans Pro"/>
          <w:lang w:val="es-US"/>
        </w:rPr>
        <w:t xml:space="preserve"> del </w:t>
      </w:r>
      <w:r w:rsidRPr="00EE73E9">
        <w:rPr>
          <w:rFonts w:ascii="Source Sans Pro" w:hAnsi="Source Sans Pro"/>
          <w:lang w:val="es-US"/>
        </w:rPr>
        <w:lastRenderedPageBreak/>
        <w:t>Departamento de Salud y Servicios Humanos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6</w:t>
      </w:r>
      <w:r w:rsidR="0011539F" w:rsidRPr="00EE73E9">
        <w:rPr>
          <w:rFonts w:ascii="Source Sans Pro" w:hAnsi="Source Sans Pro"/>
          <w:lang w:val="es-US"/>
        </w:rPr>
        <w:t>8</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019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5</w:t>
      </w:r>
      <w:r w:rsidRPr="00EE73E9">
        <w:rPr>
          <w:rFonts w:ascii="Source Sans Pro" w:hAnsi="Source Sans Pro"/>
          <w:lang w:val="es-US"/>
        </w:rPr>
        <w:t>3</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697) o a la Oficina de Derechos Civiles de su localidad.</w:t>
      </w:r>
    </w:p>
    <w:p w14:paraId="0E828F52" w14:textId="15F8EC7D" w:rsidR="00675612" w:rsidRPr="00AE21EC" w:rsidRDefault="00675612" w:rsidP="000E42BE">
      <w:pPr>
        <w:rPr>
          <w:rFonts w:ascii="Source Sans Pro" w:hAnsi="Source Sans Pro"/>
          <w:lang w:val="es-ES"/>
        </w:rPr>
      </w:pPr>
      <w:r w:rsidRPr="00EE73E9">
        <w:rPr>
          <w:rFonts w:ascii="Source Sans Pro" w:hAnsi="Source Sans Pro"/>
          <w:lang w:val="es-US"/>
        </w:rPr>
        <w:t xml:space="preserve">Si siente que no se le ha tratado con imparcialidad o que sus derechos no han sido respetados, </w:t>
      </w:r>
      <w:r w:rsidRPr="00EE73E9">
        <w:rPr>
          <w:rFonts w:ascii="Source Sans Pro" w:hAnsi="Source Sans Pro"/>
          <w:i/>
          <w:iCs/>
          <w:lang w:val="es-US"/>
        </w:rPr>
        <w:t>y no</w:t>
      </w:r>
      <w:r w:rsidRPr="00EE73E9">
        <w:rPr>
          <w:rFonts w:ascii="Source Sans Pro" w:hAnsi="Source Sans Pro"/>
          <w:lang w:val="es-US"/>
        </w:rPr>
        <w:t xml:space="preserve"> se trata de discriminación, puede obtener ayuda para tratar el problema que está enfrentando de los siguientes organismos:</w:t>
      </w:r>
    </w:p>
    <w:p w14:paraId="41C0E9D2" w14:textId="553BF468" w:rsidR="00675612" w:rsidRPr="00AE21EC" w:rsidRDefault="00C929C6" w:rsidP="00AC1E68">
      <w:pPr>
        <w:pStyle w:val="ListBullet"/>
        <w:tabs>
          <w:tab w:val="clear" w:pos="360"/>
        </w:tabs>
        <w:rPr>
          <w:rFonts w:ascii="Source Sans Pro" w:hAnsi="Source Sans Pro"/>
          <w:b/>
          <w:bCs/>
          <w:lang w:val="es-ES"/>
        </w:rPr>
      </w:pPr>
      <w:r w:rsidRPr="00AE21EC">
        <w:rPr>
          <w:rFonts w:ascii="Source Sans Pro" w:hAnsi="Source Sans Pro"/>
          <w:b/>
          <w:bCs/>
          <w:lang w:val="es-US"/>
        </w:rPr>
        <w:t xml:space="preserve">Llame a Servicios para los miembros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Member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Services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AE21EC">
        <w:rPr>
          <w:rFonts w:ascii="Source Sans Pro" w:hAnsi="Source Sans Pro"/>
          <w:b/>
          <w:bCs/>
          <w:lang w:val="es-US"/>
        </w:rPr>
        <w:t xml:space="preserve"> (los usuarios de TTY deben llamar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TTY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AE21EC">
        <w:rPr>
          <w:rFonts w:ascii="Source Sans Pro" w:hAnsi="Source Sans Pro"/>
          <w:b/>
          <w:bCs/>
          <w:lang w:val="es-US"/>
        </w:rPr>
        <w:t>).</w:t>
      </w:r>
    </w:p>
    <w:p w14:paraId="20D6FD80" w14:textId="265D7998" w:rsidR="00675612" w:rsidRPr="00EE73E9" w:rsidRDefault="00C929C6" w:rsidP="00AC1E68">
      <w:pPr>
        <w:pStyle w:val="ListBullet"/>
        <w:tabs>
          <w:tab w:val="clear" w:pos="360"/>
        </w:tabs>
        <w:rPr>
          <w:rFonts w:ascii="Source Sans Pro" w:hAnsi="Source Sans Pro"/>
        </w:rPr>
      </w:pPr>
      <w:proofErr w:type="spellStart"/>
      <w:r w:rsidRPr="00AE21EC">
        <w:rPr>
          <w:rFonts w:ascii="Source Sans Pro" w:hAnsi="Source Sans Pro"/>
          <w:b/>
          <w:bCs/>
        </w:rPr>
        <w:t>Llame</w:t>
      </w:r>
      <w:proofErr w:type="spellEnd"/>
      <w:r w:rsidRPr="00AE21EC">
        <w:rPr>
          <w:rFonts w:ascii="Source Sans Pro" w:hAnsi="Source Sans Pro"/>
          <w:b/>
          <w:bCs/>
        </w:rPr>
        <w:t xml:space="preserve"> a </w:t>
      </w:r>
      <w:proofErr w:type="spellStart"/>
      <w:r w:rsidRPr="00AE21EC">
        <w:rPr>
          <w:rFonts w:ascii="Source Sans Pro" w:hAnsi="Source Sans Pro"/>
          <w:b/>
          <w:bCs/>
        </w:rPr>
        <w:t>su</w:t>
      </w:r>
      <w:proofErr w:type="spellEnd"/>
      <w:r w:rsidRPr="00AE21EC">
        <w:rPr>
          <w:rFonts w:ascii="Source Sans Pro" w:hAnsi="Source Sans Pro"/>
          <w:b/>
          <w:bCs/>
        </w:rPr>
        <w:t xml:space="preserve"> SHIP local </w:t>
      </w:r>
      <w:r w:rsidRPr="00AE21EC">
        <w:rPr>
          <w:rFonts w:ascii="Source Sans Pro" w:hAnsi="Source Sans Pro"/>
        </w:rPr>
        <w:t xml:space="preserve">al </w:t>
      </w:r>
      <w:r w:rsidRPr="00EE73E9">
        <w:rPr>
          <w:rFonts w:ascii="Source Sans Pro" w:hAnsi="Source Sans Pro"/>
          <w:i/>
          <w:iCs/>
          <w:color w:val="0000FF"/>
        </w:rPr>
        <w:t>[insert phone number(s)]</w:t>
      </w:r>
      <w:r w:rsidRPr="00AE21EC">
        <w:rPr>
          <w:rFonts w:ascii="Source Sans Pro" w:hAnsi="Source Sans Pro"/>
        </w:rPr>
        <w:t>.</w:t>
      </w:r>
      <w:r w:rsidR="00CA098F" w:rsidRPr="00AE21EC">
        <w:rPr>
          <w:rFonts w:ascii="Source Sans Pro" w:hAnsi="Source Sans Pro"/>
        </w:rPr>
        <w:t xml:space="preserve"> </w:t>
      </w:r>
    </w:p>
    <w:p w14:paraId="72C7D3AA" w14:textId="6732B3F2" w:rsidR="00D748E0" w:rsidRPr="00AE21EC" w:rsidRDefault="00A16713" w:rsidP="00AC1E68">
      <w:pPr>
        <w:pStyle w:val="ListBullet"/>
        <w:tabs>
          <w:tab w:val="clear" w:pos="360"/>
        </w:tabs>
        <w:rPr>
          <w:rFonts w:ascii="Source Sans Pro" w:hAnsi="Source Sans Pro"/>
          <w:lang w:val="es-ES"/>
        </w:rPr>
      </w:pPr>
      <w:r w:rsidRPr="00EE73E9">
        <w:rPr>
          <w:rFonts w:ascii="Source Sans Pro" w:hAnsi="Source Sans Pro"/>
          <w:b/>
          <w:bCs/>
          <w:lang w:val="es-US"/>
        </w:rPr>
        <w:t>Llame a Medicare</w:t>
      </w:r>
      <w:r w:rsidRPr="00EE73E9">
        <w:rPr>
          <w:rFonts w:ascii="Source Sans Pro" w:hAnsi="Source Sans Pro"/>
          <w:lang w:val="es-US"/>
        </w:rPr>
        <w:t xml:space="preserve">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227)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p>
    <w:p w14:paraId="3917C86C" w14:textId="7C452453" w:rsidR="00691C7F" w:rsidRPr="00AE21EC" w:rsidRDefault="00691C7F" w:rsidP="003E7F46">
      <w:pPr>
        <w:pStyle w:val="Heading3"/>
        <w:rPr>
          <w:rFonts w:ascii="Source Sans Pro" w:hAnsi="Source Sans Pro"/>
          <w:lang w:val="es-ES"/>
        </w:rPr>
      </w:pPr>
      <w:r w:rsidRPr="00EE73E9">
        <w:rPr>
          <w:rFonts w:ascii="Source Sans Pro" w:hAnsi="Source Sans Pro"/>
          <w:lang w:val="es-US"/>
        </w:rPr>
        <w:t>Sección 1.8</w:t>
      </w:r>
      <w:r w:rsidRPr="00EE73E9">
        <w:rPr>
          <w:rFonts w:ascii="Source Sans Pro" w:hAnsi="Source Sans Pro"/>
          <w:lang w:val="es-US"/>
        </w:rPr>
        <w:tab/>
        <w:t>Cómo obtener más información sobre sus derechos</w:t>
      </w:r>
    </w:p>
    <w:p w14:paraId="3FFB78A1" w14:textId="2F1D4B95" w:rsidR="00675612" w:rsidRPr="00AE21EC" w:rsidRDefault="001A3EC9" w:rsidP="000E42BE">
      <w:pPr>
        <w:rPr>
          <w:rFonts w:ascii="Source Sans Pro" w:hAnsi="Source Sans Pro"/>
          <w:lang w:val="es-ES"/>
        </w:rPr>
      </w:pPr>
      <w:r w:rsidRPr="00EE73E9">
        <w:rPr>
          <w:rFonts w:ascii="Source Sans Pro" w:hAnsi="Source Sans Pro"/>
          <w:lang w:val="es-US"/>
        </w:rPr>
        <w:t xml:space="preserve">Obtenga más información sobre sus derechos de estos organismos: </w:t>
      </w:r>
    </w:p>
    <w:p w14:paraId="2D4F99D2" w14:textId="00B542C7" w:rsidR="00675612" w:rsidRPr="00AE21EC" w:rsidRDefault="00721BFE" w:rsidP="00AC1E68">
      <w:pPr>
        <w:pStyle w:val="ListBullet"/>
        <w:tabs>
          <w:tab w:val="clear" w:pos="360"/>
        </w:tabs>
        <w:rPr>
          <w:rFonts w:ascii="Source Sans Pro" w:hAnsi="Source Sans Pro"/>
          <w:b/>
          <w:bCs/>
          <w:lang w:val="es-ES"/>
        </w:rPr>
      </w:pPr>
      <w:r w:rsidRPr="00AE21EC">
        <w:rPr>
          <w:rFonts w:ascii="Source Sans Pro" w:hAnsi="Source Sans Pro"/>
          <w:b/>
          <w:bCs/>
          <w:lang w:val="es-US"/>
        </w:rPr>
        <w:t xml:space="preserve">Llame a Servicios para los miembros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Member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Services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AE21EC">
        <w:rPr>
          <w:rFonts w:ascii="Source Sans Pro" w:hAnsi="Source Sans Pro"/>
          <w:b/>
          <w:bCs/>
          <w:lang w:val="es-US"/>
        </w:rPr>
        <w:t xml:space="preserve"> (los usuarios de TTY deben llamar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TTY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AE21EC">
        <w:rPr>
          <w:rFonts w:ascii="Source Sans Pro" w:hAnsi="Source Sans Pro"/>
          <w:b/>
          <w:bCs/>
          <w:lang w:val="es-US"/>
        </w:rPr>
        <w:t>).</w:t>
      </w:r>
    </w:p>
    <w:p w14:paraId="61CCE541" w14:textId="33FA0C83" w:rsidR="00675612" w:rsidRPr="00EE73E9" w:rsidRDefault="00721BFE" w:rsidP="00AC1E68">
      <w:pPr>
        <w:pStyle w:val="ListBullet"/>
        <w:tabs>
          <w:tab w:val="clear" w:pos="360"/>
        </w:tabs>
        <w:rPr>
          <w:rFonts w:ascii="Source Sans Pro" w:hAnsi="Source Sans Pro"/>
        </w:rPr>
      </w:pPr>
      <w:proofErr w:type="spellStart"/>
      <w:r w:rsidRPr="00AE21EC">
        <w:rPr>
          <w:rFonts w:ascii="Source Sans Pro" w:hAnsi="Source Sans Pro"/>
          <w:b/>
          <w:bCs/>
        </w:rPr>
        <w:t>Llame</w:t>
      </w:r>
      <w:proofErr w:type="spellEnd"/>
      <w:r w:rsidRPr="00AE21EC">
        <w:rPr>
          <w:rFonts w:ascii="Source Sans Pro" w:hAnsi="Source Sans Pro"/>
          <w:b/>
          <w:bCs/>
        </w:rPr>
        <w:t xml:space="preserve"> a </w:t>
      </w:r>
      <w:proofErr w:type="spellStart"/>
      <w:r w:rsidRPr="00AE21EC">
        <w:rPr>
          <w:rFonts w:ascii="Source Sans Pro" w:hAnsi="Source Sans Pro"/>
          <w:b/>
          <w:bCs/>
        </w:rPr>
        <w:t>su</w:t>
      </w:r>
      <w:proofErr w:type="spellEnd"/>
      <w:r w:rsidRPr="00AE21EC">
        <w:rPr>
          <w:rFonts w:ascii="Source Sans Pro" w:hAnsi="Source Sans Pro"/>
          <w:b/>
          <w:bCs/>
        </w:rPr>
        <w:t xml:space="preserve"> SHIP local </w:t>
      </w:r>
      <w:r w:rsidRPr="00AE21EC">
        <w:rPr>
          <w:rFonts w:ascii="Source Sans Pro" w:hAnsi="Source Sans Pro"/>
        </w:rPr>
        <w:t>al </w:t>
      </w:r>
      <w:r w:rsidRPr="00EE73E9">
        <w:rPr>
          <w:rFonts w:ascii="Source Sans Pro" w:hAnsi="Source Sans Pro"/>
          <w:i/>
          <w:iCs/>
          <w:color w:val="0000FF"/>
        </w:rPr>
        <w:t>[insert phone number(s)]</w:t>
      </w:r>
      <w:r w:rsidRPr="00AE21EC">
        <w:rPr>
          <w:rFonts w:ascii="Source Sans Pro" w:hAnsi="Source Sans Pro"/>
        </w:rPr>
        <w:t xml:space="preserve">. </w:t>
      </w:r>
    </w:p>
    <w:p w14:paraId="0C83D1E6" w14:textId="688409FA" w:rsidR="00675612" w:rsidRPr="00EE73E9" w:rsidRDefault="004A46DE" w:rsidP="00AC1E68">
      <w:pPr>
        <w:pStyle w:val="ListBullet"/>
        <w:tabs>
          <w:tab w:val="clear" w:pos="360"/>
        </w:tabs>
        <w:rPr>
          <w:rFonts w:ascii="Source Sans Pro" w:hAnsi="Source Sans Pro"/>
        </w:rPr>
      </w:pPr>
      <w:r w:rsidRPr="00EE73E9">
        <w:rPr>
          <w:rFonts w:ascii="Source Sans Pro" w:hAnsi="Source Sans Pro"/>
          <w:b/>
          <w:bCs/>
          <w:lang w:val="es-US"/>
        </w:rPr>
        <w:t>Comuníquese con Medicare</w:t>
      </w:r>
    </w:p>
    <w:p w14:paraId="14676AD1" w14:textId="2360A5B7" w:rsidR="00675612" w:rsidRPr="00AE21EC" w:rsidRDefault="004F7AF5" w:rsidP="00E1408B">
      <w:pPr>
        <w:pStyle w:val="ListBullet"/>
        <w:numPr>
          <w:ilvl w:val="1"/>
          <w:numId w:val="54"/>
        </w:numPr>
        <w:rPr>
          <w:rFonts w:ascii="Source Sans Pro" w:hAnsi="Source Sans Pro"/>
          <w:lang w:val="es-ES"/>
        </w:rPr>
      </w:pPr>
      <w:r w:rsidRPr="00EE73E9">
        <w:rPr>
          <w:rFonts w:ascii="Source Sans Pro" w:hAnsi="Source Sans Pro"/>
          <w:lang w:val="es-US"/>
        </w:rPr>
        <w:t xml:space="preserve">Visite Medicare.gov para leer la publicación </w:t>
      </w:r>
      <w:r w:rsidRPr="00EE73E9">
        <w:rPr>
          <w:rFonts w:ascii="Source Sans Pro" w:hAnsi="Source Sans Pro"/>
          <w:i/>
          <w:iCs/>
          <w:lang w:val="es-US"/>
        </w:rPr>
        <w:t xml:space="preserve">Medicare </w:t>
      </w:r>
      <w:proofErr w:type="spellStart"/>
      <w:r w:rsidRPr="00EE73E9">
        <w:rPr>
          <w:rFonts w:ascii="Source Sans Pro" w:hAnsi="Source Sans Pro"/>
          <w:i/>
          <w:iCs/>
          <w:lang w:val="es-US"/>
        </w:rPr>
        <w:t>Rights</w:t>
      </w:r>
      <w:proofErr w:type="spellEnd"/>
      <w:r w:rsidRPr="00EE73E9">
        <w:rPr>
          <w:rFonts w:ascii="Source Sans Pro" w:hAnsi="Source Sans Pro"/>
          <w:i/>
          <w:iCs/>
          <w:lang w:val="es-US"/>
        </w:rPr>
        <w:t xml:space="preserve"> &amp; </w:t>
      </w:r>
      <w:proofErr w:type="spellStart"/>
      <w:r w:rsidRPr="00EE73E9">
        <w:rPr>
          <w:rFonts w:ascii="Source Sans Pro" w:hAnsi="Source Sans Pro"/>
          <w:i/>
          <w:iCs/>
          <w:lang w:val="es-US"/>
        </w:rPr>
        <w:t>Protections</w:t>
      </w:r>
      <w:proofErr w:type="spellEnd"/>
      <w:r w:rsidRPr="00EE73E9">
        <w:rPr>
          <w:rFonts w:ascii="Source Sans Pro" w:hAnsi="Source Sans Pro"/>
          <w:i/>
          <w:iCs/>
          <w:lang w:val="es-US"/>
        </w:rPr>
        <w:t xml:space="preserve"> (Derechos y protecciones de Medicare</w:t>
      </w:r>
      <w:r w:rsidRPr="00EE73E9">
        <w:rPr>
          <w:rFonts w:ascii="Source Sans Pro" w:hAnsi="Source Sans Pro"/>
          <w:lang w:val="es-US"/>
        </w:rPr>
        <w:t xml:space="preserve">) (disponible en: </w:t>
      </w:r>
      <w:hyperlink r:id="rId45" w:history="1">
        <w:r w:rsidRPr="00EE73E9">
          <w:rPr>
            <w:rStyle w:val="Hyperlink"/>
            <w:rFonts w:ascii="Source Sans Pro" w:hAnsi="Source Sans Pro"/>
            <w:lang w:val="es-US"/>
          </w:rPr>
          <w:t>Derechos y protecciones de Medicare</w:t>
        </w:r>
      </w:hyperlink>
      <w:r w:rsidRPr="00EE73E9">
        <w:rPr>
          <w:rFonts w:ascii="Source Sans Pro" w:hAnsi="Source Sans Pro"/>
          <w:lang w:val="es-US"/>
        </w:rPr>
        <w:t>)</w:t>
      </w:r>
    </w:p>
    <w:p w14:paraId="5E798647" w14:textId="327410E8" w:rsidR="00675612" w:rsidRPr="00AE21EC" w:rsidRDefault="00BD02E5" w:rsidP="00E1408B">
      <w:pPr>
        <w:pStyle w:val="ListBullet"/>
        <w:numPr>
          <w:ilvl w:val="1"/>
          <w:numId w:val="54"/>
        </w:numPr>
        <w:rPr>
          <w:rFonts w:ascii="Source Sans Pro" w:hAnsi="Source Sans Pro"/>
          <w:lang w:val="es-ES"/>
        </w:rPr>
      </w:pPr>
      <w:r w:rsidRPr="00EE73E9">
        <w:rPr>
          <w:rFonts w:ascii="Source Sans Pro" w:hAnsi="Source Sans Pro"/>
          <w:lang w:val="es-US"/>
        </w:rPr>
        <w:t>Llame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227)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 xml:space="preserve">048). </w:t>
      </w:r>
    </w:p>
    <w:p w14:paraId="048C7DAA" w14:textId="1548C7DF" w:rsidR="00977F52" w:rsidRPr="00AE21EC" w:rsidRDefault="00977F52" w:rsidP="00BB6444">
      <w:pPr>
        <w:pStyle w:val="Heading2"/>
        <w:rPr>
          <w:rFonts w:ascii="Source Sans Pro" w:hAnsi="Source Sans Pro"/>
          <w:lang w:val="es-ES"/>
        </w:rPr>
      </w:pPr>
      <w:bookmarkStart w:id="271" w:name="_Toc179290103"/>
      <w:bookmarkStart w:id="272" w:name="_Toc206599985"/>
      <w:r w:rsidRPr="00EE73E9">
        <w:rPr>
          <w:rFonts w:ascii="Source Sans Pro" w:hAnsi="Source Sans Pro"/>
          <w:iCs w:val="0"/>
          <w:lang w:val="es-US"/>
        </w:rPr>
        <w:t>SECCIÓN 2</w:t>
      </w:r>
      <w:r w:rsidRPr="00EE73E9">
        <w:rPr>
          <w:rFonts w:ascii="Source Sans Pro" w:hAnsi="Source Sans Pro"/>
          <w:iCs w:val="0"/>
          <w:lang w:val="es-US"/>
        </w:rPr>
        <w:tab/>
        <w:t>Sus responsabilidades como miembro de nuestro plan</w:t>
      </w:r>
      <w:bookmarkEnd w:id="271"/>
      <w:bookmarkEnd w:id="272"/>
    </w:p>
    <w:p w14:paraId="0FBEA69C" w14:textId="596F942A" w:rsidR="00675612" w:rsidRPr="00AE21EC" w:rsidRDefault="00675612" w:rsidP="000E42BE">
      <w:pPr>
        <w:rPr>
          <w:rFonts w:ascii="Source Sans Pro" w:hAnsi="Source Sans Pro"/>
          <w:lang w:val="es-ES"/>
        </w:rPr>
      </w:pPr>
      <w:r w:rsidRPr="00EE73E9">
        <w:rPr>
          <w:rFonts w:ascii="Source Sans Pro" w:hAnsi="Source Sans Pro"/>
          <w:lang w:val="es-US"/>
        </w:rPr>
        <w:t>Lo que tiene que hacer como miembro de nuestro plan se enumera a continuación. Si tiene preguntas,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200A6F0A" w14:textId="57F70AB0" w:rsidR="00675612" w:rsidRPr="00AE21EC" w:rsidRDefault="00675612" w:rsidP="001B5A03">
      <w:pPr>
        <w:pStyle w:val="ListBullet"/>
        <w:tabs>
          <w:tab w:val="clear" w:pos="360"/>
          <w:tab w:val="num" w:pos="720"/>
        </w:tabs>
        <w:rPr>
          <w:rFonts w:ascii="Source Sans Pro" w:hAnsi="Source Sans Pro"/>
          <w:snapToGrid w:val="0"/>
          <w:lang w:val="es-ES"/>
        </w:rPr>
      </w:pPr>
      <w:r w:rsidRPr="00EE73E9">
        <w:rPr>
          <w:rFonts w:ascii="Source Sans Pro" w:hAnsi="Source Sans Pro"/>
          <w:b/>
          <w:bCs/>
          <w:lang w:val="es-US"/>
        </w:rPr>
        <w:t>Familiarícese con sus medicamentos cubiertos y las normas que debe seguir para obtenerlos.</w:t>
      </w:r>
      <w:r w:rsidRPr="00EE73E9">
        <w:rPr>
          <w:rFonts w:ascii="Source Sans Pro" w:hAnsi="Source Sans Pro"/>
          <w:lang w:val="es-US"/>
        </w:rPr>
        <w:t xml:space="preserve"> </w:t>
      </w:r>
      <w:r w:rsidRPr="00EE73E9">
        <w:rPr>
          <w:rFonts w:ascii="Source Sans Pro" w:hAnsi="Source Sans Pro"/>
          <w:snapToGrid w:val="0"/>
          <w:lang w:val="es-US"/>
        </w:rPr>
        <w:t xml:space="preserve">Use esta </w:t>
      </w:r>
      <w:r w:rsidR="004A51F9">
        <w:rPr>
          <w:rFonts w:ascii="Source Sans Pro" w:hAnsi="Source Sans Pro"/>
          <w:i/>
          <w:iCs/>
          <w:snapToGrid w:val="0"/>
          <w:lang w:val="es-US"/>
        </w:rPr>
        <w:t>Evidencia de Cobertura</w:t>
      </w:r>
      <w:r w:rsidRPr="00EE73E9">
        <w:rPr>
          <w:rFonts w:ascii="Source Sans Pro" w:hAnsi="Source Sans Pro"/>
          <w:snapToGrid w:val="0"/>
          <w:lang w:val="es-US"/>
        </w:rPr>
        <w:t xml:space="preserve"> para obtener información sobre lo que está cubierto y las normas que debe cumplir para obtener los medicamentos cubiertos. </w:t>
      </w:r>
    </w:p>
    <w:p w14:paraId="4B52873B" w14:textId="0301707F" w:rsidR="00675612" w:rsidRPr="00AE21EC" w:rsidRDefault="00675612" w:rsidP="00E1408B">
      <w:pPr>
        <w:pStyle w:val="ListBullet2"/>
        <w:numPr>
          <w:ilvl w:val="0"/>
          <w:numId w:val="51"/>
        </w:numPr>
        <w:spacing w:before="0"/>
        <w:ind w:left="1440"/>
        <w:rPr>
          <w:rFonts w:ascii="Source Sans Pro" w:hAnsi="Source Sans Pro"/>
          <w:lang w:val="es-ES"/>
        </w:rPr>
      </w:pPr>
      <w:r w:rsidRPr="00EE73E9">
        <w:rPr>
          <w:rFonts w:ascii="Source Sans Pro" w:hAnsi="Source Sans Pro"/>
          <w:lang w:val="es-US"/>
        </w:rPr>
        <w:t xml:space="preserve">Los Capítulos 3 y 4 dan más detalles sobre su cobertura para medicamentos de la Parte D. </w:t>
      </w:r>
    </w:p>
    <w:p w14:paraId="381ACFE8" w14:textId="0047972F" w:rsidR="00675612" w:rsidRPr="00AE21EC" w:rsidRDefault="00675612" w:rsidP="001B5A03">
      <w:pPr>
        <w:pStyle w:val="ListBullet"/>
        <w:tabs>
          <w:tab w:val="clear" w:pos="360"/>
        </w:tabs>
        <w:rPr>
          <w:rFonts w:ascii="Source Sans Pro" w:hAnsi="Source Sans Pro"/>
          <w:snapToGrid w:val="0"/>
          <w:lang w:val="es-ES"/>
        </w:rPr>
      </w:pPr>
      <w:r w:rsidRPr="00EE73E9">
        <w:rPr>
          <w:rStyle w:val="Strong"/>
          <w:rFonts w:ascii="Source Sans Pro" w:hAnsi="Source Sans Pro"/>
          <w:lang w:val="es-US"/>
        </w:rPr>
        <w:lastRenderedPageBreak/>
        <w:t>Si, además de nuestro plan, tiene otra cobertura para medicamentos, debe comunicárnoslo.</w:t>
      </w:r>
      <w:r w:rsidRPr="00EE73E9">
        <w:rPr>
          <w:rFonts w:ascii="Source Sans Pro" w:hAnsi="Source Sans Pro"/>
          <w:lang w:val="es-US"/>
        </w:rPr>
        <w:t xml:space="preserve"> </w:t>
      </w:r>
      <w:r w:rsidRPr="00EE73E9">
        <w:rPr>
          <w:rFonts w:ascii="Source Sans Pro" w:hAnsi="Source Sans Pro"/>
          <w:snapToGrid w:val="0"/>
          <w:lang w:val="es-US"/>
        </w:rPr>
        <w:t xml:space="preserve">El Capítulo 1 le informa sobre la coordinación de estos beneficios. </w:t>
      </w:r>
    </w:p>
    <w:p w14:paraId="521C6D30" w14:textId="1750FB08" w:rsidR="00675612" w:rsidRPr="00AE21EC" w:rsidRDefault="00675612" w:rsidP="001B5A03">
      <w:pPr>
        <w:pStyle w:val="ListBullet"/>
        <w:tabs>
          <w:tab w:val="clear" w:pos="360"/>
        </w:tabs>
        <w:rPr>
          <w:rFonts w:ascii="Source Sans Pro" w:hAnsi="Source Sans Pro"/>
          <w:snapToGrid w:val="0"/>
          <w:lang w:val="es-ES"/>
        </w:rPr>
      </w:pPr>
      <w:proofErr w:type="gramStart"/>
      <w:r w:rsidRPr="00EE73E9">
        <w:rPr>
          <w:rStyle w:val="Strong"/>
          <w:rFonts w:ascii="Source Sans Pro" w:hAnsi="Source Sans Pro"/>
          <w:lang w:val="es-US"/>
        </w:rPr>
        <w:t>Dígales</w:t>
      </w:r>
      <w:proofErr w:type="gramEnd"/>
      <w:r w:rsidRPr="00EE73E9">
        <w:rPr>
          <w:rStyle w:val="Strong"/>
          <w:rFonts w:ascii="Source Sans Pro" w:hAnsi="Source Sans Pro"/>
          <w:lang w:val="es-US"/>
        </w:rPr>
        <w:t xml:space="preserve"> al médico y a farmacéutico que está inscrito en nuestro plan.</w:t>
      </w:r>
      <w:r w:rsidRPr="00EE73E9">
        <w:rPr>
          <w:rFonts w:ascii="Source Sans Pro" w:hAnsi="Source Sans Pro"/>
          <w:lang w:val="es-US"/>
        </w:rPr>
        <w:t xml:space="preserve"> </w:t>
      </w:r>
      <w:r w:rsidRPr="00EE73E9">
        <w:rPr>
          <w:rFonts w:ascii="Source Sans Pro" w:hAnsi="Source Sans Pro"/>
          <w:snapToGrid w:val="0"/>
          <w:lang w:val="es-US"/>
        </w:rPr>
        <w:t xml:space="preserve">Muestre la tarjeta de miembro de nuestro plan cada vez que acuda a obtener medicamentos de la Parte D. </w:t>
      </w:r>
    </w:p>
    <w:p w14:paraId="2795AE2B" w14:textId="77777777" w:rsidR="00675612" w:rsidRPr="00AE21EC" w:rsidRDefault="00675612" w:rsidP="001B5A03">
      <w:pPr>
        <w:pStyle w:val="ListBullet"/>
        <w:tabs>
          <w:tab w:val="clear" w:pos="360"/>
        </w:tabs>
        <w:rPr>
          <w:rStyle w:val="Strong"/>
          <w:rFonts w:ascii="Source Sans Pro" w:hAnsi="Source Sans Pro"/>
          <w:lang w:val="es-ES"/>
        </w:rPr>
      </w:pPr>
      <w:r w:rsidRPr="00EE73E9">
        <w:rPr>
          <w:rStyle w:val="Strong"/>
          <w:rFonts w:ascii="Source Sans Pro" w:hAnsi="Source Sans Pro"/>
          <w:lang w:val="es-US"/>
        </w:rPr>
        <w:t xml:space="preserve">Permita que sus médicos y otros proveedores lo ayuden dándoles información, haciendo preguntas y realizando un seguimiento de su atención médica. </w:t>
      </w:r>
    </w:p>
    <w:p w14:paraId="44BCB9C1" w14:textId="77777777" w:rsidR="001B5A03" w:rsidRPr="00AE21EC" w:rsidRDefault="00675612" w:rsidP="00E1408B">
      <w:pPr>
        <w:pStyle w:val="ListBullet"/>
        <w:numPr>
          <w:ilvl w:val="0"/>
          <w:numId w:val="52"/>
        </w:numPr>
        <w:tabs>
          <w:tab w:val="left" w:pos="1440"/>
        </w:tabs>
        <w:ind w:left="1440"/>
        <w:rPr>
          <w:rFonts w:ascii="Source Sans Pro" w:hAnsi="Source Sans Pro"/>
          <w:lang w:val="es-ES"/>
        </w:rPr>
      </w:pPr>
      <w:r w:rsidRPr="00EE73E9">
        <w:rPr>
          <w:rFonts w:ascii="Source Sans Pro" w:hAnsi="Source Sans Pro"/>
          <w:lang w:val="es-US"/>
        </w:rPr>
        <w:t>Para ayudar a obtener la mejor atención, informe a sus médicos y otros proveedores de salud acerca de sus problemas de salud. Siga las instrucciones y planes de tratamiento que usted y sus médicos acordaron.</w:t>
      </w:r>
    </w:p>
    <w:p w14:paraId="2CD62D36" w14:textId="77777777" w:rsidR="001B5A03" w:rsidRPr="00AE21EC" w:rsidRDefault="00173E9F" w:rsidP="00E1408B">
      <w:pPr>
        <w:pStyle w:val="ListBullet"/>
        <w:numPr>
          <w:ilvl w:val="0"/>
          <w:numId w:val="52"/>
        </w:numPr>
        <w:tabs>
          <w:tab w:val="left" w:pos="1440"/>
        </w:tabs>
        <w:ind w:left="1440"/>
        <w:rPr>
          <w:rFonts w:ascii="Source Sans Pro" w:hAnsi="Source Sans Pro"/>
          <w:lang w:val="es-ES"/>
        </w:rPr>
      </w:pPr>
      <w:r w:rsidRPr="00EE73E9">
        <w:rPr>
          <w:rFonts w:ascii="Source Sans Pro" w:hAnsi="Source Sans Pro"/>
          <w:lang w:val="es-US"/>
        </w:rPr>
        <w:t>Asegúrese de que los médicos conozcan todos los medicamentos que está tomando, incluidos los medicamentos de venta libre, las vitaminas y los suplementos.</w:t>
      </w:r>
    </w:p>
    <w:p w14:paraId="724F43C0" w14:textId="6D609237" w:rsidR="00675612" w:rsidRPr="00AE21EC" w:rsidRDefault="00675612" w:rsidP="00E1408B">
      <w:pPr>
        <w:pStyle w:val="ListBullet"/>
        <w:numPr>
          <w:ilvl w:val="0"/>
          <w:numId w:val="52"/>
        </w:numPr>
        <w:tabs>
          <w:tab w:val="left" w:pos="1440"/>
        </w:tabs>
        <w:ind w:left="1440"/>
        <w:rPr>
          <w:rFonts w:ascii="Source Sans Pro" w:hAnsi="Source Sans Pro"/>
          <w:lang w:val="es-ES"/>
        </w:rPr>
      </w:pPr>
      <w:r w:rsidRPr="00EE73E9">
        <w:rPr>
          <w:rFonts w:ascii="Source Sans Pro" w:hAnsi="Source Sans Pro"/>
          <w:lang w:val="es-US"/>
        </w:rPr>
        <w:t xml:space="preserve">Si tiene preguntas, no dude en hacerlas y obtener una respuesta que comprenda. </w:t>
      </w:r>
    </w:p>
    <w:p w14:paraId="65E70A5E" w14:textId="60160AB3" w:rsidR="00675612" w:rsidRPr="00AE21EC" w:rsidRDefault="00675612" w:rsidP="62AC016B">
      <w:pPr>
        <w:pStyle w:val="ListBullet"/>
        <w:keepNext/>
        <w:rPr>
          <w:rFonts w:ascii="Source Sans Pro" w:hAnsi="Source Sans Pro"/>
          <w:snapToGrid w:val="0"/>
          <w:lang w:val="es-ES"/>
        </w:rPr>
      </w:pPr>
      <w:r w:rsidRPr="00EE73E9">
        <w:rPr>
          <w:rStyle w:val="Strong"/>
          <w:rFonts w:ascii="Source Sans Pro" w:hAnsi="Source Sans Pro"/>
          <w:lang w:val="es-US"/>
        </w:rPr>
        <w:t>Pague lo que debe.</w:t>
      </w:r>
      <w:r w:rsidRPr="00EE73E9">
        <w:rPr>
          <w:rFonts w:ascii="Source Sans Pro" w:hAnsi="Source Sans Pro"/>
          <w:lang w:val="es-US"/>
        </w:rPr>
        <w:t xml:space="preserve"> </w:t>
      </w:r>
      <w:r w:rsidRPr="00EE73E9">
        <w:rPr>
          <w:rFonts w:ascii="Source Sans Pro" w:hAnsi="Source Sans Pro"/>
          <w:snapToGrid w:val="0"/>
          <w:lang w:val="es-US"/>
        </w:rPr>
        <w:t>Como miembro del plan, usted es responsable de estos pagos:</w:t>
      </w:r>
    </w:p>
    <w:p w14:paraId="2BB0E00A" w14:textId="18BB1EC0" w:rsidR="007804F5" w:rsidRPr="00AE21EC" w:rsidRDefault="00425AAB" w:rsidP="00E1408B">
      <w:pPr>
        <w:pStyle w:val="ListBullet2"/>
        <w:numPr>
          <w:ilvl w:val="0"/>
          <w:numId w:val="53"/>
        </w:numPr>
        <w:spacing w:before="0"/>
        <w:ind w:left="1440"/>
        <w:rPr>
          <w:rFonts w:ascii="Source Sans Pro" w:hAnsi="Source Sans Pro"/>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 xml:space="preserve">: </w:t>
      </w:r>
      <w:r w:rsidRPr="00EE73E9">
        <w:rPr>
          <w:rFonts w:ascii="Source Sans Pro" w:hAnsi="Source Sans Pro"/>
          <w:color w:val="0000FF"/>
          <w:lang w:val="es-US"/>
        </w:rPr>
        <w:t>Debe pagar las primas del plan.]</w:t>
      </w:r>
    </w:p>
    <w:p w14:paraId="09A2F579" w14:textId="48A54C18" w:rsidR="002A56BF" w:rsidRPr="00AE21EC" w:rsidRDefault="000E42BE" w:rsidP="00E1408B">
      <w:pPr>
        <w:pStyle w:val="ListBullet2"/>
        <w:numPr>
          <w:ilvl w:val="0"/>
          <w:numId w:val="53"/>
        </w:numPr>
        <w:spacing w:before="0"/>
        <w:ind w:left="1440"/>
        <w:rPr>
          <w:rFonts w:ascii="Source Sans Pro" w:hAnsi="Source Sans Pro"/>
          <w:lang w:val="es-ES"/>
        </w:rPr>
      </w:pPr>
      <w:r w:rsidRPr="00EE73E9">
        <w:rPr>
          <w:rFonts w:ascii="Source Sans Pro" w:hAnsi="Source Sans Pro"/>
          <w:lang w:val="es-US"/>
        </w:rPr>
        <w:t xml:space="preserve">Para la mayoría de sus medicamentos cubiertos por nuestro plan, usted debe pagar su parte del costo al recibir el medicamento. </w:t>
      </w:r>
    </w:p>
    <w:p w14:paraId="4F89E453" w14:textId="2F6E876C" w:rsidR="002A230F" w:rsidRPr="00EE73E9" w:rsidRDefault="002A230F" w:rsidP="00FA5FF9">
      <w:pPr>
        <w:spacing w:before="0" w:beforeAutospacing="0" w:after="120" w:afterAutospacing="0"/>
        <w:rPr>
          <w:rFonts w:ascii="Source Sans Pro" w:hAnsi="Source Sans Pro"/>
          <w:i/>
          <w:color w:val="0000FF"/>
        </w:rPr>
      </w:pPr>
      <w:r w:rsidRPr="00EE73E9">
        <w:rPr>
          <w:rFonts w:ascii="Source Sans Pro" w:hAnsi="Source Sans Pro"/>
          <w:i/>
          <w:iCs/>
          <w:color w:val="0000FF"/>
        </w:rPr>
        <w:t>[Plans that don’t disenroll members for non-payment can modify this section as needed.]</w:t>
      </w:r>
    </w:p>
    <w:p w14:paraId="7809313F" w14:textId="5D97721B" w:rsidR="00D81CC1" w:rsidRPr="00AE21EC" w:rsidRDefault="00D81CC1" w:rsidP="00E1408B">
      <w:pPr>
        <w:pStyle w:val="ListBullet2"/>
        <w:numPr>
          <w:ilvl w:val="0"/>
          <w:numId w:val="53"/>
        </w:numPr>
        <w:spacing w:before="0"/>
        <w:ind w:left="1440"/>
        <w:rPr>
          <w:rFonts w:ascii="Source Sans Pro" w:hAnsi="Source Sans Pro"/>
          <w:lang w:val="es-ES"/>
        </w:rPr>
      </w:pPr>
      <w:r w:rsidRPr="00EE73E9">
        <w:rPr>
          <w:rFonts w:ascii="Source Sans Pro" w:hAnsi="Source Sans Pro"/>
          <w:lang w:val="es-US"/>
        </w:rPr>
        <w:t>Si se le exige pagar una multa por inscripción tardía, debe pagar la multa para seguir siendo miembro de nuestro plan.</w:t>
      </w:r>
    </w:p>
    <w:p w14:paraId="13B329B6" w14:textId="1785E34A" w:rsidR="00B23A85" w:rsidRPr="00AE21EC" w:rsidRDefault="00B23A85" w:rsidP="00E1408B">
      <w:pPr>
        <w:pStyle w:val="ListBullet2"/>
        <w:numPr>
          <w:ilvl w:val="0"/>
          <w:numId w:val="53"/>
        </w:numPr>
        <w:spacing w:before="0"/>
        <w:ind w:left="1440"/>
        <w:rPr>
          <w:rFonts w:ascii="Source Sans Pro" w:hAnsi="Source Sans Pro"/>
          <w:lang w:val="es-ES"/>
        </w:rPr>
      </w:pPr>
      <w:r w:rsidRPr="00EE73E9">
        <w:rPr>
          <w:rFonts w:ascii="Source Sans Pro" w:hAnsi="Source Sans Pro"/>
          <w:lang w:val="es-US"/>
        </w:rPr>
        <w:t>Si debe pagar el monto adicional por la Parte D debido a sus ingresos anuales, debe continuar pagando este monto directamente al gobierno para seguir siendo miembro del plan.</w:t>
      </w:r>
    </w:p>
    <w:p w14:paraId="5B53ED47" w14:textId="0938D3E5" w:rsidR="00D11C36" w:rsidRPr="00AE21EC" w:rsidRDefault="00910359" w:rsidP="00D11C36">
      <w:pPr>
        <w:pStyle w:val="ListBullet"/>
        <w:rPr>
          <w:rFonts w:ascii="Source Sans Pro" w:hAnsi="Source Sans Pro"/>
          <w:lang w:val="es-ES"/>
        </w:rPr>
      </w:pPr>
      <w:r w:rsidRPr="00EE73E9">
        <w:rPr>
          <w:rFonts w:ascii="Source Sans Pro" w:hAnsi="Source Sans Pro"/>
          <w:b/>
          <w:bCs/>
          <w:lang w:val="es-US"/>
        </w:rPr>
        <w:t>Incluso si se muda</w:t>
      </w:r>
      <w:r w:rsidRPr="00EE73E9">
        <w:rPr>
          <w:rFonts w:ascii="Source Sans Pro" w:hAnsi="Source Sans Pro"/>
          <w:b/>
          <w:bCs/>
          <w:i/>
          <w:iCs/>
          <w:lang w:val="es-US"/>
        </w:rPr>
        <w:t xml:space="preserve"> dentro</w:t>
      </w:r>
      <w:r w:rsidRPr="00EE73E9">
        <w:rPr>
          <w:rFonts w:ascii="Source Sans Pro" w:hAnsi="Source Sans Pro"/>
          <w:b/>
          <w:bCs/>
          <w:lang w:val="es-US"/>
        </w:rPr>
        <w:t xml:space="preserve"> del área de servicio de nuestro plan, debemos estar al tanto</w:t>
      </w:r>
      <w:r w:rsidRPr="00EE73E9">
        <w:rPr>
          <w:rFonts w:ascii="Source Sans Pro" w:hAnsi="Source Sans Pro"/>
          <w:lang w:val="es-US"/>
        </w:rPr>
        <w:t xml:space="preserve"> de esto para mantener actualizado su registro de miembro y para saber cómo podemos comunicarnos con usted.</w:t>
      </w:r>
    </w:p>
    <w:p w14:paraId="3DC2A58B" w14:textId="013A3CED" w:rsidR="00675612" w:rsidRPr="00AE21EC" w:rsidRDefault="00675612" w:rsidP="00B37FBB">
      <w:pPr>
        <w:pStyle w:val="ListBullet"/>
        <w:rPr>
          <w:rFonts w:ascii="Source Sans Pro" w:hAnsi="Source Sans Pro"/>
          <w:b/>
          <w:lang w:val="es-ES"/>
        </w:rPr>
      </w:pPr>
      <w:r w:rsidRPr="00EE73E9">
        <w:rPr>
          <w:rFonts w:ascii="Source Sans Pro" w:hAnsi="Source Sans Pro"/>
          <w:b/>
          <w:bCs/>
          <w:lang w:val="es-US"/>
        </w:rPr>
        <w:t xml:space="preserve">Si se muda </w:t>
      </w:r>
      <w:r w:rsidRPr="00EE73E9">
        <w:rPr>
          <w:rFonts w:ascii="Source Sans Pro" w:hAnsi="Source Sans Pro"/>
          <w:b/>
          <w:bCs/>
          <w:i/>
          <w:iCs/>
          <w:lang w:val="es-US"/>
        </w:rPr>
        <w:t>fuera</w:t>
      </w:r>
      <w:r w:rsidRPr="00EE73E9">
        <w:rPr>
          <w:rFonts w:ascii="Source Sans Pro" w:hAnsi="Source Sans Pro"/>
          <w:b/>
          <w:bCs/>
          <w:lang w:val="es-US"/>
        </w:rPr>
        <w:t xml:space="preserve"> del área de servicio de nuestro plan, no puede seguir siendo miembro del plan. </w:t>
      </w:r>
    </w:p>
    <w:p w14:paraId="426CBC50" w14:textId="4E8A5983" w:rsidR="003B7CF9" w:rsidRPr="00EE73E9" w:rsidRDefault="00852B01" w:rsidP="00B37FBB">
      <w:pPr>
        <w:pStyle w:val="ListBullet"/>
        <w:rPr>
          <w:rFonts w:ascii="Source Sans Pro" w:hAnsi="Source Sans Pro"/>
          <w:b/>
        </w:rPr>
      </w:pPr>
      <w:r w:rsidRPr="00EE73E9">
        <w:rPr>
          <w:rFonts w:ascii="Source Sans Pro" w:hAnsi="Source Sans Pro"/>
          <w:b/>
          <w:bCs/>
          <w:lang w:val="es-US"/>
        </w:rPr>
        <w:t xml:space="preserve">Si se muda, comuníqueselo al Seguro Social (o a la Junta de jubilación para ferroviarios). </w:t>
      </w:r>
    </w:p>
    <w:bookmarkEnd w:id="260"/>
    <w:p w14:paraId="5582BCCD" w14:textId="77777777" w:rsidR="00675612" w:rsidRPr="00EE73E9" w:rsidRDefault="00675612" w:rsidP="008A0301">
      <w:pPr>
        <w:rPr>
          <w:rFonts w:ascii="Source Sans Pro" w:hAnsi="Source Sans Pro"/>
        </w:rPr>
      </w:pPr>
    </w:p>
    <w:p w14:paraId="1391F265" w14:textId="77777777" w:rsidR="00675612" w:rsidRPr="00EE73E9" w:rsidRDefault="00675612" w:rsidP="00675612">
      <w:pPr>
        <w:spacing w:after="120"/>
        <w:rPr>
          <w:rFonts w:ascii="Source Sans Pro" w:hAnsi="Source Sans Pro"/>
          <w:szCs w:val="26"/>
        </w:rPr>
        <w:sectPr w:rsidR="00675612" w:rsidRPr="00EE73E9" w:rsidSect="0028679E">
          <w:headerReference w:type="default" r:id="rId46"/>
          <w:headerReference w:type="first" r:id="rId47"/>
          <w:endnotePr>
            <w:numFmt w:val="decimal"/>
          </w:endnotePr>
          <w:pgSz w:w="12240" w:h="15840" w:code="1"/>
          <w:pgMar w:top="1440" w:right="1440" w:bottom="1152" w:left="1440" w:header="619" w:footer="720" w:gutter="0"/>
          <w:cols w:space="720"/>
          <w:titlePg/>
          <w:docGrid w:linePitch="360"/>
        </w:sectPr>
      </w:pPr>
    </w:p>
    <w:p w14:paraId="6374CB39" w14:textId="6BAB0DFF" w:rsidR="00FA26AD" w:rsidRPr="00AE21EC" w:rsidRDefault="00FA26AD" w:rsidP="00063E2D">
      <w:pPr>
        <w:pStyle w:val="Heading1"/>
        <w:ind w:right="-131"/>
        <w:rPr>
          <w:rFonts w:ascii="Source Sans Pro" w:hAnsi="Source Sans Pro"/>
          <w:b w:val="0"/>
          <w:i/>
          <w:szCs w:val="48"/>
          <w:lang w:val="es-ES"/>
        </w:rPr>
      </w:pPr>
      <w:bookmarkStart w:id="273" w:name="_Toc179290104"/>
      <w:bookmarkStart w:id="274" w:name="_Toc206599986"/>
      <w:bookmarkStart w:id="275" w:name="S7"/>
      <w:r w:rsidRPr="00EE73E9">
        <w:rPr>
          <w:rFonts w:ascii="Source Sans Pro" w:hAnsi="Source Sans Pro"/>
          <w:lang w:val="es-US"/>
        </w:rPr>
        <w:lastRenderedPageBreak/>
        <w:t xml:space="preserve">CAPÍTULO 7: </w:t>
      </w:r>
      <w:r w:rsidRPr="00EE73E9">
        <w:rPr>
          <w:rFonts w:ascii="Source Sans Pro" w:hAnsi="Source Sans Pro"/>
          <w:b w:val="0"/>
          <w:bCs w:val="0"/>
          <w:lang w:val="es-US"/>
        </w:rPr>
        <w:br/>
      </w:r>
      <w:r w:rsidRPr="00EE73E9">
        <w:rPr>
          <w:rFonts w:ascii="Source Sans Pro" w:hAnsi="Source Sans Pro"/>
          <w:lang w:val="es-US"/>
        </w:rPr>
        <w:t>Si tiene un problema o una queja (decisiones de cobertura, apelaciones, quejas)</w:t>
      </w:r>
      <w:bookmarkEnd w:id="273"/>
      <w:bookmarkEnd w:id="274"/>
    </w:p>
    <w:p w14:paraId="2D9CB78E" w14:textId="23A47AFA" w:rsidR="00675612" w:rsidRPr="00EE73E9" w:rsidRDefault="00675612">
      <w:pPr>
        <w:rPr>
          <w:rFonts w:ascii="Source Sans Pro" w:hAnsi="Source Sans Pro"/>
          <w:i/>
          <w:color w:val="0000FF"/>
          <w:sz w:val="4"/>
          <w:szCs w:val="4"/>
        </w:rPr>
      </w:pPr>
      <w:r w:rsidRPr="00EE73E9">
        <w:rPr>
          <w:rFonts w:ascii="Source Sans Pro" w:hAnsi="Source Sans Pro"/>
          <w:i/>
          <w:iCs/>
          <w:color w:val="0000FF"/>
        </w:rPr>
        <w:t>[Plans should ensure that the text or section heading immediately preceding each Legal Terms box is kept on the same page as the box.]</w:t>
      </w:r>
    </w:p>
    <w:p w14:paraId="10983689" w14:textId="6A2C7EA4" w:rsidR="008732C6" w:rsidRPr="00AE21EC" w:rsidRDefault="008732C6" w:rsidP="00063E2D">
      <w:pPr>
        <w:pStyle w:val="Heading2"/>
        <w:spacing w:line="216" w:lineRule="auto"/>
        <w:rPr>
          <w:rFonts w:ascii="Source Sans Pro" w:hAnsi="Source Sans Pro"/>
          <w:lang w:val="es-ES"/>
        </w:rPr>
      </w:pPr>
      <w:bookmarkStart w:id="276" w:name="_Toc179290105"/>
      <w:bookmarkStart w:id="277" w:name="_Toc206599987"/>
      <w:r w:rsidRPr="00EE73E9">
        <w:rPr>
          <w:rFonts w:ascii="Source Sans Pro" w:hAnsi="Source Sans Pro"/>
          <w:iCs w:val="0"/>
          <w:lang w:val="es-US"/>
        </w:rPr>
        <w:t>SECCIÓN 1</w:t>
      </w:r>
      <w:r w:rsidRPr="00EE73E9">
        <w:rPr>
          <w:rFonts w:ascii="Source Sans Pro" w:hAnsi="Source Sans Pro"/>
          <w:iCs w:val="0"/>
          <w:lang w:val="es-US"/>
        </w:rPr>
        <w:tab/>
        <w:t>Qué debe hacer si tiene un problema o una inquietud</w:t>
      </w:r>
      <w:bookmarkEnd w:id="276"/>
      <w:bookmarkEnd w:id="277"/>
    </w:p>
    <w:p w14:paraId="44F4B70A" w14:textId="44CBD45A" w:rsidR="00675612" w:rsidRPr="00AE21EC" w:rsidRDefault="00675612" w:rsidP="00063E2D">
      <w:pPr>
        <w:spacing w:line="216" w:lineRule="auto"/>
        <w:rPr>
          <w:rFonts w:ascii="Source Sans Pro" w:hAnsi="Source Sans Pro"/>
          <w:lang w:val="es-ES"/>
        </w:rPr>
      </w:pPr>
      <w:r w:rsidRPr="00EE73E9">
        <w:rPr>
          <w:rFonts w:ascii="Source Sans Pro" w:hAnsi="Source Sans Pro"/>
          <w:lang w:val="es-US"/>
        </w:rPr>
        <w:t>En este capítulo se explican 2 tipos de procesos para el manejo de problemas e inquietudes:</w:t>
      </w:r>
    </w:p>
    <w:p w14:paraId="7B1EE3AE" w14:textId="3987C8DD" w:rsidR="00675612" w:rsidRPr="00AE21EC" w:rsidRDefault="00675612" w:rsidP="00063E2D">
      <w:pPr>
        <w:pStyle w:val="ListBullet"/>
        <w:spacing w:line="216" w:lineRule="auto"/>
        <w:rPr>
          <w:rFonts w:ascii="Source Sans Pro" w:hAnsi="Source Sans Pro"/>
          <w:b/>
          <w:lang w:val="es-ES"/>
        </w:rPr>
      </w:pPr>
      <w:r w:rsidRPr="00EE73E9">
        <w:rPr>
          <w:rFonts w:ascii="Source Sans Pro" w:hAnsi="Source Sans Pro"/>
          <w:lang w:val="es-US"/>
        </w:rPr>
        <w:t>Para algunos problemas, debe usar el</w:t>
      </w:r>
      <w:r w:rsidRPr="00EE73E9">
        <w:rPr>
          <w:rFonts w:ascii="Source Sans Pro" w:hAnsi="Source Sans Pro"/>
          <w:b/>
          <w:bCs/>
          <w:lang w:val="es-US"/>
        </w:rPr>
        <w:t xml:space="preserve"> proceso para decisiones de cobertura y apelaciones. </w:t>
      </w:r>
    </w:p>
    <w:p w14:paraId="6B117D60" w14:textId="27244741" w:rsidR="00675612" w:rsidRPr="00AE21EC" w:rsidRDefault="00675612" w:rsidP="00063E2D">
      <w:pPr>
        <w:pStyle w:val="ListBullet"/>
        <w:spacing w:line="216" w:lineRule="auto"/>
        <w:rPr>
          <w:rFonts w:ascii="Source Sans Pro" w:hAnsi="Source Sans Pro"/>
          <w:lang w:val="es-ES"/>
        </w:rPr>
      </w:pPr>
      <w:r w:rsidRPr="00EE73E9">
        <w:rPr>
          <w:rFonts w:ascii="Source Sans Pro" w:hAnsi="Source Sans Pro"/>
          <w:lang w:val="es-US"/>
        </w:rPr>
        <w:t xml:space="preserve">Para otros problemas, debe usar el </w:t>
      </w:r>
      <w:r w:rsidRPr="00EE73E9">
        <w:rPr>
          <w:rFonts w:ascii="Source Sans Pro" w:hAnsi="Source Sans Pro"/>
          <w:b/>
          <w:bCs/>
          <w:lang w:val="es-US"/>
        </w:rPr>
        <w:t>proceso para presentar quejas</w:t>
      </w:r>
      <w:r w:rsidRPr="00EE73E9">
        <w:rPr>
          <w:rFonts w:ascii="Source Sans Pro" w:hAnsi="Source Sans Pro"/>
          <w:lang w:val="es-US"/>
        </w:rPr>
        <w:t>, también denominado reclamos.</w:t>
      </w:r>
    </w:p>
    <w:p w14:paraId="1903ACC3" w14:textId="098AF9DB" w:rsidR="00675612" w:rsidRPr="00AE21EC" w:rsidRDefault="00675612" w:rsidP="00063E2D">
      <w:pPr>
        <w:spacing w:line="216" w:lineRule="auto"/>
        <w:rPr>
          <w:rFonts w:ascii="Source Sans Pro" w:hAnsi="Source Sans Pro"/>
          <w:lang w:val="es-ES"/>
        </w:rPr>
      </w:pPr>
      <w:r w:rsidRPr="00EE73E9">
        <w:rPr>
          <w:rFonts w:ascii="Source Sans Pro" w:hAnsi="Source Sans Pro"/>
          <w:lang w:val="es-US"/>
        </w:rPr>
        <w:t>Ambos procesos cuentan con la aprobación de Medicare. Cada proceso tiene un conjunto de normas, procedimientos y plazos que usted y nosotros debemos seguir.</w:t>
      </w:r>
    </w:p>
    <w:p w14:paraId="3D076312" w14:textId="1D75A3DB" w:rsidR="00675612" w:rsidRPr="00AE21EC" w:rsidRDefault="00675612" w:rsidP="00063E2D">
      <w:pPr>
        <w:spacing w:line="216" w:lineRule="auto"/>
        <w:rPr>
          <w:rFonts w:ascii="Source Sans Pro" w:hAnsi="Source Sans Pro"/>
          <w:lang w:val="es-ES"/>
        </w:rPr>
      </w:pPr>
      <w:r w:rsidRPr="00EE73E9">
        <w:rPr>
          <w:rFonts w:ascii="Source Sans Pro" w:hAnsi="Source Sans Pro"/>
          <w:lang w:val="es-US"/>
        </w:rPr>
        <w:t xml:space="preserve">La información en este capítulo lo ayudará a identificar el proceso correcto a seguir y qué debe hacer. </w:t>
      </w:r>
    </w:p>
    <w:p w14:paraId="7DCF4E50" w14:textId="0148DDF4" w:rsidR="00853836" w:rsidRPr="00AE21EC" w:rsidRDefault="00853836" w:rsidP="00063E2D">
      <w:pPr>
        <w:pStyle w:val="Heading3"/>
        <w:spacing w:line="216" w:lineRule="auto"/>
        <w:rPr>
          <w:rFonts w:ascii="Source Sans Pro" w:hAnsi="Source Sans Pro"/>
          <w:lang w:val="es-ES"/>
        </w:rPr>
      </w:pPr>
      <w:bookmarkStart w:id="278" w:name="_Toc179290106"/>
      <w:r w:rsidRPr="00EE73E9">
        <w:rPr>
          <w:rFonts w:ascii="Source Sans Pro" w:hAnsi="Source Sans Pro"/>
          <w:lang w:val="es-US"/>
        </w:rPr>
        <w:t>Sección 1.1</w:t>
      </w:r>
      <w:r w:rsidRPr="00EE73E9">
        <w:rPr>
          <w:rFonts w:ascii="Source Sans Pro" w:hAnsi="Source Sans Pro"/>
          <w:lang w:val="es-US"/>
        </w:rPr>
        <w:tab/>
        <w:t>Términos legales</w:t>
      </w:r>
      <w:bookmarkEnd w:id="278"/>
    </w:p>
    <w:p w14:paraId="5E533A8F" w14:textId="0DAC12CD" w:rsidR="000A0918" w:rsidRPr="00AE21EC" w:rsidRDefault="00675612" w:rsidP="00063E2D">
      <w:pPr>
        <w:spacing w:line="216" w:lineRule="auto"/>
        <w:rPr>
          <w:rFonts w:ascii="Source Sans Pro" w:hAnsi="Source Sans Pro"/>
          <w:szCs w:val="26"/>
          <w:lang w:val="es-ES"/>
        </w:rPr>
      </w:pPr>
      <w:r w:rsidRPr="00EE73E9">
        <w:rPr>
          <w:rFonts w:ascii="Source Sans Pro" w:hAnsi="Source Sans Pro"/>
          <w:lang w:val="es-US"/>
        </w:rPr>
        <w:t>Existe terminología legal para algunas de las normas, procedimientos y tipos de plazos que se explican en este capítulo. Muchos de estos términos son desconocidos para la mayoría de las personas. Para facilitar las cosas, en este capítulo se usan palabras más familiares en lugar de algunos términos legales.</w:t>
      </w:r>
    </w:p>
    <w:p w14:paraId="68FE2C25" w14:textId="2289C666" w:rsidR="00675612" w:rsidRPr="00AE21EC" w:rsidRDefault="00675612" w:rsidP="00063E2D">
      <w:pPr>
        <w:spacing w:line="216" w:lineRule="auto"/>
        <w:rPr>
          <w:rFonts w:ascii="Source Sans Pro" w:hAnsi="Source Sans Pro"/>
          <w:lang w:val="es-ES"/>
        </w:rPr>
      </w:pPr>
      <w:r w:rsidRPr="00EE73E9">
        <w:rPr>
          <w:rFonts w:ascii="Source Sans Pro" w:hAnsi="Source Sans Pro"/>
          <w:lang w:val="es-US"/>
        </w:rPr>
        <w:t>Sin embargo, a veces es importante conocer los términos legales correctos.</w:t>
      </w:r>
      <w:r w:rsidR="00CA098F">
        <w:rPr>
          <w:rFonts w:ascii="Source Sans Pro" w:hAnsi="Source Sans Pro"/>
          <w:lang w:val="es-US"/>
        </w:rPr>
        <w:t xml:space="preserve"> </w:t>
      </w:r>
      <w:r w:rsidRPr="00EE73E9">
        <w:rPr>
          <w:rFonts w:ascii="Source Sans Pro" w:hAnsi="Source Sans Pro"/>
          <w:lang w:val="es-US"/>
        </w:rPr>
        <w:t>Para ayudarlo a saber qué términos utilizar para recibir la ayuda o información correctas, incluimos estos términos legales cuando damos los detalles para el manejo de determinadas situaciones.</w:t>
      </w:r>
    </w:p>
    <w:p w14:paraId="3AA36DD7" w14:textId="442E4BC3" w:rsidR="00957142" w:rsidRPr="00AE21EC" w:rsidRDefault="00957142" w:rsidP="00063E2D">
      <w:pPr>
        <w:pStyle w:val="Heading2"/>
        <w:spacing w:line="216" w:lineRule="auto"/>
        <w:rPr>
          <w:rFonts w:ascii="Source Sans Pro" w:hAnsi="Source Sans Pro"/>
          <w:lang w:val="es-ES"/>
        </w:rPr>
      </w:pPr>
      <w:bookmarkStart w:id="279" w:name="_Toc179290107"/>
      <w:bookmarkStart w:id="280" w:name="_Toc206599988"/>
      <w:r w:rsidRPr="00EE73E9">
        <w:rPr>
          <w:rFonts w:ascii="Source Sans Pro" w:hAnsi="Source Sans Pro"/>
          <w:iCs w:val="0"/>
          <w:lang w:val="es-US"/>
        </w:rPr>
        <w:lastRenderedPageBreak/>
        <w:t>SECCIÓN 2</w:t>
      </w:r>
      <w:r w:rsidRPr="00EE73E9">
        <w:rPr>
          <w:rFonts w:ascii="Source Sans Pro" w:hAnsi="Source Sans Pro"/>
          <w:iCs w:val="0"/>
          <w:lang w:val="es-US"/>
        </w:rPr>
        <w:tab/>
        <w:t>Dónde obtener más información y asistencia personalizada</w:t>
      </w:r>
      <w:bookmarkEnd w:id="279"/>
      <w:bookmarkEnd w:id="280"/>
    </w:p>
    <w:p w14:paraId="06BE7021" w14:textId="2CFC9ED6" w:rsidR="00042767" w:rsidRPr="00AE21EC" w:rsidRDefault="00042767" w:rsidP="00063E2D">
      <w:pPr>
        <w:spacing w:line="216" w:lineRule="auto"/>
        <w:rPr>
          <w:rFonts w:ascii="Source Sans Pro" w:hAnsi="Source Sans Pro"/>
          <w:b/>
          <w:lang w:val="es-ES"/>
        </w:rPr>
      </w:pPr>
      <w:r w:rsidRPr="00EE73E9">
        <w:rPr>
          <w:rFonts w:ascii="Source Sans Pro" w:hAnsi="Source Sans Pro"/>
          <w:lang w:val="es-US"/>
        </w:rPr>
        <w:t xml:space="preserve">Siempre estamos a su disposición para ayudarlo. Incluso si tiene una queja sobre el trato que le damos, estamos obligados a respetar su derecho a presentar una queja. Siempre debe llamar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para obtener ayuda. En algunas situaciones, es posible que también quiera la ayuda o la orientación de alguien que no tenga relación con nosotros. Dos organizaciones que pueden ayudar son:</w:t>
      </w:r>
      <w:r w:rsidR="00CA098F">
        <w:rPr>
          <w:rFonts w:ascii="Source Sans Pro" w:hAnsi="Source Sans Pro"/>
          <w:lang w:val="es-US"/>
        </w:rPr>
        <w:t xml:space="preserve"> </w:t>
      </w:r>
    </w:p>
    <w:p w14:paraId="52E062A7" w14:textId="6E77FEA8" w:rsidR="00042767" w:rsidRPr="00AE21EC" w:rsidRDefault="00042767" w:rsidP="00063E2D">
      <w:pPr>
        <w:pStyle w:val="subheading"/>
        <w:spacing w:line="216" w:lineRule="auto"/>
        <w:outlineLvl w:val="3"/>
        <w:rPr>
          <w:rFonts w:ascii="Source Sans Pro" w:hAnsi="Source Sans Pro"/>
          <w:lang w:val="es-ES"/>
        </w:rPr>
      </w:pPr>
      <w:r w:rsidRPr="00EE73E9">
        <w:rPr>
          <w:rFonts w:ascii="Source Sans Pro" w:hAnsi="Source Sans Pro"/>
          <w:bCs/>
          <w:lang w:val="es-US"/>
        </w:rPr>
        <w:t xml:space="preserve">Programa estatal de asistencia sobre seguro médico (SHIP) </w:t>
      </w:r>
    </w:p>
    <w:p w14:paraId="6E424F10" w14:textId="3B4C6EE0" w:rsidR="00675612" w:rsidRPr="00AE21EC" w:rsidRDefault="00CE6144" w:rsidP="00063E2D">
      <w:pPr>
        <w:spacing w:before="240" w:beforeAutospacing="0" w:after="0" w:afterAutospacing="0" w:line="216" w:lineRule="auto"/>
        <w:rPr>
          <w:rFonts w:ascii="Source Sans Pro" w:hAnsi="Source Sans Pro"/>
          <w:szCs w:val="26"/>
          <w:lang w:val="es-ES"/>
        </w:rPr>
      </w:pPr>
      <w:r w:rsidRPr="00EE73E9">
        <w:rPr>
          <w:rFonts w:ascii="Source Sans Pro" w:hAnsi="Source Sans Pro"/>
          <w:lang w:val="es-US"/>
        </w:rPr>
        <w:t xml:space="preserve">Cada estado tiene un programa gubernamental con consejeros capacitados. El programa no está relacionado con nosotros ni con ninguna compañía de seguros o plan de salud. Los consejeros de este programa pueden ayudarlo a comprender el proceso que debe utilizar para tratar el problema que tenga. Además, ellos también pueden responder sus preguntas, darle más información y orientarlo sobre lo que debe hacer. </w:t>
      </w:r>
    </w:p>
    <w:p w14:paraId="00E0029E" w14:textId="7D5611CD" w:rsidR="00675612" w:rsidRPr="00EE73E9" w:rsidRDefault="00675612" w:rsidP="00063E2D">
      <w:pPr>
        <w:pStyle w:val="15paragraphafter15ptheading"/>
        <w:spacing w:line="216" w:lineRule="auto"/>
        <w:ind w:right="270"/>
        <w:rPr>
          <w:rFonts w:ascii="Source Sans Pro" w:hAnsi="Source Sans Pro"/>
          <w:sz w:val="24"/>
          <w:szCs w:val="24"/>
        </w:rPr>
      </w:pPr>
      <w:r w:rsidRPr="00EE73E9">
        <w:rPr>
          <w:rFonts w:ascii="Source Sans Pro" w:hAnsi="Source Sans Pro"/>
          <w:bCs w:val="0"/>
          <w:sz w:val="24"/>
          <w:szCs w:val="24"/>
          <w:lang w:val="es-US"/>
        </w:rPr>
        <w:t xml:space="preserve">Los servicios ofrecidos por los asesores del SHIP son gratuitos. </w:t>
      </w:r>
      <w:r w:rsidRPr="00EE73E9">
        <w:rPr>
          <w:rFonts w:ascii="Source Sans Pro" w:hAnsi="Source Sans Pro"/>
          <w:bCs w:val="0"/>
          <w:i/>
          <w:iCs/>
          <w:color w:val="0000FF"/>
          <w:sz w:val="24"/>
          <w:szCs w:val="24"/>
        </w:rPr>
        <w:t>[Insert SHIP name and contact information. Plans providing SHIP contact information in an exhibit should direct members to that exhibit.]</w:t>
      </w:r>
      <w:r w:rsidR="00CA098F" w:rsidRPr="00AE21EC">
        <w:rPr>
          <w:rFonts w:ascii="Source Sans Pro" w:hAnsi="Source Sans Pro"/>
          <w:bCs w:val="0"/>
          <w:i/>
          <w:iCs/>
          <w:color w:val="000000" w:themeColor="text1"/>
        </w:rPr>
        <w:t xml:space="preserve"> </w:t>
      </w:r>
    </w:p>
    <w:p w14:paraId="2CD106CB" w14:textId="3E58D1F3" w:rsidR="00675612" w:rsidRPr="00AE21EC" w:rsidRDefault="00675612" w:rsidP="00063E2D">
      <w:pPr>
        <w:pStyle w:val="subheading"/>
        <w:spacing w:line="216" w:lineRule="auto"/>
        <w:outlineLvl w:val="3"/>
        <w:rPr>
          <w:rFonts w:ascii="Source Sans Pro" w:hAnsi="Source Sans Pro"/>
          <w:lang w:val="es-ES"/>
        </w:rPr>
      </w:pPr>
      <w:r w:rsidRPr="00EE73E9">
        <w:rPr>
          <w:rFonts w:ascii="Source Sans Pro" w:hAnsi="Source Sans Pro"/>
          <w:bCs/>
          <w:lang w:val="es-US"/>
        </w:rPr>
        <w:t>Medicare</w:t>
      </w:r>
    </w:p>
    <w:p w14:paraId="69FE77B5" w14:textId="134A6FFA" w:rsidR="00675612" w:rsidRPr="00AE21EC" w:rsidRDefault="00042767" w:rsidP="00063E2D">
      <w:pPr>
        <w:spacing w:line="216" w:lineRule="auto"/>
        <w:rPr>
          <w:rFonts w:ascii="Source Sans Pro" w:hAnsi="Source Sans Pro"/>
          <w:lang w:val="es-ES"/>
        </w:rPr>
      </w:pPr>
      <w:r w:rsidRPr="00EE73E9">
        <w:rPr>
          <w:rFonts w:ascii="Source Sans Pro" w:hAnsi="Source Sans Pro"/>
          <w:lang w:val="es-US"/>
        </w:rPr>
        <w:t xml:space="preserve">También puede comunicarse con Medicare para obtener ayuda. </w:t>
      </w:r>
    </w:p>
    <w:p w14:paraId="6243378D" w14:textId="75EBF5C0" w:rsidR="00675612" w:rsidRPr="00EE73E9" w:rsidRDefault="00D918BC" w:rsidP="00063E2D">
      <w:pPr>
        <w:pStyle w:val="ListBullet"/>
        <w:spacing w:line="216" w:lineRule="auto"/>
        <w:rPr>
          <w:rFonts w:ascii="Source Sans Pro" w:hAnsi="Source Sans Pro"/>
        </w:rPr>
      </w:pPr>
      <w:r w:rsidRPr="00EE73E9">
        <w:rPr>
          <w:rFonts w:ascii="Source Sans Pro" w:hAnsi="Source Sans Pro"/>
          <w:lang w:val="es-US"/>
        </w:rPr>
        <w:t>Llame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 xml:space="preserve">227), durante las 24 horas, los 7 días de la semana.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p>
    <w:p w14:paraId="47B707D2" w14:textId="54A7C147" w:rsidR="00675612" w:rsidRPr="00EE73E9" w:rsidRDefault="00651ADF" w:rsidP="00063E2D">
      <w:pPr>
        <w:pStyle w:val="ListBullet"/>
        <w:spacing w:line="216" w:lineRule="auto"/>
        <w:rPr>
          <w:rFonts w:ascii="Source Sans Pro" w:hAnsi="Source Sans Pro"/>
        </w:rPr>
      </w:pPr>
      <w:r w:rsidRPr="00EE73E9">
        <w:rPr>
          <w:rFonts w:ascii="Source Sans Pro" w:hAnsi="Source Sans Pro"/>
          <w:lang w:val="es-US"/>
        </w:rPr>
        <w:t xml:space="preserve">Visite </w:t>
      </w:r>
      <w:hyperlink r:id="rId48" w:history="1">
        <w:r w:rsidRPr="00EE73E9">
          <w:rPr>
            <w:rStyle w:val="Hyperlink"/>
            <w:rFonts w:ascii="Source Sans Pro" w:hAnsi="Source Sans Pro"/>
            <w:lang w:val="es-US"/>
          </w:rPr>
          <w:t>Medicare.gov</w:t>
        </w:r>
      </w:hyperlink>
    </w:p>
    <w:p w14:paraId="18545F6C" w14:textId="0C1E8DC3" w:rsidR="00511804" w:rsidRPr="00AE21EC" w:rsidRDefault="00511804" w:rsidP="00063E2D">
      <w:pPr>
        <w:pStyle w:val="Heading2"/>
        <w:keepNext w:val="0"/>
        <w:rPr>
          <w:rFonts w:ascii="Source Sans Pro" w:hAnsi="Source Sans Pro"/>
          <w:lang w:val="es-ES"/>
        </w:rPr>
      </w:pPr>
      <w:bookmarkStart w:id="281" w:name="_Toc179290108"/>
      <w:bookmarkStart w:id="282" w:name="_Toc206599989"/>
      <w:r w:rsidRPr="00EE73E9">
        <w:rPr>
          <w:rFonts w:ascii="Source Sans Pro" w:hAnsi="Source Sans Pro"/>
          <w:iCs w:val="0"/>
          <w:lang w:val="es-US"/>
        </w:rPr>
        <w:t>SECCIÓN 3</w:t>
      </w:r>
      <w:r w:rsidRPr="00EE73E9">
        <w:rPr>
          <w:rFonts w:ascii="Source Sans Pro" w:hAnsi="Source Sans Pro"/>
          <w:iCs w:val="0"/>
          <w:lang w:val="es-US"/>
        </w:rPr>
        <w:tab/>
        <w:t>Qué proceso utilizar para su problema</w:t>
      </w:r>
      <w:bookmarkEnd w:id="281"/>
      <w:bookmarkEnd w:id="282"/>
    </w:p>
    <w:p w14:paraId="5D23F46A" w14:textId="77777777" w:rsidR="008A0301" w:rsidRPr="00AE21EC" w:rsidRDefault="008A0301" w:rsidP="00063E2D">
      <w:pPr>
        <w:pStyle w:val="subheading"/>
        <w:keepNext w:val="0"/>
        <w:keepLines/>
        <w:ind w:left="360"/>
        <w:outlineLvl w:val="3"/>
        <w:rPr>
          <w:rFonts w:ascii="Source Sans Pro" w:hAnsi="Source Sans Pro" w:cs="Times New Roman"/>
          <w:lang w:val="es-ES"/>
        </w:rPr>
      </w:pPr>
      <w:r w:rsidRPr="00EE73E9">
        <w:rPr>
          <w:rFonts w:ascii="Source Sans Pro" w:hAnsi="Source Sans Pro" w:cs="Times New Roman"/>
          <w:bCs/>
          <w:lang w:val="es-US"/>
        </w:rPr>
        <w:t>¿Su problema o inquietud tiene que ver con sus beneficios o cobertura?</w:t>
      </w:r>
    </w:p>
    <w:p w14:paraId="476463A5" w14:textId="18BCE010" w:rsidR="008A0301" w:rsidRPr="00AE21EC" w:rsidRDefault="008A0301" w:rsidP="00063E2D">
      <w:pPr>
        <w:keepLines/>
        <w:ind w:left="360"/>
        <w:rPr>
          <w:rFonts w:ascii="Source Sans Pro" w:hAnsi="Source Sans Pro"/>
          <w:lang w:val="es-ES"/>
        </w:rPr>
      </w:pPr>
      <w:r w:rsidRPr="00EE73E9">
        <w:rPr>
          <w:rFonts w:ascii="Source Sans Pro" w:hAnsi="Source Sans Pro"/>
          <w:lang w:val="es-US"/>
        </w:rPr>
        <w:t>Esto incluye los problemas sobre si los medicamentos con receta están cubiertos o no, la forma en que están cubiertos y los problemas relacionados con el pago de los medicamentos con receta.</w:t>
      </w:r>
    </w:p>
    <w:p w14:paraId="714F8250" w14:textId="56B5C8F5" w:rsidR="008A0301" w:rsidRPr="00AE21EC" w:rsidRDefault="008A0301" w:rsidP="00063E2D">
      <w:pPr>
        <w:keepLines/>
        <w:ind w:left="720"/>
        <w:rPr>
          <w:rFonts w:ascii="Source Sans Pro" w:hAnsi="Source Sans Pro"/>
          <w:lang w:val="es-ES"/>
        </w:rPr>
      </w:pPr>
      <w:r w:rsidRPr="00EE73E9">
        <w:rPr>
          <w:rStyle w:val="Strong"/>
          <w:rFonts w:ascii="Source Sans Pro" w:hAnsi="Source Sans Pro"/>
          <w:lang w:val="es-US"/>
        </w:rPr>
        <w:t>Sí.</w:t>
      </w:r>
      <w:r w:rsidRPr="00EE73E9">
        <w:rPr>
          <w:rFonts w:ascii="Source Sans Pro" w:hAnsi="Source Sans Pro"/>
          <w:b/>
          <w:bCs/>
          <w:lang w:val="es-US"/>
        </w:rPr>
        <w:t xml:space="preserve"> </w:t>
      </w:r>
    </w:p>
    <w:p w14:paraId="12471AF2" w14:textId="626FF630" w:rsidR="008A0301" w:rsidRPr="00AE21EC" w:rsidRDefault="006226DA" w:rsidP="00063E2D">
      <w:pPr>
        <w:keepLines/>
        <w:ind w:left="1440"/>
        <w:rPr>
          <w:rFonts w:ascii="Source Sans Pro" w:hAnsi="Source Sans Pro"/>
          <w:lang w:val="es-ES"/>
        </w:rPr>
      </w:pPr>
      <w:r w:rsidRPr="00EE73E9">
        <w:rPr>
          <w:rFonts w:ascii="Source Sans Pro" w:hAnsi="Source Sans Pro"/>
          <w:lang w:val="es-US"/>
        </w:rPr>
        <w:t>Consulte</w:t>
      </w:r>
      <w:r w:rsidRPr="00EE73E9">
        <w:rPr>
          <w:rFonts w:ascii="Source Sans Pro" w:hAnsi="Source Sans Pro"/>
          <w:b/>
          <w:bCs/>
          <w:lang w:val="es-US"/>
        </w:rPr>
        <w:t xml:space="preserve"> </w:t>
      </w:r>
      <w:r w:rsidRPr="00EE73E9">
        <w:rPr>
          <w:rFonts w:ascii="Source Sans Pro" w:hAnsi="Source Sans Pro"/>
          <w:lang w:val="es-US"/>
        </w:rPr>
        <w:t>la</w:t>
      </w:r>
      <w:r w:rsidRPr="00EE73E9">
        <w:rPr>
          <w:rFonts w:ascii="Source Sans Pro" w:hAnsi="Source Sans Pro"/>
          <w:b/>
          <w:bCs/>
          <w:lang w:val="es-US"/>
        </w:rPr>
        <w:t xml:space="preserve"> </w:t>
      </w:r>
      <w:r w:rsidRPr="00EE73E9">
        <w:rPr>
          <w:rStyle w:val="Strong"/>
          <w:rFonts w:ascii="Source Sans Pro" w:hAnsi="Source Sans Pro"/>
          <w:lang w:val="es-US"/>
        </w:rPr>
        <w:t>Sección 4: Una guía sobre las decisiones de cobertura y las apelaciones.</w:t>
      </w:r>
    </w:p>
    <w:p w14:paraId="4CE16E56" w14:textId="246FC08A" w:rsidR="008A0301" w:rsidRPr="00AE21EC" w:rsidRDefault="008A0301" w:rsidP="00063E2D">
      <w:pPr>
        <w:keepLines/>
        <w:ind w:left="720"/>
        <w:rPr>
          <w:rFonts w:ascii="Source Sans Pro" w:hAnsi="Source Sans Pro"/>
          <w:b/>
          <w:lang w:val="es-ES"/>
        </w:rPr>
      </w:pPr>
      <w:r w:rsidRPr="00EE73E9">
        <w:rPr>
          <w:rFonts w:ascii="Source Sans Pro" w:hAnsi="Source Sans Pro"/>
          <w:b/>
          <w:bCs/>
          <w:lang w:val="es-US"/>
        </w:rPr>
        <w:t>No.</w:t>
      </w:r>
    </w:p>
    <w:p w14:paraId="21626D2D" w14:textId="495A6BF5" w:rsidR="008A0301" w:rsidRPr="00AE21EC" w:rsidRDefault="006226DA" w:rsidP="00063E2D">
      <w:pPr>
        <w:keepLines/>
        <w:ind w:left="1440"/>
        <w:rPr>
          <w:rFonts w:ascii="Source Sans Pro" w:hAnsi="Source Sans Pro"/>
          <w:lang w:val="es-ES"/>
        </w:rPr>
      </w:pPr>
      <w:r w:rsidRPr="00EE73E9">
        <w:rPr>
          <w:rFonts w:ascii="Source Sans Pro" w:hAnsi="Source Sans Pro"/>
          <w:lang w:val="es-US"/>
        </w:rPr>
        <w:lastRenderedPageBreak/>
        <w:t>Consulte la</w:t>
      </w:r>
      <w:r w:rsidRPr="00EE73E9">
        <w:rPr>
          <w:rFonts w:ascii="Source Sans Pro" w:hAnsi="Source Sans Pro"/>
          <w:b/>
          <w:bCs/>
          <w:lang w:val="es-US"/>
        </w:rPr>
        <w:t xml:space="preserve"> Sección 7: Cómo presentar una queja sobre la calidad de la atención, los tiempos de espera, el servicio al cliente u otras inquietudes.</w:t>
      </w:r>
    </w:p>
    <w:p w14:paraId="12BBF04A" w14:textId="77777777" w:rsidR="00B6593F" w:rsidRPr="00AE21EC" w:rsidRDefault="00B6593F" w:rsidP="00B6593F">
      <w:pPr>
        <w:pStyle w:val="CH9SectionBreaks"/>
        <w:rPr>
          <w:rFonts w:ascii="Source Sans Pro" w:hAnsi="Source Sans Pro"/>
          <w:lang w:val="es-ES"/>
        </w:rPr>
      </w:pPr>
      <w:bookmarkStart w:id="283" w:name="_Toc179290109"/>
      <w:r w:rsidRPr="00EE73E9">
        <w:rPr>
          <w:rFonts w:ascii="Source Sans Pro" w:hAnsi="Source Sans Pro"/>
          <w:iCs w:val="0"/>
          <w:lang w:val="es-US"/>
        </w:rPr>
        <w:t>Decisiones de cobertura y apelaciones</w:t>
      </w:r>
    </w:p>
    <w:p w14:paraId="6D434EEA" w14:textId="36403F4A" w:rsidR="00627812" w:rsidRPr="00AE21EC" w:rsidRDefault="00A7643A" w:rsidP="009806C8">
      <w:pPr>
        <w:pStyle w:val="Heading2"/>
        <w:rPr>
          <w:rFonts w:ascii="Source Sans Pro" w:hAnsi="Source Sans Pro"/>
          <w:lang w:val="es-ES"/>
        </w:rPr>
      </w:pPr>
      <w:bookmarkStart w:id="284" w:name="_Toc206599990"/>
      <w:r w:rsidRPr="00EE73E9">
        <w:rPr>
          <w:rFonts w:ascii="Source Sans Pro" w:hAnsi="Source Sans Pro"/>
          <w:iCs w:val="0"/>
          <w:lang w:val="es-US"/>
        </w:rPr>
        <w:t>SECCIÓN 4</w:t>
      </w:r>
      <w:r w:rsidRPr="00EE73E9">
        <w:rPr>
          <w:rFonts w:ascii="Source Sans Pro" w:hAnsi="Source Sans Pro"/>
          <w:iCs w:val="0"/>
          <w:lang w:val="es-US"/>
        </w:rPr>
        <w:tab/>
        <w:t>Una guía sobre las decisiones de cobertura y las apelaciones</w:t>
      </w:r>
      <w:bookmarkEnd w:id="283"/>
      <w:bookmarkEnd w:id="284"/>
    </w:p>
    <w:p w14:paraId="03116D6A" w14:textId="70F73092" w:rsidR="00675612" w:rsidRPr="00AE21EC" w:rsidRDefault="00042767" w:rsidP="00FD51A7">
      <w:pPr>
        <w:rPr>
          <w:rFonts w:ascii="Source Sans Pro" w:hAnsi="Source Sans Pro"/>
          <w:szCs w:val="26"/>
          <w:lang w:val="es-ES"/>
        </w:rPr>
      </w:pPr>
      <w:r w:rsidRPr="00EE73E9">
        <w:rPr>
          <w:rFonts w:ascii="Source Sans Pro" w:hAnsi="Source Sans Pro"/>
          <w:lang w:val="es-US"/>
        </w:rPr>
        <w:t>Las decisiones de cobertura y las apelaciones tratan los problemas relacionados con sus beneficios y la cobertura de medicamentos con receta, incluidos los pagos. Este es el proceso que usted usa para asuntos tales como determinar si un medicamento está cubierto o no y la forma en que está cubierto.</w:t>
      </w:r>
    </w:p>
    <w:p w14:paraId="4E9F1AE7" w14:textId="1BB5F373" w:rsidR="00675612" w:rsidRPr="00AE21EC" w:rsidRDefault="00675612" w:rsidP="00FD51A7">
      <w:pPr>
        <w:pStyle w:val="subheading"/>
        <w:rPr>
          <w:rFonts w:ascii="Source Sans Pro" w:hAnsi="Source Sans Pro"/>
          <w:lang w:val="es-ES"/>
        </w:rPr>
      </w:pPr>
      <w:r w:rsidRPr="00EE73E9">
        <w:rPr>
          <w:rFonts w:ascii="Source Sans Pro" w:hAnsi="Source Sans Pro"/>
          <w:bCs/>
          <w:lang w:val="es-US"/>
        </w:rPr>
        <w:t>Cómo solicitar decisiones de cobertura antes de recibir servicios</w:t>
      </w:r>
    </w:p>
    <w:p w14:paraId="50494399" w14:textId="63C16A31" w:rsidR="00C666AA" w:rsidRPr="00AE21EC" w:rsidRDefault="00C9046B" w:rsidP="00FD51A7">
      <w:pPr>
        <w:rPr>
          <w:rFonts w:ascii="Source Sans Pro" w:hAnsi="Source Sans Pro"/>
          <w:szCs w:val="26"/>
          <w:lang w:val="es-ES"/>
        </w:rPr>
      </w:pPr>
      <w:r w:rsidRPr="00EE73E9">
        <w:rPr>
          <w:rFonts w:ascii="Source Sans Pro" w:hAnsi="Source Sans Pro"/>
          <w:lang w:val="es-US"/>
        </w:rPr>
        <w:t xml:space="preserve">Si usted quiere saber si cubriremos la atención médica antes de que la reciba, puede pedirnos que tomemos una decisión de cobertura para usted. Una decisión de cobertura es una decisión que tomamos con respecto a sus beneficios y la cobertura o con relación al monto que pagaremos por los medicamentos con receta. </w:t>
      </w:r>
    </w:p>
    <w:p w14:paraId="0A2E8B24" w14:textId="77777777" w:rsidR="0080292E" w:rsidRPr="00AE21EC" w:rsidRDefault="0080292E" w:rsidP="0080292E">
      <w:pPr>
        <w:pStyle w:val="CommentText"/>
        <w:rPr>
          <w:rFonts w:ascii="Source Sans Pro" w:hAnsi="Source Sans Pro"/>
          <w:lang w:val="es-ES"/>
        </w:rPr>
      </w:pPr>
      <w:r w:rsidRPr="00EE73E9">
        <w:rPr>
          <w:rFonts w:ascii="Source Sans Pro" w:hAnsi="Source Sans Pro"/>
          <w:sz w:val="24"/>
          <w:szCs w:val="24"/>
          <w:lang w:val="es-US"/>
        </w:rPr>
        <w:t xml:space="preserve">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 </w:t>
      </w:r>
    </w:p>
    <w:p w14:paraId="0F8DDC4E" w14:textId="7CC1125B" w:rsidR="00C666AA" w:rsidRPr="00AE21EC" w:rsidRDefault="00C666AA" w:rsidP="00FD51A7">
      <w:pPr>
        <w:rPr>
          <w:rFonts w:ascii="Source Sans Pro" w:hAnsi="Source Sans Pro"/>
          <w:lang w:val="es-ES"/>
        </w:rPr>
      </w:pPr>
      <w:r w:rsidRPr="00EE73E9">
        <w:rPr>
          <w:rFonts w:ascii="Source Sans Pro" w:hAnsi="Source Sans Pro"/>
          <w:lang w:val="es-US"/>
        </w:rPr>
        <w:t xml:space="preserve">Tomamos una decisión de cobertura cada vez que decidimos lo que está cubierto para usted y cuánto tenemos que pagar. En algunos casos, podríamos decidir que el medicamento no está cubierto o que ya no tiene cobertura de Medicare para usted. Si está en desacuerdo con esta decisión de cobertura, puede presentar una apelación. </w:t>
      </w:r>
    </w:p>
    <w:p w14:paraId="5540887A" w14:textId="09ED0131" w:rsidR="00675612" w:rsidRPr="00AE21EC" w:rsidRDefault="00675612" w:rsidP="008A0301">
      <w:pPr>
        <w:pStyle w:val="subheading"/>
        <w:rPr>
          <w:rFonts w:ascii="Source Sans Pro" w:hAnsi="Source Sans Pro"/>
          <w:lang w:val="es-ES"/>
        </w:rPr>
      </w:pPr>
      <w:r w:rsidRPr="00EE73E9">
        <w:rPr>
          <w:rFonts w:ascii="Source Sans Pro" w:hAnsi="Source Sans Pro"/>
          <w:bCs/>
          <w:lang w:val="es-US"/>
        </w:rPr>
        <w:t>Cómo presentar una apelación</w:t>
      </w:r>
    </w:p>
    <w:p w14:paraId="1BECD9B0" w14:textId="1E4B260D" w:rsidR="002975A2" w:rsidRPr="00AE21EC" w:rsidRDefault="00675612" w:rsidP="00675612">
      <w:pPr>
        <w:rPr>
          <w:rFonts w:ascii="Source Sans Pro" w:hAnsi="Source Sans Pro"/>
          <w:lang w:val="es-ES"/>
        </w:rPr>
      </w:pPr>
      <w:r w:rsidRPr="00EE73E9">
        <w:rPr>
          <w:rFonts w:ascii="Source Sans Pro" w:hAnsi="Source Sans Pro"/>
          <w:lang w:val="es-US"/>
        </w:rPr>
        <w:t xml:space="preserve">Si tomamos una decisión de cobertura, ya sea antes o después de que reciba un beneficio y usted no está satisfecho, puede </w:t>
      </w:r>
      <w:r w:rsidRPr="00EE73E9">
        <w:rPr>
          <w:rFonts w:ascii="Source Sans Pro" w:hAnsi="Source Sans Pro"/>
          <w:b/>
          <w:bCs/>
          <w:lang w:val="es-US"/>
        </w:rPr>
        <w:t>apelar</w:t>
      </w:r>
      <w:r w:rsidRPr="00EE73E9">
        <w:rPr>
          <w:rFonts w:ascii="Source Sans Pro" w:hAnsi="Source Sans Pro"/>
          <w:lang w:val="es-US"/>
        </w:rPr>
        <w:t xml:space="preserve"> la decisión. Una apelación es una manera formal de solicitarnos que revisemos y cambiemos una decisión de cobertura que hemos tomado. En ciertas circunstancias, puede solicitar una </w:t>
      </w:r>
      <w:r w:rsidRPr="00EE73E9">
        <w:rPr>
          <w:rFonts w:ascii="Source Sans Pro" w:hAnsi="Source Sans Pro"/>
          <w:b/>
          <w:bCs/>
          <w:lang w:val="es-US"/>
        </w:rPr>
        <w:t>apelación rápida</w:t>
      </w:r>
      <w:r w:rsidRPr="00EE73E9">
        <w:rPr>
          <w:rFonts w:ascii="Source Sans Pro" w:hAnsi="Source Sans Pro"/>
          <w:lang w:val="es-US"/>
        </w:rPr>
        <w:t xml:space="preserve"> o acelerada de una decisión de cobertura. Su apelación es analizada por revisores distintos a los que tomaron la decisión original. </w:t>
      </w:r>
    </w:p>
    <w:p w14:paraId="1EB2EFB8" w14:textId="2AEF5A74" w:rsidR="002975A2" w:rsidRPr="00AE21EC" w:rsidRDefault="00675612" w:rsidP="00675612">
      <w:pPr>
        <w:rPr>
          <w:rFonts w:ascii="Source Sans Pro" w:hAnsi="Source Sans Pro"/>
          <w:lang w:val="es-ES"/>
        </w:rPr>
      </w:pPr>
      <w:r w:rsidRPr="00EE73E9">
        <w:rPr>
          <w:rFonts w:ascii="Source Sans Pro" w:hAnsi="Source Sans Pro"/>
          <w:lang w:val="es-US"/>
        </w:rPr>
        <w:lastRenderedPageBreak/>
        <w:t xml:space="preserve">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 </w:t>
      </w:r>
    </w:p>
    <w:p w14:paraId="063F9C4D" w14:textId="332387B8" w:rsidR="00630774" w:rsidRPr="00AE21EC" w:rsidRDefault="25516030" w:rsidP="00630774">
      <w:pPr>
        <w:rPr>
          <w:rFonts w:ascii="Source Sans Pro" w:hAnsi="Source Sans Pro"/>
          <w:lang w:val="es-ES"/>
        </w:rPr>
      </w:pPr>
      <w:r w:rsidRPr="00EE73E9">
        <w:rPr>
          <w:rFonts w:ascii="Source Sans Pro" w:hAnsi="Source Sans Pro"/>
          <w:lang w:val="es-US"/>
        </w:rPr>
        <w:t xml:space="preserve">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 </w:t>
      </w:r>
    </w:p>
    <w:p w14:paraId="4CC06CBF" w14:textId="2AF48207" w:rsidR="00C60C8C" w:rsidRPr="00AE21EC" w:rsidRDefault="00C60C8C" w:rsidP="00C60C8C">
      <w:pPr>
        <w:rPr>
          <w:rFonts w:ascii="Source Sans Pro" w:hAnsi="Source Sans Pro"/>
          <w:lang w:val="es-ES"/>
        </w:rPr>
      </w:pPr>
      <w:bookmarkStart w:id="285" w:name="_Toc228559113"/>
      <w:bookmarkStart w:id="286" w:name="_Toc471804152"/>
      <w:bookmarkStart w:id="287" w:name="_Toc68605613"/>
      <w:r w:rsidRPr="00EE73E9">
        <w:rPr>
          <w:rFonts w:ascii="Source Sans Pro" w:hAnsi="Source Sans Pro"/>
          <w:lang w:val="es-US"/>
        </w:rPr>
        <w:t xml:space="preserve">Si no desestimamos su </w:t>
      </w:r>
      <w:proofErr w:type="gramStart"/>
      <w:r w:rsidRPr="00EE73E9">
        <w:rPr>
          <w:rFonts w:ascii="Source Sans Pro" w:hAnsi="Source Sans Pro"/>
          <w:lang w:val="es-US"/>
        </w:rPr>
        <w:t>caso</w:t>
      </w:r>
      <w:proofErr w:type="gramEnd"/>
      <w:r w:rsidRPr="00EE73E9">
        <w:rPr>
          <w:rFonts w:ascii="Source Sans Pro" w:hAnsi="Source Sans Pro"/>
          <w:lang w:val="es-US"/>
        </w:rPr>
        <w:t xml:space="preserve"> pero rechazamos la totalidad o parte de su apelación de Nivel 1, puede continuar con una apelación de Nivel 2. A la apelación de Nivel 2 la evalúa una organización de revisión independiente que no está conectada con nuestro plan. Si no está satisfecho con la decisión de la apelación de Nivel 2, es posible que pueda avanzar a niveles adicionales de apelación (Este capítulo explica las apelaciones de Nivel 3, 4 y 5).</w:t>
      </w:r>
    </w:p>
    <w:p w14:paraId="457C5154" w14:textId="63777C41" w:rsidR="0082651F" w:rsidRPr="00AE21EC" w:rsidRDefault="0082651F" w:rsidP="009806C8">
      <w:pPr>
        <w:pStyle w:val="Heading3"/>
        <w:rPr>
          <w:rFonts w:ascii="Source Sans Pro" w:hAnsi="Source Sans Pro"/>
          <w:b w:val="0"/>
          <w:lang w:val="es-ES"/>
        </w:rPr>
      </w:pPr>
      <w:bookmarkStart w:id="288" w:name="_Toc179290110"/>
      <w:bookmarkEnd w:id="285"/>
      <w:bookmarkEnd w:id="286"/>
      <w:bookmarkEnd w:id="287"/>
      <w:r w:rsidRPr="00EE73E9">
        <w:rPr>
          <w:rFonts w:ascii="Source Sans Pro" w:hAnsi="Source Sans Pro"/>
          <w:lang w:val="es-US"/>
        </w:rPr>
        <w:t>Sección 4.1</w:t>
      </w:r>
      <w:r w:rsidRPr="00EE73E9">
        <w:rPr>
          <w:rFonts w:ascii="Source Sans Pro" w:hAnsi="Source Sans Pro"/>
          <w:lang w:val="es-US"/>
        </w:rPr>
        <w:tab/>
        <w:t>Cómo obtener ayuda para solicitar una decisión de cobertura o presentar una apelación</w:t>
      </w:r>
      <w:bookmarkEnd w:id="288"/>
    </w:p>
    <w:p w14:paraId="2209CE83" w14:textId="24C57092" w:rsidR="00675612" w:rsidRPr="00AE21EC" w:rsidRDefault="00675612" w:rsidP="000E42BE">
      <w:pPr>
        <w:rPr>
          <w:rFonts w:ascii="Source Sans Pro" w:hAnsi="Source Sans Pro"/>
          <w:lang w:val="es-ES"/>
        </w:rPr>
      </w:pPr>
      <w:r w:rsidRPr="00EE73E9">
        <w:rPr>
          <w:rFonts w:ascii="Source Sans Pro" w:hAnsi="Source Sans Pro"/>
          <w:lang w:val="es-US"/>
        </w:rPr>
        <w:t>Estos son los recursos si decide solicitar algún tipo de decisión de cobertura o apelar una decisión:</w:t>
      </w:r>
    </w:p>
    <w:p w14:paraId="6D444133" w14:textId="6A48FF16" w:rsidR="00675612" w:rsidRPr="00AE21EC" w:rsidRDefault="0065421D" w:rsidP="000E42BE">
      <w:pPr>
        <w:pStyle w:val="ListBullet"/>
        <w:rPr>
          <w:rFonts w:ascii="Source Sans Pro" w:hAnsi="Source Sans Pro"/>
          <w:b/>
          <w:lang w:val="es-ES"/>
        </w:rPr>
      </w:pPr>
      <w:r w:rsidRPr="00EE73E9">
        <w:rPr>
          <w:rFonts w:ascii="Source Sans Pro" w:hAnsi="Source Sans Pro"/>
          <w:b/>
          <w:bCs/>
          <w:lang w:val="es-US"/>
        </w:rPr>
        <w:t xml:space="preserve">Llame a Servicios para los miembros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Member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Services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TTY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w:t>
      </w:r>
    </w:p>
    <w:p w14:paraId="6E8638A0" w14:textId="2DD946F4" w:rsidR="00675612" w:rsidRPr="00EE73E9" w:rsidRDefault="005078DA" w:rsidP="000E42BE">
      <w:pPr>
        <w:pStyle w:val="ListBullet"/>
        <w:rPr>
          <w:rFonts w:ascii="Source Sans Pro" w:hAnsi="Source Sans Pro"/>
        </w:rPr>
      </w:pPr>
      <w:r w:rsidRPr="00EE73E9">
        <w:rPr>
          <w:rFonts w:ascii="Source Sans Pro" w:hAnsi="Source Sans Pro"/>
          <w:b/>
          <w:bCs/>
          <w:lang w:val="es-US"/>
        </w:rPr>
        <w:t>Obtenga ayuda gratuita</w:t>
      </w:r>
      <w:r w:rsidRPr="00EE73E9">
        <w:rPr>
          <w:rFonts w:ascii="Source Sans Pro" w:hAnsi="Source Sans Pro"/>
          <w:lang w:val="es-US"/>
        </w:rPr>
        <w:t xml:space="preserve"> de su Programa estatal de asistencia sobre seguro médico.</w:t>
      </w:r>
    </w:p>
    <w:p w14:paraId="2E37345B" w14:textId="2D9D4A2A" w:rsidR="00675612" w:rsidRPr="00AE21EC" w:rsidRDefault="00675612" w:rsidP="000E42BE">
      <w:pPr>
        <w:pStyle w:val="ListBullet"/>
        <w:rPr>
          <w:rFonts w:ascii="Source Sans Pro" w:hAnsi="Source Sans Pro"/>
          <w:lang w:val="es-ES"/>
        </w:rPr>
      </w:pPr>
      <w:r w:rsidRPr="00EE73E9">
        <w:rPr>
          <w:rFonts w:ascii="Source Sans Pro" w:hAnsi="Source Sans Pro"/>
          <w:b/>
          <w:bCs/>
          <w:lang w:val="es-US"/>
        </w:rPr>
        <w:t>Su médico u otra persona autorizada a dar recetas pueden realizar la solicitud por usted.</w:t>
      </w:r>
      <w:r w:rsidRPr="00EE73E9">
        <w:rPr>
          <w:rFonts w:ascii="Source Sans Pro" w:hAnsi="Source Sans Pro"/>
          <w:lang w:val="es-US"/>
        </w:rPr>
        <w:t xml:space="preserve"> Para los medicamentos de la Parte D, su médico u otra persona autorizada a dar recetas puede solicitar una decisión de cobertura o una apelación de Nivel 1 en su nombre. Si se deniega su apelación de Nivel 1, su médico o la persona autorizada a dar recetas puede solicitar una apelación de Nivel 2. </w:t>
      </w:r>
    </w:p>
    <w:p w14:paraId="39B5A06F" w14:textId="498C8AF7" w:rsidR="00675612" w:rsidRPr="00AE21EC" w:rsidRDefault="00675612" w:rsidP="000E42BE">
      <w:pPr>
        <w:pStyle w:val="ListBullet"/>
        <w:rPr>
          <w:rFonts w:ascii="Source Sans Pro" w:hAnsi="Source Sans Pro"/>
          <w:lang w:val="es-ES"/>
        </w:rPr>
      </w:pPr>
      <w:r w:rsidRPr="00EE73E9">
        <w:rPr>
          <w:rFonts w:ascii="Source Sans Pro" w:hAnsi="Source Sans Pro"/>
          <w:b/>
          <w:bCs/>
          <w:lang w:val="es-US"/>
        </w:rPr>
        <w:t xml:space="preserve">Puede solicitar que alguien actúe en su nombre. </w:t>
      </w:r>
      <w:r w:rsidRPr="00EE73E9">
        <w:rPr>
          <w:rFonts w:ascii="Source Sans Pro" w:hAnsi="Source Sans Pro"/>
          <w:lang w:val="es-US"/>
        </w:rPr>
        <w:t>Puede designar a otra persona para que actúe en su nombre como su representante para solicitar una decisión de cobertura o presentar una apelación.</w:t>
      </w:r>
    </w:p>
    <w:p w14:paraId="1A1A1DE2" w14:textId="7E84535B" w:rsidR="00216944" w:rsidRPr="00AE21EC" w:rsidRDefault="642E3A51" w:rsidP="00063E2D">
      <w:pPr>
        <w:pStyle w:val="ListBullet"/>
        <w:numPr>
          <w:ilvl w:val="1"/>
          <w:numId w:val="54"/>
        </w:numPr>
        <w:ind w:right="-279"/>
        <w:rPr>
          <w:rFonts w:ascii="Source Sans Pro" w:hAnsi="Source Sans Pro"/>
          <w:b/>
          <w:lang w:val="es-ES"/>
        </w:rPr>
      </w:pPr>
      <w:r w:rsidRPr="00EE73E9">
        <w:rPr>
          <w:rFonts w:ascii="Source Sans Pro" w:hAnsi="Source Sans Pro"/>
          <w:lang w:val="es-US"/>
        </w:rPr>
        <w:t xml:space="preserve">Si quiere que un amigo, pariente u otra persona sea su representante,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y pida el formulario </w:t>
      </w:r>
      <w:r w:rsidRPr="00EE73E9">
        <w:rPr>
          <w:rFonts w:ascii="Source Sans Pro" w:hAnsi="Source Sans Pro"/>
          <w:i/>
          <w:iCs/>
          <w:lang w:val="es-US"/>
        </w:rPr>
        <w:t>de Nombramiento de representante</w:t>
      </w:r>
      <w:r w:rsidRPr="00EE73E9">
        <w:rPr>
          <w:rFonts w:ascii="Source Sans Pro" w:hAnsi="Source Sans Pro"/>
          <w:lang w:val="es-US"/>
        </w:rPr>
        <w:t xml:space="preserve">. </w:t>
      </w:r>
      <w:r w:rsidRPr="00EE73E9">
        <w:rPr>
          <w:rFonts w:ascii="Source Sans Pro" w:hAnsi="Source Sans Pro"/>
          <w:color w:val="000000" w:themeColor="text1"/>
          <w:lang w:val="es-US"/>
        </w:rPr>
        <w:t xml:space="preserve">(El formulario también está disponible en el </w:t>
      </w:r>
      <w:r w:rsidRPr="00EE73E9">
        <w:rPr>
          <w:rFonts w:ascii="Source Sans Pro" w:hAnsi="Source Sans Pro"/>
          <w:color w:val="000000" w:themeColor="text1"/>
          <w:lang w:val="es-US"/>
        </w:rPr>
        <w:lastRenderedPageBreak/>
        <w:t xml:space="preserve">sitio web de Medicare en </w:t>
      </w:r>
      <w:hyperlink r:id="rId49" w:history="1">
        <w:r w:rsidRPr="00EE73E9">
          <w:rPr>
            <w:rStyle w:val="Hyperlink"/>
            <w:rFonts w:ascii="Source Sans Pro" w:hAnsi="Source Sans Pro"/>
            <w:lang w:val="es-US"/>
          </w:rPr>
          <w:t>CMS.gov/Medicare/CMS-</w:t>
        </w:r>
        <w:proofErr w:type="spellStart"/>
        <w:r w:rsidRPr="00EE73E9">
          <w:rPr>
            <w:rStyle w:val="Hyperlink"/>
            <w:rFonts w:ascii="Source Sans Pro" w:hAnsi="Source Sans Pro"/>
            <w:lang w:val="es-US"/>
          </w:rPr>
          <w:t>Forms</w:t>
        </w:r>
        <w:proofErr w:type="spellEnd"/>
        <w:r w:rsidRPr="00EE73E9">
          <w:rPr>
            <w:rStyle w:val="Hyperlink"/>
            <w:rFonts w:ascii="Source Sans Pro" w:hAnsi="Source Sans Pro"/>
            <w:lang w:val="es-US"/>
          </w:rPr>
          <w:t>/CMS-</w:t>
        </w:r>
        <w:proofErr w:type="spellStart"/>
        <w:r w:rsidRPr="00EE73E9">
          <w:rPr>
            <w:rStyle w:val="Hyperlink"/>
            <w:rFonts w:ascii="Source Sans Pro" w:hAnsi="Source Sans Pro"/>
            <w:lang w:val="es-US"/>
          </w:rPr>
          <w:t>Forms</w:t>
        </w:r>
        <w:proofErr w:type="spellEnd"/>
        <w:r w:rsidRPr="00EE73E9">
          <w:rPr>
            <w:rStyle w:val="Hyperlink"/>
            <w:rFonts w:ascii="Source Sans Pro" w:hAnsi="Source Sans Pro"/>
            <w:lang w:val="es-US"/>
          </w:rPr>
          <w:t>/</w:t>
        </w:r>
        <w:proofErr w:type="spellStart"/>
        <w:r w:rsidRPr="00EE73E9">
          <w:rPr>
            <w:rStyle w:val="Hyperlink"/>
            <w:rFonts w:ascii="Source Sans Pro" w:hAnsi="Source Sans Pro"/>
            <w:lang w:val="es-US"/>
          </w:rPr>
          <w:t>downloads</w:t>
        </w:r>
        <w:proofErr w:type="spellEnd"/>
        <w:r w:rsidRPr="00EE73E9">
          <w:rPr>
            <w:rStyle w:val="Hyperlink"/>
            <w:rFonts w:ascii="Source Sans Pro" w:hAnsi="Source Sans Pro"/>
            <w:lang w:val="es-US"/>
          </w:rPr>
          <w:t>/cms1696.pdf</w:t>
        </w:r>
      </w:hyperlink>
      <w:r w:rsidRPr="00EE73E9">
        <w:rPr>
          <w:rFonts w:ascii="Source Sans Pro" w:hAnsi="Source Sans Pro"/>
          <w:color w:val="000000" w:themeColor="text1"/>
          <w:lang w:val="es-US"/>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US"/>
        </w:rPr>
        <w:t>plans</w:t>
      </w:r>
      <w:proofErr w:type="spellEnd"/>
      <w:r w:rsidRPr="00AE21EC">
        <w:rPr>
          <w:rFonts w:ascii="Source Sans Pro" w:hAnsi="Source Sans Pro"/>
          <w:i/>
          <w:iCs/>
          <w:color w:val="0000FF"/>
          <w:lang w:val="es-US"/>
        </w:rPr>
        <w:t xml:space="preserve"> can </w:t>
      </w:r>
      <w:proofErr w:type="spellStart"/>
      <w:r w:rsidRPr="00AE21EC">
        <w:rPr>
          <w:rFonts w:ascii="Source Sans Pro" w:hAnsi="Source Sans Pro"/>
          <w:i/>
          <w:iCs/>
          <w:color w:val="0000FF"/>
          <w:lang w:val="es-US"/>
        </w:rPr>
        <w:t>also</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w:t>
      </w:r>
      <w:r w:rsidRPr="00EE73E9">
        <w:rPr>
          <w:rFonts w:ascii="Source Sans Pro" w:hAnsi="Source Sans Pro"/>
          <w:color w:val="0000FF"/>
          <w:lang w:val="es-US"/>
        </w:rPr>
        <w:t xml:space="preserve"> o en nuestro sitio web en </w:t>
      </w:r>
      <w:r w:rsidRPr="00AE21EC">
        <w:rPr>
          <w:rFonts w:ascii="Source Sans Pro" w:hAnsi="Source Sans Pro"/>
          <w:i/>
          <w:iCs/>
          <w:color w:val="0000FF"/>
          <w:lang w:val="es-US"/>
        </w:rPr>
        <w:t>[</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website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or</w:t>
      </w:r>
      <w:proofErr w:type="spellEnd"/>
      <w:r w:rsidRPr="00AE21EC">
        <w:rPr>
          <w:rFonts w:ascii="Source Sans Pro" w:hAnsi="Source Sans Pro"/>
          <w:i/>
          <w:iCs/>
          <w:color w:val="0000FF"/>
          <w:lang w:val="es-US"/>
        </w:rPr>
        <w:t xml:space="preserve"> link </w:t>
      </w:r>
      <w:proofErr w:type="spellStart"/>
      <w:r w:rsidRPr="00AE21EC">
        <w:rPr>
          <w:rFonts w:ascii="Source Sans Pro" w:hAnsi="Source Sans Pro"/>
          <w:i/>
          <w:iCs/>
          <w:color w:val="0000FF"/>
          <w:lang w:val="es-US"/>
        </w:rPr>
        <w:t>to</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form</w:t>
      </w:r>
      <w:proofErr w:type="spellEnd"/>
      <w:r w:rsidRPr="00AE21EC">
        <w:rPr>
          <w:rFonts w:ascii="Source Sans Pro" w:hAnsi="Source Sans Pro"/>
          <w:i/>
          <w:iCs/>
          <w:color w:val="0000FF"/>
          <w:lang w:val="es-US"/>
        </w:rPr>
        <w:t>]</w:t>
      </w:r>
      <w:r w:rsidRPr="00EE73E9">
        <w:rPr>
          <w:rFonts w:ascii="Source Sans Pro" w:hAnsi="Source Sans Pro"/>
          <w:color w:val="0000FF"/>
          <w:lang w:val="es-US"/>
        </w:rPr>
        <w:t>]</w:t>
      </w:r>
      <w:r w:rsidRPr="00EE73E9">
        <w:rPr>
          <w:rFonts w:ascii="Source Sans Pro" w:hAnsi="Source Sans Pro"/>
          <w:lang w:val="es-US"/>
        </w:rPr>
        <w:t>).</w:t>
      </w:r>
      <w:r w:rsidRPr="00EE73E9">
        <w:rPr>
          <w:rFonts w:ascii="Source Sans Pro" w:hAnsi="Source Sans Pro"/>
          <w:color w:val="0000FF"/>
          <w:lang w:val="es-US"/>
        </w:rPr>
        <w:t xml:space="preserve"> </w:t>
      </w:r>
      <w:r w:rsidRPr="00EE73E9">
        <w:rPr>
          <w:rFonts w:ascii="Source Sans Pro" w:hAnsi="Source Sans Pro"/>
          <w:lang w:val="es-US"/>
        </w:rPr>
        <w:t xml:space="preserve">Este formulario autoriza a esa persona a actuar en su nombre. El formulario debe estar firmado por usted y por la persona que usted desea que actúe en su nombre. Usted debe darle al plan una copia del formulario firmado. </w:t>
      </w:r>
    </w:p>
    <w:p w14:paraId="4FBC5792" w14:textId="680CFA5F" w:rsidR="00675612" w:rsidRPr="00AE21EC" w:rsidRDefault="00E06825" w:rsidP="001E0F25">
      <w:pPr>
        <w:pStyle w:val="ListBullet"/>
        <w:numPr>
          <w:ilvl w:val="1"/>
          <w:numId w:val="54"/>
        </w:numPr>
        <w:rPr>
          <w:rFonts w:ascii="Source Sans Pro" w:hAnsi="Source Sans Pro"/>
          <w:b/>
          <w:lang w:val="es-ES"/>
        </w:rPr>
      </w:pPr>
      <w:r w:rsidRPr="00EE73E9">
        <w:rPr>
          <w:rFonts w:ascii="Source Sans Pro" w:hAnsi="Source Sans Pro"/>
          <w:lang w:val="es-US"/>
        </w:rPr>
        <w:t>Podemos aceptar una solicitud de apelación de un representante sin el formulario, pero no podemos comenzar ni terminar nuestra revisión si no lo recibimos. Si no recibimos el formulario antes de nuestro plazo para tomar una decisión sobre su apelación, su solicitud de apelación será rechazada. Si esto sucede, le enviaremos un aviso por escrito en el que se explicará su derecho de pedirle a una organización de revisión independiente que revise nuestra decisión de rechazar su apelación.</w:t>
      </w:r>
    </w:p>
    <w:p w14:paraId="0778695D" w14:textId="012D081C" w:rsidR="00675612" w:rsidRPr="00AE21EC" w:rsidRDefault="00675612" w:rsidP="000E42BE">
      <w:pPr>
        <w:pStyle w:val="ListBullet"/>
        <w:rPr>
          <w:rFonts w:ascii="Source Sans Pro" w:hAnsi="Source Sans Pro"/>
          <w:lang w:val="es-ES"/>
        </w:rPr>
      </w:pPr>
      <w:r w:rsidRPr="00EE73E9">
        <w:rPr>
          <w:rFonts w:ascii="Source Sans Pro" w:hAnsi="Source Sans Pro"/>
          <w:b/>
          <w:bCs/>
          <w:lang w:val="es-US"/>
        </w:rPr>
        <w:t xml:space="preserve">También tiene derecho a contratar a un abogado. </w:t>
      </w:r>
      <w:r w:rsidRPr="00EE73E9">
        <w:rPr>
          <w:rFonts w:ascii="Source Sans Pro" w:hAnsi="Source Sans Pro"/>
          <w:lang w:val="es-US"/>
        </w:rPr>
        <w:t xml:space="preserve">Puede comunicarse con su propio abogado u obtener el nombre de un abogado del colegio de abogados local u otro servicio de remisión. También existen grupos que le proporcionarán servicios legales gratuitos si califica. Sin embargo, </w:t>
      </w:r>
      <w:r w:rsidRPr="00EE73E9">
        <w:rPr>
          <w:rFonts w:ascii="Source Sans Pro" w:hAnsi="Source Sans Pro"/>
          <w:b/>
          <w:bCs/>
          <w:lang w:val="es-US"/>
        </w:rPr>
        <w:t>no es obligatorio que contrate a un abogado</w:t>
      </w:r>
      <w:r w:rsidRPr="00EE73E9">
        <w:rPr>
          <w:rFonts w:ascii="Source Sans Pro" w:hAnsi="Source Sans Pro"/>
          <w:lang w:val="es-US"/>
        </w:rPr>
        <w:t xml:space="preserve"> para solicitar algún tipo de decisión de cobertura o apelar una decisión.</w:t>
      </w:r>
    </w:p>
    <w:p w14:paraId="60AB1BB3" w14:textId="2E33F7AE" w:rsidR="00711638" w:rsidRPr="00AE21EC" w:rsidRDefault="00711638" w:rsidP="009806C8">
      <w:pPr>
        <w:pStyle w:val="Heading2"/>
        <w:rPr>
          <w:rFonts w:ascii="Source Sans Pro" w:hAnsi="Source Sans Pro"/>
          <w:lang w:val="es-ES"/>
        </w:rPr>
      </w:pPr>
      <w:bookmarkStart w:id="289" w:name="_Toc179290111"/>
      <w:bookmarkStart w:id="290" w:name="_Toc206599991"/>
      <w:r w:rsidRPr="00EE73E9">
        <w:rPr>
          <w:rFonts w:ascii="Source Sans Pro" w:hAnsi="Source Sans Pro"/>
          <w:iCs w:val="0"/>
          <w:lang w:val="es-US"/>
        </w:rPr>
        <w:t>SECCIÓN 5</w:t>
      </w:r>
      <w:r w:rsidRPr="00EE73E9">
        <w:rPr>
          <w:rFonts w:ascii="Source Sans Pro" w:hAnsi="Source Sans Pro"/>
          <w:iCs w:val="0"/>
          <w:lang w:val="es-US"/>
        </w:rPr>
        <w:tab/>
        <w:t>Medicamentos de la Parte D: cómo solicitar una decisión de cobertura o presentar una apelación</w:t>
      </w:r>
      <w:bookmarkEnd w:id="289"/>
      <w:bookmarkEnd w:id="290"/>
    </w:p>
    <w:p w14:paraId="3C2CF0E3" w14:textId="70DBF59A" w:rsidR="00711638" w:rsidRPr="00AE21EC" w:rsidRDefault="0014570A" w:rsidP="00994B48">
      <w:pPr>
        <w:pStyle w:val="Heading3"/>
        <w:rPr>
          <w:rFonts w:ascii="Source Sans Pro" w:hAnsi="Source Sans Pro"/>
          <w:lang w:val="es-ES"/>
        </w:rPr>
      </w:pPr>
      <w:bookmarkStart w:id="291" w:name="_Toc179290112"/>
      <w:r w:rsidRPr="00EE73E9">
        <w:rPr>
          <w:rFonts w:ascii="Source Sans Pro" w:hAnsi="Source Sans Pro"/>
          <w:lang w:val="es-US"/>
        </w:rPr>
        <w:t>Sección 5.1</w:t>
      </w:r>
      <w:r w:rsidRPr="00EE73E9">
        <w:rPr>
          <w:rFonts w:ascii="Source Sans Pro" w:hAnsi="Source Sans Pro"/>
          <w:lang w:val="es-US"/>
        </w:rPr>
        <w:tab/>
        <w:t>Esta sección le indica qué hacer si tiene problemas para recibir un medicamento de la Parte D o si quiere que le reembolsemos un medicamento de la Parte D</w:t>
      </w:r>
      <w:bookmarkEnd w:id="291"/>
      <w:r w:rsidRPr="00EE73E9">
        <w:rPr>
          <w:rFonts w:ascii="Source Sans Pro" w:hAnsi="Source Sans Pro"/>
          <w:lang w:val="es-US"/>
        </w:rPr>
        <w:t xml:space="preserve"> </w:t>
      </w:r>
    </w:p>
    <w:p w14:paraId="2E9EBCFC" w14:textId="0331E8D3" w:rsidR="00675612" w:rsidRPr="00AE21EC" w:rsidRDefault="00675612" w:rsidP="00A30402">
      <w:pPr>
        <w:rPr>
          <w:rFonts w:ascii="Source Sans Pro" w:hAnsi="Source Sans Pro"/>
          <w:lang w:val="es-ES"/>
        </w:rPr>
      </w:pPr>
      <w:r w:rsidRPr="00EE73E9">
        <w:rPr>
          <w:rFonts w:ascii="Source Sans Pro" w:hAnsi="Source Sans Pro"/>
          <w:lang w:val="es-US"/>
        </w:rPr>
        <w:t>Los beneficios incluyen la cobertura para muchos medicamentos con receta. Para estar cubierto, su medicamento debe ser utilizado para una indicación médicamente aceptada. (Para obtener información sobre una indicación médicamente aceptada, consulte el Capítulo 3).</w:t>
      </w:r>
      <w:r w:rsidR="00CA098F">
        <w:rPr>
          <w:rFonts w:ascii="Source Sans Pro" w:hAnsi="Source Sans Pro"/>
          <w:lang w:val="es-US"/>
        </w:rPr>
        <w:t xml:space="preserve"> </w:t>
      </w:r>
      <w:r w:rsidRPr="00EE73E9">
        <w:rPr>
          <w:rFonts w:ascii="Source Sans Pro" w:hAnsi="Source Sans Pro"/>
          <w:lang w:val="es-US"/>
        </w:rPr>
        <w:t xml:space="preserve">Para obtener detalles sobre los medicamentos, las normas, las restricciones y los costos de la Parte D, consulte los Capítulos 3 y 4. </w:t>
      </w:r>
      <w:r w:rsidRPr="00EE73E9">
        <w:rPr>
          <w:rFonts w:ascii="Source Sans Pro" w:hAnsi="Source Sans Pro"/>
          <w:b/>
          <w:bCs/>
          <w:lang w:val="es-US"/>
        </w:rPr>
        <w:t>En esta sección se tratan solamente sus medicamentos de la Parte D.</w:t>
      </w:r>
      <w:r w:rsidRPr="00EE73E9">
        <w:rPr>
          <w:rFonts w:ascii="Source Sans Pro" w:hAnsi="Source Sans Pro"/>
          <w:lang w:val="es-US"/>
        </w:rPr>
        <w:t xml:space="preserve"> Para simplificar las cosas, en general, hablaremos de </w:t>
      </w:r>
      <w:r w:rsidRPr="00EE73E9">
        <w:rPr>
          <w:rFonts w:ascii="Source Sans Pro" w:hAnsi="Source Sans Pro"/>
          <w:i/>
          <w:iCs/>
          <w:lang w:val="es-US"/>
        </w:rPr>
        <w:t>medicamento</w:t>
      </w:r>
      <w:r w:rsidRPr="00EE73E9">
        <w:rPr>
          <w:rFonts w:ascii="Source Sans Pro" w:hAnsi="Source Sans Pro"/>
          <w:lang w:val="es-US"/>
        </w:rPr>
        <w:t xml:space="preserve"> en el resto de esta sección en lugar de repetir cada vez las expresiones </w:t>
      </w:r>
      <w:r w:rsidRPr="00EE73E9">
        <w:rPr>
          <w:rFonts w:ascii="Source Sans Pro" w:hAnsi="Source Sans Pro"/>
          <w:i/>
          <w:iCs/>
          <w:lang w:val="es-US"/>
        </w:rPr>
        <w:t>medicamento con receta cubierto para pacientes externos</w:t>
      </w:r>
      <w:r w:rsidRPr="00EE73E9">
        <w:rPr>
          <w:rFonts w:ascii="Source Sans Pro" w:hAnsi="Source Sans Pro"/>
          <w:lang w:val="es-US"/>
        </w:rPr>
        <w:t xml:space="preserve"> o </w:t>
      </w:r>
      <w:r w:rsidRPr="00EE73E9">
        <w:rPr>
          <w:rFonts w:ascii="Source Sans Pro" w:hAnsi="Source Sans Pro"/>
          <w:i/>
          <w:iCs/>
          <w:lang w:val="es-US"/>
        </w:rPr>
        <w:t>medicamento de la Parte D</w:t>
      </w:r>
      <w:r w:rsidRPr="00EE73E9">
        <w:rPr>
          <w:rFonts w:ascii="Source Sans Pro" w:hAnsi="Source Sans Pro"/>
          <w:lang w:val="es-US"/>
        </w:rPr>
        <w:t xml:space="preserve">. También usamos el término Lista de medicamentos en lugar de </w:t>
      </w:r>
      <w:r w:rsidRPr="00EE73E9">
        <w:rPr>
          <w:rFonts w:ascii="Source Sans Pro" w:hAnsi="Source Sans Pro"/>
          <w:i/>
          <w:iCs/>
          <w:lang w:val="es-US"/>
        </w:rPr>
        <w:t>Lista de medicamentos cubiertos</w:t>
      </w:r>
      <w:r w:rsidRPr="00EE73E9">
        <w:rPr>
          <w:rFonts w:ascii="Source Sans Pro" w:hAnsi="Source Sans Pro"/>
          <w:lang w:val="es-US"/>
        </w:rPr>
        <w:t xml:space="preserve"> o Formulario. </w:t>
      </w:r>
    </w:p>
    <w:p w14:paraId="1AC4DBAD" w14:textId="454D3FB4" w:rsidR="00A8328D" w:rsidRPr="00AE21EC" w:rsidRDefault="00A8328D" w:rsidP="00A8328D">
      <w:pPr>
        <w:pStyle w:val="ListBullet"/>
        <w:rPr>
          <w:rFonts w:ascii="Source Sans Pro" w:hAnsi="Source Sans Pro"/>
          <w:lang w:val="es-ES"/>
        </w:rPr>
      </w:pPr>
      <w:r w:rsidRPr="00EE73E9">
        <w:rPr>
          <w:rFonts w:ascii="Source Sans Pro" w:hAnsi="Source Sans Pro"/>
          <w:lang w:val="es-US"/>
        </w:rPr>
        <w:t xml:space="preserve">Si no sabe si un medicamento está cubierto o si cumple con las normas, puede preguntarnos. Algunos medicamentos requieren que obtenga nuestra aprobación antes de que los cubramos. </w:t>
      </w:r>
    </w:p>
    <w:p w14:paraId="0D2C444F" w14:textId="0985DAF2" w:rsidR="00A8328D" w:rsidRPr="00AE21EC" w:rsidRDefault="00A8328D" w:rsidP="00A8328D">
      <w:pPr>
        <w:pStyle w:val="ListBullet"/>
        <w:rPr>
          <w:rFonts w:ascii="Source Sans Pro" w:hAnsi="Source Sans Pro"/>
          <w:lang w:val="es-ES"/>
        </w:rPr>
      </w:pPr>
      <w:r w:rsidRPr="00EE73E9">
        <w:rPr>
          <w:rFonts w:ascii="Source Sans Pro" w:hAnsi="Source Sans Pro"/>
          <w:lang w:val="es-US"/>
        </w:rPr>
        <w:lastRenderedPageBreak/>
        <w:t xml:space="preserve">Si en su farmacia le dicen que su receta no puede surtirse como está escrita, la farmacia le dará un aviso por escrito en el que se explica cómo comunicarse con nosotros para solicitar una decisión de cobertura. </w:t>
      </w:r>
    </w:p>
    <w:p w14:paraId="1DE3B913" w14:textId="2D3C2933" w:rsidR="00675612" w:rsidRPr="00AE21EC" w:rsidRDefault="00675612" w:rsidP="00AF71F2">
      <w:pPr>
        <w:pStyle w:val="subheading"/>
        <w:rPr>
          <w:rFonts w:ascii="Source Sans Pro" w:hAnsi="Source Sans Pro"/>
          <w:lang w:val="es-ES"/>
        </w:rPr>
      </w:pPr>
      <w:r w:rsidRPr="00EE73E9">
        <w:rPr>
          <w:rFonts w:ascii="Source Sans Pro" w:hAnsi="Source Sans Pro"/>
          <w:bCs/>
          <w:lang w:val="es-US"/>
        </w:rPr>
        <w:t xml:space="preserve">Decisiones y apelaciones de cobertura de la Parte D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Decisiones y apelaciones de cobertura de la Parte D"/>
      </w:tblPr>
      <w:tblGrid>
        <w:gridCol w:w="9360"/>
      </w:tblGrid>
      <w:tr w:rsidR="00AA5735" w:rsidRPr="00FD06B1" w14:paraId="4F6FD429" w14:textId="77777777">
        <w:trPr>
          <w:cantSplit/>
          <w:tblHeader/>
          <w:jc w:val="center"/>
        </w:trPr>
        <w:tc>
          <w:tcPr>
            <w:tcW w:w="9360" w:type="dxa"/>
            <w:shd w:val="clear" w:color="auto" w:fill="F2F2F2" w:themeFill="background1" w:themeFillShade="F2"/>
          </w:tcPr>
          <w:p w14:paraId="0403A273" w14:textId="3B7F821D" w:rsidR="00AA5735" w:rsidRPr="00AE21EC" w:rsidRDefault="00AA5735">
            <w:pPr>
              <w:rPr>
                <w:rStyle w:val="Strong"/>
                <w:rFonts w:ascii="Source Sans Pro" w:hAnsi="Source Sans Pro"/>
                <w:lang w:val="es-ES"/>
              </w:rPr>
            </w:pPr>
            <w:r w:rsidRPr="00EE73E9">
              <w:rPr>
                <w:rStyle w:val="Strong"/>
                <w:rFonts w:ascii="Source Sans Pro" w:hAnsi="Source Sans Pro"/>
                <w:lang w:val="es-US"/>
              </w:rPr>
              <w:t>Término Legal</w:t>
            </w:r>
          </w:p>
          <w:p w14:paraId="180D407E" w14:textId="4C176FC5" w:rsidR="00AA5735" w:rsidRPr="00AE21EC" w:rsidRDefault="00C85312">
            <w:pPr>
              <w:pStyle w:val="ListBullet"/>
              <w:numPr>
                <w:ilvl w:val="0"/>
                <w:numId w:val="0"/>
              </w:numPr>
              <w:ind w:left="360"/>
              <w:rPr>
                <w:rFonts w:ascii="Source Sans Pro" w:hAnsi="Source Sans Pro"/>
                <w:lang w:val="es-ES"/>
              </w:rPr>
            </w:pPr>
            <w:r w:rsidRPr="00EE73E9">
              <w:rPr>
                <w:rFonts w:ascii="Source Sans Pro" w:eastAsia="Calibri" w:hAnsi="Source Sans Pro"/>
                <w:lang w:val="es-US"/>
              </w:rPr>
              <w:t xml:space="preserve">Una decisión de cobertura inicial sobre los medicamentos de la Parte D se denomina una </w:t>
            </w:r>
            <w:r w:rsidRPr="00EE73E9">
              <w:rPr>
                <w:rFonts w:ascii="Source Sans Pro" w:eastAsia="Calibri" w:hAnsi="Source Sans Pro"/>
                <w:b/>
                <w:bCs/>
                <w:lang w:val="es-US"/>
              </w:rPr>
              <w:t>determinación de cobertura</w:t>
            </w:r>
            <w:r w:rsidRPr="00EE73E9">
              <w:rPr>
                <w:rFonts w:ascii="Source Sans Pro" w:eastAsia="Calibri" w:hAnsi="Source Sans Pro"/>
                <w:lang w:val="es-US"/>
              </w:rPr>
              <w:t>.</w:t>
            </w:r>
          </w:p>
        </w:tc>
      </w:tr>
    </w:tbl>
    <w:p w14:paraId="0E181D7A" w14:textId="1F4EA9D6" w:rsidR="00C53CEC" w:rsidRPr="00AE21EC" w:rsidRDefault="00C53CEC" w:rsidP="00063E2D">
      <w:pPr>
        <w:spacing w:line="216" w:lineRule="auto"/>
        <w:rPr>
          <w:rFonts w:ascii="Source Sans Pro" w:hAnsi="Source Sans Pro"/>
          <w:lang w:val="es-ES"/>
        </w:rPr>
      </w:pPr>
      <w:r w:rsidRPr="00EE73E9">
        <w:rPr>
          <w:rFonts w:ascii="Source Sans Pro" w:hAnsi="Source Sans Pro"/>
          <w:lang w:val="es-US"/>
        </w:rPr>
        <w:t>Una decisión de cobertura es una decisión que tomamos con respecto a sus beneficios y la cobertura o con relación al monto que pagaremos por los medicamentos. Esta sección le indica lo que puede hacer si se encuentra en cualquiera de las situaciones siguientes:</w:t>
      </w:r>
    </w:p>
    <w:p w14:paraId="4C393057" w14:textId="2032B953" w:rsidR="00A8328D" w:rsidRPr="00EE73E9" w:rsidRDefault="00A8328D" w:rsidP="00063E2D">
      <w:pPr>
        <w:pStyle w:val="ListBullet2"/>
        <w:numPr>
          <w:ilvl w:val="0"/>
          <w:numId w:val="7"/>
        </w:numPr>
        <w:spacing w:line="216" w:lineRule="auto"/>
        <w:rPr>
          <w:rFonts w:ascii="Source Sans Pro" w:hAnsi="Source Sans Pro"/>
        </w:rPr>
      </w:pPr>
      <w:r w:rsidRPr="00EE73E9">
        <w:rPr>
          <w:rFonts w:ascii="Source Sans Pro" w:hAnsi="Source Sans Pro"/>
          <w:lang w:val="es-US"/>
        </w:rPr>
        <w:t xml:space="preserve">Solicitar que cubramos un medicamento de la Parte D que no figura en la Lista de medicamentos de nuestro plan. </w:t>
      </w:r>
      <w:r w:rsidRPr="00EE73E9">
        <w:rPr>
          <w:rFonts w:ascii="Source Sans Pro" w:hAnsi="Source Sans Pro"/>
          <w:b/>
          <w:bCs/>
          <w:lang w:val="es-US"/>
        </w:rPr>
        <w:t>Solicitar una excepción. Sección 5.2</w:t>
      </w:r>
    </w:p>
    <w:p w14:paraId="49005757" w14:textId="4A13E7E2" w:rsidR="00675612" w:rsidRPr="00EE73E9" w:rsidRDefault="00675612" w:rsidP="00063E2D">
      <w:pPr>
        <w:numPr>
          <w:ilvl w:val="0"/>
          <w:numId w:val="7"/>
        </w:numPr>
        <w:tabs>
          <w:tab w:val="left" w:pos="1440"/>
        </w:tabs>
        <w:spacing w:before="120" w:beforeAutospacing="0" w:after="0" w:afterAutospacing="0" w:line="216" w:lineRule="auto"/>
        <w:rPr>
          <w:rFonts w:ascii="Source Sans Pro" w:hAnsi="Source Sans Pro"/>
        </w:rPr>
      </w:pPr>
      <w:r w:rsidRPr="00EE73E9">
        <w:rPr>
          <w:rFonts w:ascii="Source Sans Pro" w:hAnsi="Source Sans Pro"/>
          <w:lang w:val="es-US"/>
        </w:rPr>
        <w:t xml:space="preserve">Pedirnos que no apliquemos una restricción a la cobertura del plan para un medicamento (como límites en la cantidad de medicamento que puede obtener, criterios de autorizaciones previas o el requisito de probar primero otro medicamento). </w:t>
      </w:r>
      <w:r w:rsidRPr="00EE73E9">
        <w:rPr>
          <w:rFonts w:ascii="Source Sans Pro" w:hAnsi="Source Sans Pro"/>
          <w:b/>
          <w:bCs/>
          <w:lang w:val="es-US"/>
        </w:rPr>
        <w:t>Solicitar una excepción. Sección 5.2</w:t>
      </w:r>
    </w:p>
    <w:p w14:paraId="2D23875D" w14:textId="67E48AA1" w:rsidR="00C53CEC" w:rsidRPr="00EE73E9" w:rsidRDefault="00C53CEC" w:rsidP="00063E2D">
      <w:pPr>
        <w:pStyle w:val="ListBullet2"/>
        <w:numPr>
          <w:ilvl w:val="0"/>
          <w:numId w:val="7"/>
        </w:numPr>
        <w:spacing w:line="216" w:lineRule="auto"/>
        <w:rPr>
          <w:rFonts w:ascii="Source Sans Pro" w:hAnsi="Source Sans Pro"/>
        </w:rPr>
      </w:pPr>
      <w:r w:rsidRPr="00EE73E9">
        <w:rPr>
          <w:rFonts w:ascii="Source Sans Pro" w:hAnsi="Source Sans Pro"/>
          <w:i/>
          <w:iCs/>
          <w:color w:val="0000FF"/>
        </w:rPr>
        <w:t>[Plans with a formulary structure (e.g., no tiers) that doesn’t allow for tiering exceptions: omit this bullet]</w:t>
      </w:r>
      <w:r w:rsidRPr="00AE21EC">
        <w:rPr>
          <w:rFonts w:ascii="Source Sans Pro" w:hAnsi="Source Sans Pro"/>
          <w:b/>
          <w:bCs/>
          <w:color w:val="0000FF"/>
        </w:rPr>
        <w:t xml:space="preserve"> </w:t>
      </w:r>
      <w:proofErr w:type="spellStart"/>
      <w:r w:rsidRPr="00AE21EC">
        <w:rPr>
          <w:rFonts w:ascii="Source Sans Pro" w:hAnsi="Source Sans Pro"/>
        </w:rPr>
        <w:t>Pedirnos</w:t>
      </w:r>
      <w:proofErr w:type="spellEnd"/>
      <w:r w:rsidRPr="00AE21EC">
        <w:rPr>
          <w:rFonts w:ascii="Source Sans Pro" w:hAnsi="Source Sans Pro"/>
        </w:rPr>
        <w:t xml:space="preserve"> </w:t>
      </w:r>
      <w:proofErr w:type="spellStart"/>
      <w:r w:rsidRPr="00AE21EC">
        <w:rPr>
          <w:rFonts w:ascii="Source Sans Pro" w:hAnsi="Source Sans Pro"/>
        </w:rPr>
        <w:t>pagar</w:t>
      </w:r>
      <w:proofErr w:type="spellEnd"/>
      <w:r w:rsidRPr="00AE21EC">
        <w:rPr>
          <w:rFonts w:ascii="Source Sans Pro" w:hAnsi="Source Sans Pro"/>
        </w:rPr>
        <w:t xml:space="preserve"> un </w:t>
      </w:r>
      <w:proofErr w:type="spellStart"/>
      <w:r w:rsidRPr="00AE21EC">
        <w:rPr>
          <w:rFonts w:ascii="Source Sans Pro" w:hAnsi="Source Sans Pro"/>
        </w:rPr>
        <w:t>monto</w:t>
      </w:r>
      <w:proofErr w:type="spellEnd"/>
      <w:r w:rsidRPr="00AE21EC">
        <w:rPr>
          <w:rFonts w:ascii="Source Sans Pro" w:hAnsi="Source Sans Pro"/>
        </w:rPr>
        <w:t xml:space="preserve"> de </w:t>
      </w:r>
      <w:proofErr w:type="spellStart"/>
      <w:r w:rsidRPr="00AE21EC">
        <w:rPr>
          <w:rFonts w:ascii="Source Sans Pro" w:hAnsi="Source Sans Pro"/>
        </w:rPr>
        <w:t>costo</w:t>
      </w:r>
      <w:proofErr w:type="spellEnd"/>
      <w:r w:rsidRPr="00AE21EC">
        <w:rPr>
          <w:rFonts w:ascii="Source Sans Pro" w:hAnsi="Source Sans Pro"/>
        </w:rPr>
        <w:t xml:space="preserve"> </w:t>
      </w:r>
      <w:proofErr w:type="spellStart"/>
      <w:r w:rsidRPr="00AE21EC">
        <w:rPr>
          <w:rFonts w:ascii="Source Sans Pro" w:hAnsi="Source Sans Pro"/>
        </w:rPr>
        <w:t>compartido</w:t>
      </w:r>
      <w:proofErr w:type="spellEnd"/>
      <w:r w:rsidRPr="00AE21EC">
        <w:rPr>
          <w:rFonts w:ascii="Source Sans Pro" w:hAnsi="Source Sans Pro"/>
        </w:rPr>
        <w:t xml:space="preserve"> </w:t>
      </w:r>
      <w:proofErr w:type="spellStart"/>
      <w:r w:rsidRPr="00AE21EC">
        <w:rPr>
          <w:rFonts w:ascii="Source Sans Pro" w:hAnsi="Source Sans Pro"/>
        </w:rPr>
        <w:t>menor</w:t>
      </w:r>
      <w:proofErr w:type="spellEnd"/>
      <w:r w:rsidRPr="00AE21EC">
        <w:rPr>
          <w:rFonts w:ascii="Source Sans Pro" w:hAnsi="Source Sans Pro"/>
        </w:rPr>
        <w:t xml:space="preserve"> </w:t>
      </w:r>
      <w:proofErr w:type="spellStart"/>
      <w:r w:rsidRPr="00AE21EC">
        <w:rPr>
          <w:rFonts w:ascii="Source Sans Pro" w:hAnsi="Source Sans Pro"/>
        </w:rPr>
        <w:t>por</w:t>
      </w:r>
      <w:proofErr w:type="spellEnd"/>
      <w:r w:rsidRPr="00AE21EC">
        <w:rPr>
          <w:rFonts w:ascii="Source Sans Pro" w:hAnsi="Source Sans Pro"/>
        </w:rPr>
        <w:t xml:space="preserve"> un </w:t>
      </w:r>
      <w:proofErr w:type="spellStart"/>
      <w:r w:rsidRPr="00AE21EC">
        <w:rPr>
          <w:rFonts w:ascii="Source Sans Pro" w:hAnsi="Source Sans Pro"/>
        </w:rPr>
        <w:t>medicamento</w:t>
      </w:r>
      <w:proofErr w:type="spellEnd"/>
      <w:r w:rsidRPr="00AE21EC">
        <w:rPr>
          <w:rFonts w:ascii="Source Sans Pro" w:hAnsi="Source Sans Pro"/>
        </w:rPr>
        <w:t xml:space="preserve"> </w:t>
      </w:r>
      <w:proofErr w:type="spellStart"/>
      <w:r w:rsidRPr="00AE21EC">
        <w:rPr>
          <w:rFonts w:ascii="Source Sans Pro" w:hAnsi="Source Sans Pro"/>
        </w:rPr>
        <w:t>cubierto</w:t>
      </w:r>
      <w:proofErr w:type="spellEnd"/>
      <w:r w:rsidRPr="00AE21EC">
        <w:rPr>
          <w:rFonts w:ascii="Source Sans Pro" w:hAnsi="Source Sans Pro"/>
        </w:rPr>
        <w:t xml:space="preserve"> </w:t>
      </w:r>
      <w:proofErr w:type="spellStart"/>
      <w:r w:rsidRPr="00AE21EC">
        <w:rPr>
          <w:rFonts w:ascii="Source Sans Pro" w:hAnsi="Source Sans Pro"/>
        </w:rPr>
        <w:t>en</w:t>
      </w:r>
      <w:proofErr w:type="spellEnd"/>
      <w:r w:rsidRPr="00AE21EC">
        <w:rPr>
          <w:rFonts w:ascii="Source Sans Pro" w:hAnsi="Source Sans Pro"/>
        </w:rPr>
        <w:t xml:space="preserve"> un </w:t>
      </w:r>
      <w:proofErr w:type="spellStart"/>
      <w:r w:rsidRPr="00AE21EC">
        <w:rPr>
          <w:rFonts w:ascii="Source Sans Pro" w:hAnsi="Source Sans Pro"/>
        </w:rPr>
        <w:t>nivel</w:t>
      </w:r>
      <w:proofErr w:type="spellEnd"/>
      <w:r w:rsidRPr="00AE21EC">
        <w:rPr>
          <w:rFonts w:ascii="Source Sans Pro" w:hAnsi="Source Sans Pro"/>
        </w:rPr>
        <w:t xml:space="preserve"> de </w:t>
      </w:r>
      <w:proofErr w:type="spellStart"/>
      <w:r w:rsidRPr="00AE21EC">
        <w:rPr>
          <w:rFonts w:ascii="Source Sans Pro" w:hAnsi="Source Sans Pro"/>
        </w:rPr>
        <w:t>costo</w:t>
      </w:r>
      <w:proofErr w:type="spellEnd"/>
      <w:r w:rsidRPr="00AE21EC">
        <w:rPr>
          <w:rFonts w:ascii="Source Sans Pro" w:hAnsi="Source Sans Pro"/>
        </w:rPr>
        <w:t xml:space="preserve"> </w:t>
      </w:r>
      <w:proofErr w:type="spellStart"/>
      <w:r w:rsidRPr="00AE21EC">
        <w:rPr>
          <w:rFonts w:ascii="Source Sans Pro" w:hAnsi="Source Sans Pro"/>
        </w:rPr>
        <w:t>compartido</w:t>
      </w:r>
      <w:proofErr w:type="spellEnd"/>
      <w:r w:rsidRPr="00AE21EC">
        <w:rPr>
          <w:rFonts w:ascii="Source Sans Pro" w:hAnsi="Source Sans Pro"/>
        </w:rPr>
        <w:t xml:space="preserve"> mayor. </w:t>
      </w:r>
      <w:r w:rsidRPr="00EE73E9">
        <w:rPr>
          <w:rFonts w:ascii="Source Sans Pro" w:hAnsi="Source Sans Pro"/>
          <w:b/>
          <w:bCs/>
          <w:lang w:val="es-US"/>
        </w:rPr>
        <w:t>Solicitar una excepción. Sección 5.2</w:t>
      </w:r>
    </w:p>
    <w:p w14:paraId="470CBDB2" w14:textId="79635E70" w:rsidR="00C53CEC" w:rsidRPr="00AE21EC" w:rsidRDefault="00C53CEC" w:rsidP="00063E2D">
      <w:pPr>
        <w:pStyle w:val="ListBullet2"/>
        <w:numPr>
          <w:ilvl w:val="0"/>
          <w:numId w:val="7"/>
        </w:numPr>
        <w:spacing w:line="216" w:lineRule="auto"/>
        <w:rPr>
          <w:rFonts w:ascii="Source Sans Pro" w:hAnsi="Source Sans Pro"/>
          <w:lang w:val="es-ES"/>
        </w:rPr>
      </w:pPr>
      <w:r w:rsidRPr="00EE73E9">
        <w:rPr>
          <w:rFonts w:ascii="Source Sans Pro" w:hAnsi="Source Sans Pro"/>
          <w:lang w:val="es-US"/>
        </w:rPr>
        <w:t xml:space="preserve">Solicitar una aprobación previa para un medicamento. </w:t>
      </w:r>
      <w:r w:rsidRPr="00EE73E9">
        <w:rPr>
          <w:rFonts w:ascii="Source Sans Pro" w:hAnsi="Source Sans Pro"/>
          <w:b/>
          <w:bCs/>
          <w:lang w:val="es-US"/>
        </w:rPr>
        <w:t>Solicitar una decisión de cobertura Sección 5.4</w:t>
      </w:r>
    </w:p>
    <w:p w14:paraId="4ED6375F" w14:textId="742ADC74" w:rsidR="00C53CEC" w:rsidRPr="00EE73E9" w:rsidRDefault="00C53CEC" w:rsidP="00063E2D">
      <w:pPr>
        <w:pStyle w:val="ListBullet2"/>
        <w:numPr>
          <w:ilvl w:val="0"/>
          <w:numId w:val="7"/>
        </w:numPr>
        <w:spacing w:line="216" w:lineRule="auto"/>
        <w:rPr>
          <w:rFonts w:ascii="Source Sans Pro" w:hAnsi="Source Sans Pro"/>
        </w:rPr>
      </w:pPr>
      <w:r w:rsidRPr="00EE73E9">
        <w:rPr>
          <w:rFonts w:ascii="Source Sans Pro" w:hAnsi="Source Sans Pro"/>
          <w:lang w:val="es-US"/>
        </w:rPr>
        <w:t xml:space="preserve">Pagar por un medicamento con receta que ya ha comprado. </w:t>
      </w:r>
      <w:r w:rsidRPr="00EE73E9">
        <w:rPr>
          <w:rFonts w:ascii="Source Sans Pro" w:hAnsi="Source Sans Pro"/>
          <w:b/>
          <w:bCs/>
          <w:lang w:val="es-US"/>
        </w:rPr>
        <w:t>Pedirnos un reembolso. Sección 5.4</w:t>
      </w:r>
    </w:p>
    <w:p w14:paraId="61281C9B" w14:textId="4EAC8581" w:rsidR="00675612" w:rsidRPr="00AE21EC" w:rsidRDefault="00675612" w:rsidP="00063E2D">
      <w:pPr>
        <w:spacing w:line="216" w:lineRule="auto"/>
        <w:rPr>
          <w:rFonts w:ascii="Source Sans Pro" w:hAnsi="Source Sans Pro"/>
          <w:lang w:val="es-ES"/>
        </w:rPr>
      </w:pPr>
      <w:r w:rsidRPr="00EE73E9">
        <w:rPr>
          <w:rFonts w:ascii="Source Sans Pro" w:hAnsi="Source Sans Pro"/>
          <w:lang w:val="es-US"/>
        </w:rPr>
        <w:t xml:space="preserve">Si no está de acuerdo con una decisión de cobertura que tomamos, puede apelar nuestra decisión. </w:t>
      </w:r>
    </w:p>
    <w:p w14:paraId="5ADE4C0F" w14:textId="0F7AF78C" w:rsidR="00675612" w:rsidRPr="00AE21EC" w:rsidRDefault="00675612" w:rsidP="00063E2D">
      <w:pPr>
        <w:spacing w:line="216" w:lineRule="auto"/>
        <w:rPr>
          <w:rFonts w:ascii="Source Sans Pro" w:hAnsi="Source Sans Pro"/>
          <w:lang w:val="es-ES"/>
        </w:rPr>
      </w:pPr>
      <w:r w:rsidRPr="00EE73E9">
        <w:rPr>
          <w:rFonts w:ascii="Source Sans Pro" w:hAnsi="Source Sans Pro"/>
          <w:lang w:val="es-US"/>
        </w:rPr>
        <w:t xml:space="preserve">Esta sección le indica cómo pedir decisiones de cobertura y cómo solicitar una apelación. </w:t>
      </w:r>
    </w:p>
    <w:p w14:paraId="489F783F" w14:textId="70B1F727" w:rsidR="00ED2165" w:rsidRPr="00EE73E9" w:rsidRDefault="00ED2165" w:rsidP="00063E2D">
      <w:pPr>
        <w:pStyle w:val="Heading3"/>
        <w:keepNext w:val="0"/>
        <w:spacing w:line="216" w:lineRule="auto"/>
        <w:rPr>
          <w:rFonts w:ascii="Source Sans Pro" w:hAnsi="Source Sans Pro"/>
        </w:rPr>
      </w:pPr>
      <w:bookmarkStart w:id="292" w:name="_Toc179290113"/>
      <w:r w:rsidRPr="00EE73E9">
        <w:rPr>
          <w:rFonts w:ascii="Source Sans Pro" w:hAnsi="Source Sans Pro"/>
          <w:lang w:val="es-US"/>
        </w:rPr>
        <w:t>Sección 5.2</w:t>
      </w:r>
      <w:r w:rsidRPr="00EE73E9">
        <w:rPr>
          <w:rFonts w:ascii="Source Sans Pro" w:hAnsi="Source Sans Pro"/>
          <w:lang w:val="es-US"/>
        </w:rPr>
        <w:tab/>
        <w:t>Cómo solicitar una excepción</w:t>
      </w:r>
      <w:bookmarkEnd w:id="292"/>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excepción"/>
      </w:tblPr>
      <w:tblGrid>
        <w:gridCol w:w="9360"/>
      </w:tblGrid>
      <w:tr w:rsidR="00EE0F15" w:rsidRPr="00FD06B1" w14:paraId="35C07849" w14:textId="77777777">
        <w:trPr>
          <w:cantSplit/>
          <w:tblHeader/>
          <w:jc w:val="center"/>
        </w:trPr>
        <w:tc>
          <w:tcPr>
            <w:tcW w:w="9360" w:type="dxa"/>
            <w:shd w:val="clear" w:color="auto" w:fill="F2F2F2" w:themeFill="background1" w:themeFillShade="F2"/>
          </w:tcPr>
          <w:p w14:paraId="63AD345E" w14:textId="77777777" w:rsidR="00EE0F15" w:rsidRPr="00AE21EC" w:rsidRDefault="00EE0F15">
            <w:pPr>
              <w:rPr>
                <w:rStyle w:val="Strong"/>
                <w:rFonts w:ascii="Source Sans Pro" w:hAnsi="Source Sans Pro"/>
                <w:lang w:val="es-ES"/>
              </w:rPr>
            </w:pPr>
            <w:r w:rsidRPr="00EE73E9">
              <w:rPr>
                <w:rStyle w:val="Strong"/>
                <w:rFonts w:ascii="Source Sans Pro" w:hAnsi="Source Sans Pro"/>
                <w:lang w:val="es-US"/>
              </w:rPr>
              <w:lastRenderedPageBreak/>
              <w:t>Términos legales</w:t>
            </w:r>
          </w:p>
          <w:p w14:paraId="66314FEF" w14:textId="77777777" w:rsidR="00EE0F15" w:rsidRPr="00AE21EC" w:rsidRDefault="00EE0F15" w:rsidP="009F07C4">
            <w:pPr>
              <w:pStyle w:val="ListBullet"/>
              <w:numPr>
                <w:ilvl w:val="0"/>
                <w:numId w:val="0"/>
              </w:numPr>
              <w:ind w:left="360"/>
              <w:rPr>
                <w:rFonts w:ascii="Source Sans Pro" w:hAnsi="Source Sans Pro"/>
                <w:lang w:val="es-ES"/>
              </w:rPr>
            </w:pPr>
            <w:r w:rsidRPr="00EE73E9">
              <w:rPr>
                <w:rFonts w:ascii="Source Sans Pro" w:hAnsi="Source Sans Pro"/>
                <w:lang w:val="es-US"/>
              </w:rPr>
              <w:t xml:space="preserve">Pedir cobertura para un medicamento que no está en la Lista de medicamentos se denomina </w:t>
            </w:r>
            <w:r w:rsidRPr="00EE73E9">
              <w:rPr>
                <w:rFonts w:ascii="Source Sans Pro" w:hAnsi="Source Sans Pro"/>
                <w:b/>
                <w:bCs/>
                <w:lang w:val="es-US"/>
              </w:rPr>
              <w:t>excepción al Formulario.</w:t>
            </w:r>
          </w:p>
          <w:p w14:paraId="4E92B0D8" w14:textId="77777777" w:rsidR="00EE0F15" w:rsidRPr="00AE21EC" w:rsidRDefault="00EE0F15" w:rsidP="009F07C4">
            <w:pPr>
              <w:pStyle w:val="ListBullet"/>
              <w:numPr>
                <w:ilvl w:val="0"/>
                <w:numId w:val="0"/>
              </w:numPr>
              <w:ind w:left="360"/>
              <w:rPr>
                <w:rFonts w:ascii="Source Sans Pro" w:hAnsi="Source Sans Pro"/>
                <w:lang w:val="es-ES"/>
              </w:rPr>
            </w:pPr>
            <w:r w:rsidRPr="00EE73E9">
              <w:rPr>
                <w:rFonts w:ascii="Source Sans Pro" w:hAnsi="Source Sans Pro"/>
                <w:lang w:val="es-US"/>
              </w:rPr>
              <w:t xml:space="preserve">Pedir la eliminación de una restricción de cobertura para un medicamento se denomina </w:t>
            </w:r>
            <w:r w:rsidRPr="00EE73E9">
              <w:rPr>
                <w:rFonts w:ascii="Source Sans Pro" w:hAnsi="Source Sans Pro"/>
                <w:b/>
                <w:bCs/>
                <w:lang w:val="es-US"/>
              </w:rPr>
              <w:t>excepción al Formulario</w:t>
            </w:r>
            <w:r w:rsidRPr="00EE73E9">
              <w:rPr>
                <w:rFonts w:ascii="Source Sans Pro" w:hAnsi="Source Sans Pro"/>
                <w:lang w:val="es-US"/>
              </w:rPr>
              <w:t>.</w:t>
            </w:r>
          </w:p>
          <w:p w14:paraId="66B12AB6" w14:textId="2DBF1180" w:rsidR="003F5B0B" w:rsidRPr="00AE21EC" w:rsidRDefault="003F5B0B" w:rsidP="009F07C4">
            <w:pPr>
              <w:pStyle w:val="ListBullet"/>
              <w:numPr>
                <w:ilvl w:val="0"/>
                <w:numId w:val="0"/>
              </w:numPr>
              <w:ind w:left="360"/>
              <w:rPr>
                <w:rFonts w:ascii="Source Sans Pro" w:hAnsi="Source Sans Pro"/>
                <w:lang w:val="es-ES"/>
              </w:rPr>
            </w:pPr>
            <w:r w:rsidRPr="00EE73E9">
              <w:rPr>
                <w:rFonts w:ascii="Source Sans Pro" w:hAnsi="Source Sans Pro"/>
                <w:lang w:val="es-US"/>
              </w:rPr>
              <w:t xml:space="preserve">Pedir pagar un precio inferior por un medicamento no preferido cubierto se denomina </w:t>
            </w:r>
            <w:r w:rsidRPr="00EE73E9">
              <w:rPr>
                <w:rFonts w:ascii="Source Sans Pro" w:hAnsi="Source Sans Pro"/>
                <w:b/>
                <w:bCs/>
                <w:lang w:val="es-US"/>
              </w:rPr>
              <w:t>excepción de nivel</w:t>
            </w:r>
            <w:r w:rsidRPr="00EE73E9">
              <w:rPr>
                <w:rFonts w:ascii="Source Sans Pro" w:hAnsi="Source Sans Pro"/>
                <w:lang w:val="es-US"/>
              </w:rPr>
              <w:t>.</w:t>
            </w:r>
          </w:p>
        </w:tc>
      </w:tr>
    </w:tbl>
    <w:p w14:paraId="262D2FAB" w14:textId="1BF4E162" w:rsidR="00675612" w:rsidRPr="00AE21EC" w:rsidRDefault="00675612" w:rsidP="62AC016B">
      <w:pPr>
        <w:tabs>
          <w:tab w:val="left" w:pos="0"/>
        </w:tabs>
        <w:rPr>
          <w:rFonts w:ascii="Source Sans Pro" w:hAnsi="Source Sans Pro"/>
          <w:szCs w:val="26"/>
          <w:lang w:val="es-ES"/>
        </w:rPr>
      </w:pPr>
      <w:r w:rsidRPr="00EE73E9">
        <w:rPr>
          <w:rFonts w:ascii="Source Sans Pro" w:hAnsi="Source Sans Pro"/>
          <w:lang w:val="es-US"/>
        </w:rPr>
        <w:t xml:space="preserve">Si un medicamento no está cubierto de la forma que a usted le gustaría que estuviese cubierto, puede pedirnos que hagamos una </w:t>
      </w:r>
      <w:r w:rsidRPr="00EE73E9">
        <w:rPr>
          <w:rFonts w:ascii="Source Sans Pro" w:hAnsi="Source Sans Pro"/>
          <w:b/>
          <w:bCs/>
          <w:lang w:val="es-US"/>
        </w:rPr>
        <w:t>excepción</w:t>
      </w:r>
      <w:r w:rsidRPr="00EE73E9">
        <w:rPr>
          <w:rFonts w:ascii="Source Sans Pro" w:hAnsi="Source Sans Pro"/>
          <w:lang w:val="es-US"/>
        </w:rPr>
        <w:t xml:space="preserve">. Una excepción es un tipo de decisión de cobertura. </w:t>
      </w:r>
    </w:p>
    <w:p w14:paraId="2E8A8C23" w14:textId="231EB988" w:rsidR="00675612" w:rsidRPr="00AE21EC" w:rsidRDefault="22609E8B" w:rsidP="567FE951">
      <w:pPr>
        <w:rPr>
          <w:rFonts w:ascii="Source Sans Pro" w:hAnsi="Source Sans Pro"/>
          <w:lang w:val="es-ES"/>
        </w:rPr>
      </w:pPr>
      <w:r w:rsidRPr="00EE73E9">
        <w:rPr>
          <w:rFonts w:ascii="Source Sans Pro" w:hAnsi="Source Sans Pro"/>
          <w:lang w:val="es-US"/>
        </w:rPr>
        <w:t xml:space="preserve">Para que consideremos su solicitud de excepción, su médico o la persona autorizada a dar recetas tendrán que explicar las razones médicas por las que necesita que se apruebe la excepción. Estos son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2 </w:t>
      </w:r>
      <w:r w:rsidRPr="00AE21EC">
        <w:rPr>
          <w:rFonts w:ascii="Source Sans Pro" w:hAnsi="Source Sans Pro"/>
          <w:i/>
          <w:iCs/>
          <w:color w:val="0000FF"/>
          <w:lang w:val="es-ES"/>
        </w:rPr>
        <w:t>OR</w:t>
      </w:r>
      <w:r w:rsidRPr="00EE73E9">
        <w:rPr>
          <w:rFonts w:ascii="Source Sans Pro" w:hAnsi="Source Sans Pro"/>
          <w:color w:val="0000FF"/>
          <w:lang w:val="es-US"/>
        </w:rPr>
        <w:t xml:space="preserve"> 3] </w:t>
      </w:r>
      <w:r w:rsidRPr="00EE73E9">
        <w:rPr>
          <w:rFonts w:ascii="Source Sans Pro" w:hAnsi="Source Sans Pro"/>
          <w:lang w:val="es-US"/>
        </w:rPr>
        <w:t>ejemplos de excepciones que usted, su médico o la persona autorizada a dar recetas pueden pedirnos que hagamos:</w:t>
      </w:r>
    </w:p>
    <w:p w14:paraId="142EEC77" w14:textId="7516F59B" w:rsidR="00675612" w:rsidRPr="00AE21EC" w:rsidRDefault="00675612" w:rsidP="00955683">
      <w:pPr>
        <w:keepNext/>
        <w:numPr>
          <w:ilvl w:val="0"/>
          <w:numId w:val="8"/>
        </w:numPr>
        <w:tabs>
          <w:tab w:val="clear" w:pos="720"/>
          <w:tab w:val="left" w:pos="360"/>
        </w:tabs>
        <w:spacing w:after="120" w:afterAutospacing="0"/>
        <w:ind w:left="360"/>
        <w:rPr>
          <w:rFonts w:ascii="Source Sans Pro" w:hAnsi="Source Sans Pro"/>
          <w:lang w:val="es-ES"/>
        </w:rPr>
      </w:pPr>
      <w:r w:rsidRPr="00EE73E9">
        <w:rPr>
          <w:rFonts w:ascii="Source Sans Pro" w:hAnsi="Source Sans Pro"/>
          <w:b/>
          <w:bCs/>
          <w:lang w:val="es-US"/>
        </w:rPr>
        <w:t xml:space="preserve">Cubrir un medicamento de la Parte D que no figura en nuestra Lista de medicamentos. </w:t>
      </w:r>
      <w:r w:rsidRPr="00EE73E9">
        <w:rPr>
          <w:rFonts w:ascii="Source Sans Pro" w:hAnsi="Source Sans Pro"/>
          <w:lang w:val="es-US"/>
        </w:rPr>
        <w:t xml:space="preserve">Si aceptamos cubrir un medicamento que no figura en la Lista de medicamentos, deberá pagar el monto de costo compartido que se aplique a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as </w:t>
      </w:r>
      <w:proofErr w:type="spellStart"/>
      <w:r w:rsidRPr="00AE21EC">
        <w:rPr>
          <w:rFonts w:ascii="Source Sans Pro" w:hAnsi="Source Sans Pro"/>
          <w:i/>
          <w:iCs/>
          <w:color w:val="0000FF"/>
          <w:lang w:val="es-ES"/>
        </w:rPr>
        <w:t>appropriate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todos nuestros medicamentos </w:t>
      </w:r>
      <w:r w:rsidRPr="00AE21EC">
        <w:rPr>
          <w:rFonts w:ascii="Source Sans Pro" w:hAnsi="Source Sans Pro"/>
          <w:i/>
          <w:iCs/>
          <w:color w:val="0000FF"/>
          <w:lang w:val="es-ES"/>
        </w:rPr>
        <w:t>OR</w:t>
      </w:r>
      <w:r w:rsidRPr="00EE73E9">
        <w:rPr>
          <w:rFonts w:ascii="Source Sans Pro" w:hAnsi="Source Sans Pro"/>
          <w:color w:val="0000FF"/>
          <w:lang w:val="es-US"/>
        </w:rPr>
        <w:t xml:space="preserve"> los medicamentos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w:t>
      </w:r>
      <w:proofErr w:type="spellEnd"/>
      <w:r w:rsidRPr="00AE21EC">
        <w:rPr>
          <w:rFonts w:ascii="Source Sans Pro" w:hAnsi="Source Sans Pro"/>
          <w:i/>
          <w:iCs/>
          <w:color w:val="0000FF"/>
          <w:lang w:val="es-ES"/>
        </w:rPr>
        <w:t xml:space="preserve">] OR </w:t>
      </w:r>
      <w:r w:rsidRPr="00EE73E9">
        <w:rPr>
          <w:rFonts w:ascii="Source Sans Pro" w:hAnsi="Source Sans Pro"/>
          <w:color w:val="0000FF"/>
          <w:lang w:val="es-US"/>
        </w:rPr>
        <w:t>los medicamentos en</w:t>
      </w:r>
      <w:r w:rsidR="00CA098F">
        <w:rPr>
          <w:rFonts w:ascii="Source Sans Pro" w:hAnsi="Source Sans Pro"/>
          <w:i/>
          <w:iCs/>
          <w:color w:val="0000FF"/>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para los medicamentos de marca o</w:t>
      </w:r>
      <w:r w:rsidR="00CA098F">
        <w:rPr>
          <w:rFonts w:ascii="Source Sans Pro" w:hAnsi="Source Sans Pro"/>
          <w:color w:val="0000FF"/>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w:t>
      </w:r>
      <w:proofErr w:type="spellEnd"/>
      <w:r w:rsidRPr="00AE21EC">
        <w:rPr>
          <w:rFonts w:ascii="Source Sans Pro" w:hAnsi="Source Sans Pro"/>
          <w:i/>
          <w:iCs/>
          <w:color w:val="0000FF"/>
          <w:lang w:val="es-ES"/>
        </w:rPr>
        <w:t>]</w:t>
      </w:r>
      <w:r w:rsidR="00CA098F" w:rsidRPr="00AE21EC">
        <w:rPr>
          <w:rFonts w:ascii="Source Sans Pro" w:hAnsi="Source Sans Pro"/>
          <w:i/>
          <w:iCs/>
          <w:color w:val="0000FF"/>
          <w:lang w:val="es-ES"/>
        </w:rPr>
        <w:t xml:space="preserve"> </w:t>
      </w:r>
      <w:r w:rsidRPr="00EE73E9">
        <w:rPr>
          <w:rFonts w:ascii="Source Sans Pro" w:hAnsi="Source Sans Pro"/>
          <w:color w:val="0000FF"/>
          <w:lang w:val="es-US"/>
        </w:rPr>
        <w:t>para los medicamentos genéricos]</w:t>
      </w:r>
      <w:r w:rsidRPr="00EE73E9">
        <w:rPr>
          <w:rFonts w:ascii="Source Sans Pro" w:hAnsi="Source Sans Pro"/>
          <w:i/>
          <w:iCs/>
          <w:lang w:val="es-US"/>
        </w:rPr>
        <w:t>.</w:t>
      </w:r>
      <w:r w:rsidRPr="00EE73E9">
        <w:rPr>
          <w:rFonts w:ascii="Source Sans Pro" w:hAnsi="Source Sans Pro"/>
          <w:lang w:val="es-US"/>
        </w:rPr>
        <w:t xml:space="preserve"> No puede solicitar que hagamos una excepción respecto del monto de costo compartido que usted debe pagar por el medicamento.</w:t>
      </w:r>
    </w:p>
    <w:p w14:paraId="1421396F" w14:textId="337769FE" w:rsidR="00675612" w:rsidRPr="00AE21EC" w:rsidRDefault="00675612" w:rsidP="00955683">
      <w:pPr>
        <w:keepNext/>
        <w:keepLines/>
        <w:numPr>
          <w:ilvl w:val="0"/>
          <w:numId w:val="8"/>
        </w:numPr>
        <w:tabs>
          <w:tab w:val="clear" w:pos="720"/>
          <w:tab w:val="num" w:pos="360"/>
        </w:tabs>
        <w:spacing w:after="120" w:afterAutospacing="0"/>
        <w:ind w:left="360"/>
        <w:contextualSpacing/>
        <w:rPr>
          <w:rFonts w:ascii="Source Sans Pro" w:hAnsi="Source Sans Pro"/>
          <w:lang w:val="es-ES"/>
        </w:rPr>
      </w:pPr>
      <w:r w:rsidRPr="00EE73E9">
        <w:rPr>
          <w:rFonts w:ascii="Source Sans Pro" w:hAnsi="Source Sans Pro"/>
          <w:b/>
          <w:bCs/>
          <w:lang w:val="es-US"/>
        </w:rPr>
        <w:t>Eliminar una restricción de un medicamento cubierto.</w:t>
      </w:r>
      <w:r w:rsidRPr="00EE73E9">
        <w:rPr>
          <w:rFonts w:ascii="Source Sans Pro" w:hAnsi="Source Sans Pro"/>
          <w:lang w:val="es-US"/>
        </w:rPr>
        <w:t xml:space="preserve"> El Capítulo 3 describe las normas o restricciones adicionales que se aplican a ciertos medicamentos en nuestra “Lista de Medicamentos”.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structure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e.g</w:t>
      </w:r>
      <w:proofErr w:type="spellEnd"/>
      <w:r w:rsidRPr="00AE21EC">
        <w:rPr>
          <w:rFonts w:ascii="Source Sans Pro" w:hAnsi="Source Sans Pro"/>
          <w:i/>
          <w:iCs/>
          <w:color w:val="0000FF"/>
          <w:lang w:val="es-ES"/>
        </w:rPr>
        <w:t xml:space="preserve">., no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allow</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bullet</w:t>
      </w:r>
      <w:proofErr w:type="spellEnd"/>
      <w:r w:rsidRPr="00AE21EC">
        <w:rPr>
          <w:rFonts w:ascii="Source Sans Pro" w:hAnsi="Source Sans Pro"/>
          <w:i/>
          <w:iCs/>
          <w:color w:val="0000FF"/>
          <w:lang w:val="es-ES"/>
        </w:rPr>
        <w:t xml:space="preserve">] </w:t>
      </w:r>
      <w:r w:rsidRPr="00EE73E9">
        <w:rPr>
          <w:rFonts w:ascii="Source Sans Pro" w:hAnsi="Source Sans Pro"/>
          <w:color w:val="000000"/>
          <w:lang w:val="es-US"/>
        </w:rPr>
        <w:t xml:space="preserve">Si aceptamos hacer una excepción y no le aplicamos una restricción a usted, puede solicitar una </w:t>
      </w:r>
      <w:r w:rsidRPr="00EE73E9">
        <w:rPr>
          <w:rFonts w:ascii="Source Sans Pro" w:hAnsi="Source Sans Pro"/>
          <w:lang w:val="es-US"/>
        </w:rPr>
        <w:t>excepción al monto del costo compartido que usted debe pagar por el medicamento</w:t>
      </w:r>
      <w:r w:rsidRPr="00EE73E9">
        <w:rPr>
          <w:rFonts w:ascii="Source Sans Pro" w:hAnsi="Source Sans Pro"/>
          <w:color w:val="000000"/>
          <w:lang w:val="es-US"/>
        </w:rPr>
        <w:t>.</w:t>
      </w:r>
      <w:r w:rsidRPr="00EE73E9">
        <w:rPr>
          <w:rFonts w:ascii="Source Sans Pro" w:hAnsi="Source Sans Pro"/>
          <w:lang w:val="es-US"/>
        </w:rPr>
        <w:t xml:space="preserve"> </w:t>
      </w:r>
    </w:p>
    <w:p w14:paraId="1D39C6AF" w14:textId="73936021" w:rsidR="00675612" w:rsidRPr="00AE21EC" w:rsidRDefault="00675612" w:rsidP="00955683">
      <w:pPr>
        <w:pStyle w:val="ListParagraph"/>
        <w:keepNext/>
        <w:keepLines/>
        <w:numPr>
          <w:ilvl w:val="0"/>
          <w:numId w:val="8"/>
        </w:numPr>
        <w:tabs>
          <w:tab w:val="left" w:pos="360"/>
        </w:tabs>
        <w:spacing w:after="120" w:afterAutospacing="0"/>
        <w:ind w:left="360"/>
        <w:rPr>
          <w:rFonts w:ascii="Source Sans Pro" w:hAnsi="Source Sans Pro"/>
          <w:lang w:val="es-ES"/>
        </w:rPr>
      </w:pPr>
      <w:r w:rsidRPr="00EE73E9">
        <w:rPr>
          <w:rFonts w:ascii="Source Sans Pro" w:hAnsi="Source Sans Pro"/>
          <w:i/>
          <w:iCs/>
          <w:color w:val="0000FF"/>
        </w:rPr>
        <w:t>[Plans with a formulary structure (e.g., no tiers) that doesn’t allow for tiering exceptions: omit this section.]</w:t>
      </w:r>
      <w:r w:rsidRPr="00AE21EC">
        <w:rPr>
          <w:rFonts w:ascii="Source Sans Pro" w:hAnsi="Source Sans Pro"/>
          <w:b/>
          <w:bCs/>
          <w:color w:val="0000FF"/>
        </w:rPr>
        <w:t xml:space="preserve"> </w:t>
      </w:r>
      <w:r w:rsidRPr="00EE73E9">
        <w:rPr>
          <w:rFonts w:ascii="Source Sans Pro" w:hAnsi="Source Sans Pro"/>
          <w:b/>
          <w:bCs/>
          <w:lang w:val="es-US"/>
        </w:rPr>
        <w:t xml:space="preserve">Cambiar la cobertura de un medicamento a un nivel de costo compartido inferior. </w:t>
      </w:r>
      <w:r w:rsidRPr="00EE73E9">
        <w:rPr>
          <w:rFonts w:ascii="Source Sans Pro" w:hAnsi="Source Sans Pro"/>
          <w:lang w:val="es-US"/>
        </w:rPr>
        <w:t xml:space="preserve">Todos los medicamentos de nuestra Lista de medicamentos se encuentran en uno de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w:t>
      </w:r>
      <w:r w:rsidRPr="00EE73E9">
        <w:rPr>
          <w:rFonts w:ascii="Source Sans Pro" w:hAnsi="Source Sans Pro"/>
          <w:lang w:val="es-US"/>
        </w:rPr>
        <w:t xml:space="preserve"> niveles de costo compartido. En general, cuanto más bajo sea el nivel de costo compartido, menor es el monto que le corresponda pagar del costo del medicamento.</w:t>
      </w:r>
    </w:p>
    <w:p w14:paraId="054FD717" w14:textId="4B6E8D84" w:rsidR="00FE400F" w:rsidRPr="00AE21EC" w:rsidRDefault="00FE400F" w:rsidP="00FE400F">
      <w:pPr>
        <w:pStyle w:val="ListBullet"/>
        <w:rPr>
          <w:rFonts w:ascii="Source Sans Pro" w:hAnsi="Source Sans Pro"/>
          <w:lang w:val="es-ES"/>
        </w:rPr>
      </w:pPr>
      <w:r w:rsidRPr="00EE73E9">
        <w:rPr>
          <w:rFonts w:ascii="Source Sans Pro" w:hAnsi="Source Sans Pro"/>
          <w:lang w:val="es-US"/>
        </w:rPr>
        <w:t>Si nuestra Lista de medicamentos tiene medicamentos alternativos</w:t>
      </w:r>
      <w:r w:rsidRPr="00EE73E9">
        <w:rPr>
          <w:rFonts w:ascii="Source Sans Pro" w:hAnsi="Source Sans Pro"/>
          <w:color w:val="000000"/>
          <w:lang w:val="es-US"/>
        </w:rPr>
        <w:t xml:space="preserve"> para tratar su afección</w:t>
      </w:r>
      <w:r w:rsidRPr="00EE73E9">
        <w:rPr>
          <w:rFonts w:ascii="Source Sans Pro" w:hAnsi="Source Sans Pro"/>
          <w:lang w:val="es-US"/>
        </w:rPr>
        <w:t xml:space="preserve"> que se encuentran en un nivel de costo compartido más bajo que el de </w:t>
      </w:r>
      <w:r w:rsidRPr="00EE73E9">
        <w:rPr>
          <w:rFonts w:ascii="Source Sans Pro" w:hAnsi="Source Sans Pro"/>
          <w:lang w:val="es-US"/>
        </w:rPr>
        <w:lastRenderedPageBreak/>
        <w:t xml:space="preserve">su medicamento, puede pedirnos que cubramos su medicamento al monto de costo compartido que corresponda a los medicamentos alternativos. </w:t>
      </w:r>
    </w:p>
    <w:p w14:paraId="5A57EF8B" w14:textId="2AE14EE4" w:rsidR="00F40D14" w:rsidRPr="00AE21EC" w:rsidRDefault="003304B0" w:rsidP="00955683">
      <w:pPr>
        <w:pStyle w:val="ListBullet2"/>
        <w:numPr>
          <w:ilvl w:val="0"/>
          <w:numId w:val="37"/>
        </w:numPr>
        <w:spacing w:before="0"/>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have</w:t>
      </w:r>
      <w:proofErr w:type="spellEnd"/>
      <w:r w:rsidRPr="00AE21EC">
        <w:rPr>
          <w:rFonts w:ascii="Source Sans Pro" w:hAnsi="Source Sans Pro"/>
          <w:i/>
          <w:iCs/>
          <w:color w:val="0000FF"/>
          <w:lang w:val="es-ES"/>
        </w:rPr>
        <w:t xml:space="preserve"> a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structure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where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all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biological</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products</w:t>
      </w:r>
      <w:proofErr w:type="spellEnd"/>
      <w:r w:rsidRPr="00AE21EC">
        <w:rPr>
          <w:rFonts w:ascii="Source Sans Pro" w:hAnsi="Source Sans Pro"/>
          <w:i/>
          <w:iCs/>
          <w:color w:val="0000FF"/>
          <w:lang w:val="es-ES"/>
        </w:rPr>
        <w:t xml:space="preserve"> are </w:t>
      </w:r>
      <w:proofErr w:type="spellStart"/>
      <w:r w:rsidRPr="00AE21EC">
        <w:rPr>
          <w:rFonts w:ascii="Source Sans Pro" w:hAnsi="Source Sans Pro"/>
          <w:i/>
          <w:iCs/>
          <w:color w:val="0000FF"/>
          <w:lang w:val="es-ES"/>
        </w:rPr>
        <w:t>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bullet</w:t>
      </w:r>
      <w:proofErr w:type="spellEnd"/>
      <w:r w:rsidRPr="00AE21EC">
        <w:rPr>
          <w:rFonts w:ascii="Source Sans Pro" w:hAnsi="Source Sans Pro"/>
          <w:i/>
          <w:iCs/>
          <w:color w:val="0000FF"/>
          <w:lang w:val="es-ES"/>
        </w:rPr>
        <w:t>]</w:t>
      </w:r>
      <w:r w:rsidRPr="00EE73E9">
        <w:rPr>
          <w:rFonts w:ascii="Source Sans Pro" w:hAnsi="Source Sans Pro"/>
          <w:color w:val="000000"/>
          <w:lang w:val="es-US"/>
        </w:rPr>
        <w:t xml:space="preserve"> </w:t>
      </w:r>
      <w:r w:rsidRPr="00EE73E9">
        <w:rPr>
          <w:rFonts w:ascii="Source Sans Pro" w:hAnsi="Source Sans Pro"/>
          <w:lang w:val="es-US"/>
        </w:rPr>
        <w:t xml:space="preserve">Si el medicamento que está tomando es un producto biológico, puede pedirnos que cubramos su medicamento a un monto de costo compartido más bajo. Este sería el nivel más bajo que contiene alternativas de productos biológicos para tratar su afección. </w:t>
      </w:r>
    </w:p>
    <w:p w14:paraId="7A8D8EBE" w14:textId="2E951462" w:rsidR="00F40D14" w:rsidRPr="00AE21EC" w:rsidRDefault="006D44FF" w:rsidP="00955683">
      <w:pPr>
        <w:pStyle w:val="ListBullet2"/>
        <w:numPr>
          <w:ilvl w:val="0"/>
          <w:numId w:val="37"/>
        </w:numPr>
        <w:spacing w:before="0"/>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bullet</w:t>
      </w:r>
      <w:proofErr w:type="spellEnd"/>
      <w:r w:rsidRPr="00AE21EC">
        <w:rPr>
          <w:rFonts w:ascii="Source Sans Pro" w:hAnsi="Source Sans Pro"/>
          <w:i/>
          <w:iCs/>
          <w:color w:val="0000FF"/>
          <w:lang w:val="es-ES"/>
        </w:rPr>
        <w:t xml:space="preserve">] </w:t>
      </w:r>
      <w:r w:rsidRPr="00EE73E9">
        <w:rPr>
          <w:rFonts w:ascii="Source Sans Pro" w:hAnsi="Source Sans Pro"/>
          <w:lang w:val="es-US"/>
        </w:rPr>
        <w:t xml:space="preserve">Si el medicamento que está tomando es un medicamento de marca, puede pedirnos que cubramos su medicamento al monto de costo compartido que corresponda al nivel más bajo que contenga alternativas de marca para tratar su afección. </w:t>
      </w:r>
    </w:p>
    <w:p w14:paraId="23AA1AC4" w14:textId="43FEA22C" w:rsidR="00F40D14" w:rsidRPr="00AE21EC" w:rsidRDefault="006D44FF" w:rsidP="00955683">
      <w:pPr>
        <w:pStyle w:val="ListBullet2"/>
        <w:numPr>
          <w:ilvl w:val="0"/>
          <w:numId w:val="37"/>
        </w:numPr>
        <w:spacing w:before="0"/>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limit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way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bullet</w:t>
      </w:r>
      <w:proofErr w:type="spellEnd"/>
      <w:r w:rsidRPr="00AE21EC">
        <w:rPr>
          <w:rFonts w:ascii="Source Sans Pro" w:hAnsi="Source Sans Pro"/>
          <w:i/>
          <w:iCs/>
          <w:color w:val="0000FF"/>
          <w:lang w:val="es-ES"/>
        </w:rPr>
        <w:t xml:space="preserve">] </w:t>
      </w:r>
      <w:r w:rsidRPr="00EE73E9">
        <w:rPr>
          <w:rFonts w:ascii="Source Sans Pro" w:hAnsi="Source Sans Pro"/>
          <w:lang w:val="es-US"/>
        </w:rPr>
        <w:t xml:space="preserve">Si el medicamento que está tomando es un medicamento genérico, puede pedirnos que cubramos su medicamento al monto de costo compartido que corresponda al nivel más bajo que contenga alternativas genéricas o de marca para tratar su afección. </w:t>
      </w:r>
    </w:p>
    <w:p w14:paraId="4FD1A1E6" w14:textId="6483921F" w:rsidR="004E3825" w:rsidRPr="00EE73E9" w:rsidRDefault="004E3825" w:rsidP="00C65412">
      <w:pPr>
        <w:pStyle w:val="ListBullet"/>
        <w:rPr>
          <w:rFonts w:ascii="Source Sans Pro" w:hAnsi="Source Sans Pro"/>
        </w:rPr>
      </w:pPr>
      <w:r w:rsidRPr="00AE21EC">
        <w:rPr>
          <w:rFonts w:ascii="Source Sans Pro" w:hAnsi="Source Sans Pro"/>
          <w:color w:val="0000FF"/>
        </w:rPr>
        <w:t>[</w:t>
      </w:r>
      <w:r w:rsidRPr="00EE73E9">
        <w:rPr>
          <w:rFonts w:ascii="Source Sans Pro" w:hAnsi="Source Sans Pro"/>
          <w:i/>
          <w:iCs/>
          <w:color w:val="0000FF"/>
        </w:rPr>
        <w:t>If our plan designated one of its tiers as a specialty tier and is exempting that tier from the exceptions process, include the following language:</w:t>
      </w:r>
      <w:r w:rsidRPr="00AE21EC">
        <w:rPr>
          <w:rFonts w:ascii="Source Sans Pro" w:hAnsi="Source Sans Pro"/>
          <w:color w:val="0000FF"/>
        </w:rPr>
        <w:t xml:space="preserve"> No </w:t>
      </w:r>
      <w:proofErr w:type="spellStart"/>
      <w:r w:rsidRPr="00AE21EC">
        <w:rPr>
          <w:rFonts w:ascii="Source Sans Pro" w:hAnsi="Source Sans Pro"/>
          <w:color w:val="0000FF"/>
        </w:rPr>
        <w:t>puede</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pedirnos</w:t>
      </w:r>
      <w:proofErr w:type="spellEnd"/>
      <w:r w:rsidRPr="00AE21EC">
        <w:rPr>
          <w:rFonts w:ascii="Source Sans Pro" w:hAnsi="Source Sans Pro"/>
          <w:color w:val="0000FF"/>
        </w:rPr>
        <w:t xml:space="preserve"> que </w:t>
      </w:r>
      <w:proofErr w:type="spellStart"/>
      <w:r w:rsidRPr="00AE21EC">
        <w:rPr>
          <w:rFonts w:ascii="Source Sans Pro" w:hAnsi="Source Sans Pro"/>
          <w:color w:val="0000FF"/>
        </w:rPr>
        <w:t>cambiemos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el</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nivel</w:t>
      </w:r>
      <w:proofErr w:type="spellEnd"/>
      <w:r w:rsidRPr="00AE21EC">
        <w:rPr>
          <w:rFonts w:ascii="Source Sans Pro" w:hAnsi="Source Sans Pro"/>
          <w:color w:val="0000FF"/>
        </w:rPr>
        <w:t xml:space="preserve"> de </w:t>
      </w:r>
      <w:proofErr w:type="spellStart"/>
      <w:r w:rsidRPr="00AE21EC">
        <w:rPr>
          <w:rFonts w:ascii="Source Sans Pro" w:hAnsi="Source Sans Pro"/>
          <w:color w:val="0000FF"/>
        </w:rPr>
        <w:t>costo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compartido</w:t>
      </w:r>
      <w:proofErr w:type="spellEnd"/>
      <w:r w:rsidRPr="00AE21EC">
        <w:rPr>
          <w:rFonts w:ascii="Source Sans Pro" w:hAnsi="Source Sans Pro"/>
          <w:color w:val="0000FF"/>
        </w:rPr>
        <w:t xml:space="preserve"> para </w:t>
      </w:r>
      <w:proofErr w:type="spellStart"/>
      <w:r w:rsidRPr="00AE21EC">
        <w:rPr>
          <w:rFonts w:ascii="Source Sans Pro" w:hAnsi="Source Sans Pro"/>
          <w:color w:val="0000FF"/>
        </w:rPr>
        <w:t>ningún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medicamento</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r w:rsidRPr="00EE73E9">
        <w:rPr>
          <w:rFonts w:ascii="Source Sans Pro" w:hAnsi="Source Sans Pro"/>
          <w:i/>
          <w:iCs/>
          <w:color w:val="0000FF"/>
        </w:rPr>
        <w:t>[insert tier number and name of tier designated as the high-cost/unique drug tier]</w:t>
      </w:r>
      <w:r w:rsidRPr="00AE21EC">
        <w:rPr>
          <w:rFonts w:ascii="Source Sans Pro" w:hAnsi="Source Sans Pro"/>
          <w:color w:val="0000FF"/>
        </w:rPr>
        <w:t>.]</w:t>
      </w:r>
    </w:p>
    <w:p w14:paraId="383CE672" w14:textId="27993D18" w:rsidR="00F40D14" w:rsidRPr="00AE21EC" w:rsidRDefault="00F40D14" w:rsidP="00C65412">
      <w:pPr>
        <w:pStyle w:val="ListBullet"/>
        <w:rPr>
          <w:rFonts w:ascii="Source Sans Pro" w:hAnsi="Source Sans Pro"/>
          <w:lang w:val="es-ES"/>
        </w:rPr>
      </w:pPr>
      <w:bookmarkStart w:id="293" w:name="_Hlk507675091"/>
      <w:r w:rsidRPr="00EE73E9">
        <w:rPr>
          <w:rFonts w:ascii="Source Sans Pro" w:hAnsi="Source Sans Pro"/>
          <w:lang w:val="es-US"/>
        </w:rPr>
        <w:t xml:space="preserve">Si aprobamos su solicitud para una excepción de nivel y hay más de un nivel de costo compartido más bajo con medicamentos alternativos que no puede tomar, generalmente pagará el monto más bajo. </w:t>
      </w:r>
      <w:bookmarkEnd w:id="293"/>
    </w:p>
    <w:p w14:paraId="06434A30" w14:textId="60C6C71F" w:rsidR="00072B33" w:rsidRPr="00AE21EC" w:rsidRDefault="00072B33" w:rsidP="00994B48">
      <w:pPr>
        <w:pStyle w:val="Heading3"/>
        <w:rPr>
          <w:rFonts w:ascii="Source Sans Pro" w:hAnsi="Source Sans Pro"/>
          <w:lang w:val="es-ES"/>
        </w:rPr>
      </w:pPr>
      <w:bookmarkStart w:id="294" w:name="_Toc179290114"/>
      <w:r w:rsidRPr="00EE73E9">
        <w:rPr>
          <w:rFonts w:ascii="Source Sans Pro" w:hAnsi="Source Sans Pro"/>
          <w:lang w:val="es-US"/>
        </w:rPr>
        <w:t>Sección 5.3</w:t>
      </w:r>
      <w:r w:rsidRPr="00EE73E9">
        <w:rPr>
          <w:rFonts w:ascii="Source Sans Pro" w:hAnsi="Source Sans Pro"/>
          <w:lang w:val="es-US"/>
        </w:rPr>
        <w:tab/>
        <w:t>Aspectos importantes que debe saber acerca de pedir excepciones</w:t>
      </w:r>
      <w:bookmarkEnd w:id="294"/>
    </w:p>
    <w:p w14:paraId="1E98F214" w14:textId="43509A7B" w:rsidR="00675612" w:rsidRPr="00AE21EC" w:rsidRDefault="00675612" w:rsidP="00AF71F2">
      <w:pPr>
        <w:pStyle w:val="subheading"/>
        <w:rPr>
          <w:rFonts w:ascii="Source Sans Pro" w:hAnsi="Source Sans Pro"/>
          <w:lang w:val="es-ES"/>
        </w:rPr>
      </w:pPr>
      <w:r w:rsidRPr="00EE73E9">
        <w:rPr>
          <w:rFonts w:ascii="Source Sans Pro" w:hAnsi="Source Sans Pro"/>
          <w:bCs/>
          <w:lang w:val="es-US"/>
        </w:rPr>
        <w:t>Su médico debe explicarnos las razones médicas</w:t>
      </w:r>
    </w:p>
    <w:p w14:paraId="6C8BBCA9" w14:textId="1D1F714D" w:rsidR="00675612" w:rsidRPr="00AE21EC" w:rsidRDefault="00675612" w:rsidP="009F0AAD">
      <w:pPr>
        <w:rPr>
          <w:rFonts w:ascii="Source Sans Pro" w:hAnsi="Source Sans Pro"/>
          <w:lang w:val="es-ES"/>
        </w:rPr>
      </w:pPr>
      <w:r w:rsidRPr="00EE73E9">
        <w:rPr>
          <w:rFonts w:ascii="Source Sans Pro" w:hAnsi="Source Sans Pro"/>
          <w:lang w:val="es-US"/>
        </w:rPr>
        <w:t>Su médico o la persona autorizada a dar recetas deben darnos una declaración que explique las razones médicas para solicitar una excepción. Para que tomemos la decisión más rápido, incluya esta información médica de su médico o de la persona autorizada a dar recetas cuando pida la excepción.</w:t>
      </w:r>
    </w:p>
    <w:p w14:paraId="47D17F9A" w14:textId="745D6ACD" w:rsidR="00962F92" w:rsidRPr="00AE21EC" w:rsidRDefault="00ED2165" w:rsidP="009F0AAD">
      <w:pPr>
        <w:rPr>
          <w:rFonts w:ascii="Source Sans Pro" w:hAnsi="Source Sans Pro"/>
          <w:lang w:val="es-ES"/>
        </w:rPr>
      </w:pPr>
      <w:r w:rsidRPr="00EE73E9">
        <w:rPr>
          <w:rFonts w:ascii="Source Sans Pro" w:hAnsi="Source Sans Pro"/>
          <w:lang w:val="es-US"/>
        </w:rPr>
        <w:t xml:space="preserve">Generalmente, la Lista de medicamentos incluye más de un medicamento para tratar una afección en particular. Estas posibilidades diferentes se denominan medicamentos </w:t>
      </w:r>
      <w:r w:rsidRPr="00EE73E9">
        <w:rPr>
          <w:rFonts w:ascii="Source Sans Pro" w:hAnsi="Source Sans Pro"/>
          <w:b/>
          <w:bCs/>
          <w:lang w:val="es-US"/>
        </w:rPr>
        <w:t>alternativos</w:t>
      </w:r>
      <w:r w:rsidRPr="00EE73E9">
        <w:rPr>
          <w:rFonts w:ascii="Source Sans Pro" w:hAnsi="Source Sans Pro"/>
          <w:lang w:val="es-US"/>
        </w:rPr>
        <w:t xml:space="preserve">. Si un medicamento alternativo daría el mismo resultado que el medicamento que está solicitando y no produciría más efectos secundarios ni otros problemas de salud, en general no aprobaremos su solicitud de excepción.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a </w:t>
      </w:r>
      <w:proofErr w:type="spellStart"/>
      <w:r w:rsidRPr="00AE21EC">
        <w:rPr>
          <w:rFonts w:ascii="Source Sans Pro" w:hAnsi="Source Sans Pro"/>
          <w:i/>
          <w:iCs/>
          <w:color w:val="0000FF"/>
          <w:lang w:val="es-ES"/>
        </w:rPr>
        <w:t>formulary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structure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e.g</w:t>
      </w:r>
      <w:proofErr w:type="spellEnd"/>
      <w:r w:rsidRPr="00AE21EC">
        <w:rPr>
          <w:rFonts w:ascii="Source Sans Pro" w:hAnsi="Source Sans Pro"/>
          <w:i/>
          <w:iCs/>
          <w:color w:val="0000FF"/>
          <w:lang w:val="es-ES"/>
        </w:rPr>
        <w:t xml:space="preserve">., no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allow</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tiering</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exceptions</w:t>
      </w:r>
      <w:proofErr w:type="spellEnd"/>
      <w:r w:rsidRPr="00AE21EC">
        <w:rPr>
          <w:rFonts w:ascii="Source Sans Pro" w:hAnsi="Source Sans Pro"/>
          <w:i/>
          <w:iCs/>
          <w:color w:val="0000FF"/>
          <w:lang w:val="es-ES"/>
        </w:rPr>
        <w:t>: </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statement</w:t>
      </w:r>
      <w:proofErr w:type="spellEnd"/>
      <w:r w:rsidRPr="00AE21EC">
        <w:rPr>
          <w:rFonts w:ascii="Source Sans Pro" w:hAnsi="Source Sans Pro"/>
          <w:i/>
          <w:iCs/>
          <w:color w:val="0000FF"/>
          <w:lang w:val="es-ES"/>
        </w:rPr>
        <w:t xml:space="preserve">] </w:t>
      </w:r>
      <w:r w:rsidRPr="00EE73E9">
        <w:rPr>
          <w:rFonts w:ascii="Source Sans Pro" w:hAnsi="Source Sans Pro"/>
          <w:lang w:val="es-US"/>
        </w:rPr>
        <w:t xml:space="preserve">Si nos solicita una excepción de nivel, en general, no aprobamos su solicitud de una excepción, a menos que todos los medicamentos alternativos del nivel de costo </w:t>
      </w:r>
      <w:r w:rsidRPr="00EE73E9">
        <w:rPr>
          <w:rFonts w:ascii="Source Sans Pro" w:hAnsi="Source Sans Pro"/>
          <w:lang w:val="es-US"/>
        </w:rPr>
        <w:lastRenderedPageBreak/>
        <w:t>compartido más bajo no funcionen igual para usted o es probable que provoquen una reacción adversa u otro daño.</w:t>
      </w:r>
    </w:p>
    <w:p w14:paraId="4B19197A" w14:textId="77777777" w:rsidR="00675612" w:rsidRPr="00AE21EC" w:rsidRDefault="00675612" w:rsidP="00AF71F2">
      <w:pPr>
        <w:pStyle w:val="subheading"/>
        <w:rPr>
          <w:rFonts w:ascii="Source Sans Pro" w:hAnsi="Source Sans Pro"/>
          <w:lang w:val="es-ES"/>
        </w:rPr>
      </w:pPr>
      <w:r w:rsidRPr="00EE73E9">
        <w:rPr>
          <w:rFonts w:ascii="Source Sans Pro" w:hAnsi="Source Sans Pro"/>
          <w:bCs/>
          <w:lang w:val="es-US"/>
        </w:rPr>
        <w:t>Podemos aceptar o rechazar su solicitud</w:t>
      </w:r>
    </w:p>
    <w:p w14:paraId="1CF331B1" w14:textId="5C2DE2FD" w:rsidR="00675612" w:rsidRPr="00AE21EC" w:rsidRDefault="00675612" w:rsidP="0010466D">
      <w:pPr>
        <w:pStyle w:val="ListBullet"/>
        <w:rPr>
          <w:rFonts w:ascii="Source Sans Pro" w:hAnsi="Source Sans Pro"/>
          <w:lang w:val="es-ES"/>
        </w:rPr>
      </w:pPr>
      <w:r w:rsidRPr="00EE73E9">
        <w:rPr>
          <w:rFonts w:ascii="Source Sans Pro" w:hAnsi="Source Sans Pro"/>
          <w:lang w:val="es-US"/>
        </w:rPr>
        <w:t>Si aprobamos su solicitud de excepción, nuestra aprobación normalmente es válida hasta el final del año del plan. Y será válida mientras su médico siga recetándole el medicamento y mientras ese medicamento siga siendo seguro y eficaz para tratar su afección.</w:t>
      </w:r>
    </w:p>
    <w:p w14:paraId="38C61B02" w14:textId="4359821D" w:rsidR="00675612" w:rsidRPr="00AE21EC" w:rsidRDefault="00675612">
      <w:pPr>
        <w:pStyle w:val="ListBullet"/>
        <w:rPr>
          <w:rFonts w:ascii="Source Sans Pro" w:hAnsi="Source Sans Pro"/>
          <w:lang w:val="es-ES"/>
        </w:rPr>
      </w:pPr>
      <w:r w:rsidRPr="00EE73E9">
        <w:rPr>
          <w:rFonts w:ascii="Source Sans Pro" w:hAnsi="Source Sans Pro"/>
          <w:lang w:val="es-US"/>
        </w:rPr>
        <w:t>Si rechazamos su solicitud, puede pedir otra revisión mediante la presentación de una apelación.</w:t>
      </w:r>
    </w:p>
    <w:p w14:paraId="44089C3A" w14:textId="3A7AA1F0" w:rsidR="00193486" w:rsidRPr="00AE21EC" w:rsidRDefault="00193486" w:rsidP="00994B48">
      <w:pPr>
        <w:pStyle w:val="Heading3"/>
        <w:rPr>
          <w:rFonts w:ascii="Source Sans Pro" w:hAnsi="Source Sans Pro"/>
          <w:b w:val="0"/>
          <w:lang w:val="es-ES"/>
        </w:rPr>
      </w:pPr>
      <w:bookmarkStart w:id="295" w:name="_Toc179290115"/>
      <w:r w:rsidRPr="00EE73E9">
        <w:rPr>
          <w:rFonts w:ascii="Source Sans Pro" w:hAnsi="Source Sans Pro"/>
          <w:lang w:val="es-US"/>
        </w:rPr>
        <w:t>Sección 5.4</w:t>
      </w:r>
      <w:r w:rsidRPr="00EE73E9">
        <w:rPr>
          <w:rFonts w:ascii="Source Sans Pro" w:hAnsi="Source Sans Pro"/>
          <w:lang w:val="es-US"/>
        </w:rPr>
        <w:tab/>
        <w:t>Cómo solicitar una decisión de cobertura, incluida una excepción</w:t>
      </w:r>
      <w:bookmarkEnd w:id="29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decisión de cobertura, incluida una excepción"/>
      </w:tblPr>
      <w:tblGrid>
        <w:gridCol w:w="9360"/>
      </w:tblGrid>
      <w:tr w:rsidR="00201387" w:rsidRPr="00FD06B1" w14:paraId="279749F3" w14:textId="77777777">
        <w:trPr>
          <w:cantSplit/>
          <w:tblHeader/>
          <w:jc w:val="center"/>
        </w:trPr>
        <w:tc>
          <w:tcPr>
            <w:tcW w:w="9360" w:type="dxa"/>
            <w:shd w:val="clear" w:color="auto" w:fill="F2F2F2" w:themeFill="background1" w:themeFillShade="F2"/>
          </w:tcPr>
          <w:p w14:paraId="4C479E60" w14:textId="77777777" w:rsidR="00201387" w:rsidRPr="00AE21EC" w:rsidRDefault="00201387">
            <w:pPr>
              <w:rPr>
                <w:rStyle w:val="Strong"/>
                <w:rFonts w:ascii="Source Sans Pro" w:hAnsi="Source Sans Pro"/>
                <w:lang w:val="es-ES"/>
              </w:rPr>
            </w:pPr>
            <w:r w:rsidRPr="00EE73E9">
              <w:rPr>
                <w:rStyle w:val="Strong"/>
                <w:rFonts w:ascii="Source Sans Pro" w:hAnsi="Source Sans Pro"/>
                <w:lang w:val="es-US"/>
              </w:rPr>
              <w:t>Términos legales</w:t>
            </w:r>
          </w:p>
          <w:p w14:paraId="30C8EF76" w14:textId="54EE386D" w:rsidR="00201387" w:rsidRPr="00AE21EC" w:rsidRDefault="00201387" w:rsidP="005F7F8A">
            <w:pPr>
              <w:pStyle w:val="ListBullet"/>
              <w:numPr>
                <w:ilvl w:val="0"/>
                <w:numId w:val="0"/>
              </w:numPr>
              <w:ind w:left="360"/>
              <w:rPr>
                <w:rFonts w:ascii="Source Sans Pro" w:hAnsi="Source Sans Pro"/>
                <w:lang w:val="es-ES"/>
              </w:rPr>
            </w:pPr>
            <w:r w:rsidRPr="00EE73E9">
              <w:rPr>
                <w:rFonts w:ascii="Source Sans Pro" w:hAnsi="Source Sans Pro"/>
                <w:lang w:val="es-US"/>
              </w:rPr>
              <w:t xml:space="preserve">Una decisión de cobertura rápida se denomina una </w:t>
            </w:r>
            <w:r w:rsidRPr="00EE73E9">
              <w:rPr>
                <w:rFonts w:ascii="Source Sans Pro" w:hAnsi="Source Sans Pro"/>
                <w:b/>
                <w:bCs/>
                <w:lang w:val="es-US"/>
              </w:rPr>
              <w:t>determinación de cobertura acelerada</w:t>
            </w:r>
            <w:r w:rsidRPr="00EE73E9">
              <w:rPr>
                <w:rFonts w:ascii="Source Sans Pro" w:hAnsi="Source Sans Pro"/>
                <w:lang w:val="es-US"/>
              </w:rPr>
              <w:t>.</w:t>
            </w:r>
          </w:p>
        </w:tc>
      </w:tr>
    </w:tbl>
    <w:p w14:paraId="7B747434" w14:textId="78C64BD4" w:rsidR="001459DA" w:rsidRPr="00AE21EC" w:rsidRDefault="00675612" w:rsidP="001459DA">
      <w:pPr>
        <w:pStyle w:val="StepHeading"/>
        <w:rPr>
          <w:rFonts w:ascii="Source Sans Pro" w:hAnsi="Source Sans Pro"/>
          <w:lang w:val="es-ES"/>
        </w:rPr>
      </w:pPr>
      <w:r w:rsidRPr="00EE73E9">
        <w:rPr>
          <w:rFonts w:ascii="Source Sans Pro" w:hAnsi="Source Sans Pro"/>
          <w:bCs/>
          <w:lang w:val="es-US"/>
        </w:rPr>
        <w:t>Paso 1: Decida si necesita una decisión de cobertura estándar o una decisión de cobertura rápida.</w:t>
      </w:r>
    </w:p>
    <w:p w14:paraId="1A884C5A" w14:textId="6E857583" w:rsidR="00AF71F2" w:rsidRPr="00AE21EC" w:rsidRDefault="00AF71F2" w:rsidP="00AF71F2">
      <w:pPr>
        <w:rPr>
          <w:rFonts w:ascii="Source Sans Pro" w:hAnsi="Source Sans Pro"/>
          <w:lang w:val="es-ES"/>
        </w:rPr>
      </w:pPr>
      <w:r w:rsidRPr="00EE73E9">
        <w:rPr>
          <w:rFonts w:ascii="Source Sans Pro" w:hAnsi="Source Sans Pro"/>
          <w:lang w:val="es-US"/>
        </w:rPr>
        <w:t xml:space="preserve">Las </w:t>
      </w:r>
      <w:r w:rsidRPr="00EE73E9">
        <w:rPr>
          <w:rFonts w:ascii="Source Sans Pro" w:hAnsi="Source Sans Pro"/>
          <w:b/>
          <w:bCs/>
          <w:lang w:val="es-US"/>
        </w:rPr>
        <w:t>decisiones de cobertura estándar</w:t>
      </w:r>
      <w:r w:rsidRPr="00EE73E9">
        <w:rPr>
          <w:rFonts w:ascii="Source Sans Pro" w:hAnsi="Source Sans Pro"/>
          <w:lang w:val="es-US"/>
        </w:rPr>
        <w:t xml:space="preserve"> se toman en un plazo de</w:t>
      </w:r>
      <w:r w:rsidRPr="00EE73E9">
        <w:rPr>
          <w:rFonts w:ascii="Source Sans Pro" w:hAnsi="Source Sans Pro"/>
          <w:b/>
          <w:bCs/>
          <w:lang w:val="es-US"/>
        </w:rPr>
        <w:t xml:space="preserve"> 72 horas </w:t>
      </w:r>
      <w:r w:rsidRPr="00EE73E9">
        <w:rPr>
          <w:rFonts w:ascii="Source Sans Pro" w:hAnsi="Source Sans Pro"/>
          <w:lang w:val="es-US"/>
        </w:rPr>
        <w:t xml:space="preserve">después de recibida la declaración de su médico. Las </w:t>
      </w:r>
      <w:r w:rsidRPr="00EE73E9">
        <w:rPr>
          <w:rFonts w:ascii="Source Sans Pro" w:hAnsi="Source Sans Pro"/>
          <w:b/>
          <w:bCs/>
          <w:lang w:val="es-US"/>
        </w:rPr>
        <w:t>decisiones de cobertura rápida</w:t>
      </w:r>
      <w:r w:rsidRPr="00EE73E9">
        <w:rPr>
          <w:rFonts w:ascii="Source Sans Pro" w:hAnsi="Source Sans Pro"/>
          <w:lang w:val="es-US"/>
        </w:rPr>
        <w:t xml:space="preserve"> se toman en un plazo de</w:t>
      </w:r>
      <w:r w:rsidRPr="00EE73E9">
        <w:rPr>
          <w:rFonts w:ascii="Source Sans Pro" w:hAnsi="Source Sans Pro"/>
          <w:b/>
          <w:bCs/>
          <w:lang w:val="es-US"/>
        </w:rPr>
        <w:t xml:space="preserve"> 24 horas </w:t>
      </w:r>
      <w:r w:rsidRPr="00EE73E9">
        <w:rPr>
          <w:rFonts w:ascii="Source Sans Pro" w:hAnsi="Source Sans Pro"/>
          <w:lang w:val="es-US"/>
        </w:rPr>
        <w:t>después de recibida la declaración de su médico.</w:t>
      </w:r>
    </w:p>
    <w:p w14:paraId="1B85CE22" w14:textId="60283D5A" w:rsidR="00AF71F2" w:rsidRPr="00AE21EC" w:rsidRDefault="00AF71F2" w:rsidP="00AF71F2">
      <w:pPr>
        <w:rPr>
          <w:rFonts w:ascii="Source Sans Pro" w:hAnsi="Source Sans Pro"/>
          <w:b/>
          <w:lang w:val="es-ES"/>
        </w:rPr>
      </w:pPr>
      <w:r w:rsidRPr="00EE73E9">
        <w:rPr>
          <w:rFonts w:ascii="Source Sans Pro" w:hAnsi="Source Sans Pro"/>
          <w:b/>
          <w:bCs/>
          <w:i/>
          <w:iCs/>
          <w:lang w:val="es-US"/>
        </w:rPr>
        <w:t>Si su salud lo requiere, pídanos que tomemos una decisión de cobertura rápida.</w:t>
      </w:r>
      <w:r w:rsidRPr="00EE73E9">
        <w:rPr>
          <w:rFonts w:ascii="Source Sans Pro" w:hAnsi="Source Sans Pro"/>
          <w:b/>
          <w:bCs/>
          <w:lang w:val="es-US"/>
        </w:rPr>
        <w:t xml:space="preserve"> Para obtener una decisión de cobertura rápida, debe cumplir 2 requisitos:</w:t>
      </w:r>
    </w:p>
    <w:p w14:paraId="19E58194" w14:textId="152E66E7" w:rsidR="001459DA" w:rsidRPr="00AE21EC" w:rsidRDefault="001459DA" w:rsidP="00955683">
      <w:pPr>
        <w:pStyle w:val="ListBullet2"/>
        <w:numPr>
          <w:ilvl w:val="0"/>
          <w:numId w:val="20"/>
        </w:numPr>
        <w:spacing w:before="0"/>
        <w:rPr>
          <w:rFonts w:ascii="Source Sans Pro" w:hAnsi="Source Sans Pro"/>
          <w:lang w:val="es-ES"/>
        </w:rPr>
      </w:pPr>
      <w:r w:rsidRPr="00EE73E9">
        <w:rPr>
          <w:rFonts w:ascii="Source Sans Pro" w:hAnsi="Source Sans Pro"/>
          <w:lang w:val="es-US"/>
        </w:rPr>
        <w:t>Debe estar pidiendo un medicamento que no ha recibido. (No puede solicitar una decisión de cobertura rápida para que le reembolsemos el costo de un medicamento que ya compró).</w:t>
      </w:r>
    </w:p>
    <w:p w14:paraId="14A8D03A" w14:textId="45F3C04B" w:rsidR="001459DA" w:rsidRPr="00AE21EC" w:rsidRDefault="001459DA" w:rsidP="00955683">
      <w:pPr>
        <w:pStyle w:val="ListBullet2"/>
        <w:numPr>
          <w:ilvl w:val="0"/>
          <w:numId w:val="20"/>
        </w:numPr>
        <w:spacing w:before="0"/>
        <w:rPr>
          <w:rFonts w:ascii="Source Sans Pro" w:hAnsi="Source Sans Pro"/>
          <w:lang w:val="es-ES"/>
        </w:rPr>
      </w:pPr>
      <w:r w:rsidRPr="00EE73E9">
        <w:rPr>
          <w:rFonts w:ascii="Source Sans Pro" w:hAnsi="Source Sans Pro"/>
          <w:lang w:val="es-US"/>
        </w:rPr>
        <w:t xml:space="preserve">El hecho de recurrir a los plazos estándares podría dañar gravemente su salud o afectar su capacidad de recuperar una función. </w:t>
      </w:r>
    </w:p>
    <w:p w14:paraId="28C1894F" w14:textId="302E6C23" w:rsidR="00AF71F2" w:rsidRPr="00AE21EC" w:rsidRDefault="00AF71F2" w:rsidP="00D06324">
      <w:pPr>
        <w:pStyle w:val="ListBullet2"/>
        <w:numPr>
          <w:ilvl w:val="0"/>
          <w:numId w:val="71"/>
        </w:numPr>
        <w:spacing w:before="0"/>
        <w:rPr>
          <w:rFonts w:ascii="Source Sans Pro" w:hAnsi="Source Sans Pro"/>
          <w:b/>
          <w:lang w:val="es-ES"/>
        </w:rPr>
      </w:pPr>
      <w:r w:rsidRPr="00EE73E9">
        <w:rPr>
          <w:rFonts w:ascii="Source Sans Pro" w:hAnsi="Source Sans Pro"/>
          <w:b/>
          <w:bCs/>
          <w:lang w:val="es-US"/>
        </w:rPr>
        <w:t>Si su médico o la persona autorizada a dar recetas nos indica que su salud requiere una decisión de cobertura rápida, le daremos automáticamente una decisión de cobertura rápida.</w:t>
      </w:r>
    </w:p>
    <w:p w14:paraId="39E62EB6" w14:textId="30066748" w:rsidR="00E33516" w:rsidRPr="00AE21EC" w:rsidRDefault="00E33516" w:rsidP="00D06324">
      <w:pPr>
        <w:pStyle w:val="ListBullet2"/>
        <w:numPr>
          <w:ilvl w:val="0"/>
          <w:numId w:val="71"/>
        </w:numPr>
        <w:spacing w:before="0"/>
        <w:rPr>
          <w:rFonts w:ascii="Source Sans Pro" w:hAnsi="Source Sans Pro"/>
          <w:b/>
          <w:lang w:val="es-ES"/>
        </w:rPr>
      </w:pPr>
      <w:r w:rsidRPr="00EE73E9">
        <w:rPr>
          <w:rFonts w:ascii="Source Sans Pro" w:hAnsi="Source Sans Pro"/>
          <w:b/>
          <w:bCs/>
          <w:lang w:val="es-US"/>
        </w:rPr>
        <w:t xml:space="preserve">Si solicita una decisión de cobertura rápida por su cuenta, sin el respaldo de su médico ni de otra persona autorizada a dar recetas, decidiremos si su salud requiere que tomemos una decisión de cobertura rápida. </w:t>
      </w:r>
      <w:r w:rsidRPr="00EE73E9">
        <w:rPr>
          <w:rFonts w:ascii="Source Sans Pro" w:hAnsi="Source Sans Pro"/>
          <w:lang w:val="es-US"/>
        </w:rPr>
        <w:t>Si no aprobamos una decisión de cobertura rápida, le enviaremos una carta en la que se indique lo siguiente:</w:t>
      </w:r>
    </w:p>
    <w:p w14:paraId="3B4A0233" w14:textId="1F32CCF5" w:rsidR="0058294D" w:rsidRPr="00AE21EC" w:rsidRDefault="001459DA" w:rsidP="00E02E5A">
      <w:pPr>
        <w:pStyle w:val="ListParagraph"/>
        <w:numPr>
          <w:ilvl w:val="0"/>
          <w:numId w:val="64"/>
        </w:numPr>
        <w:spacing w:before="0" w:beforeAutospacing="0" w:after="120" w:afterAutospacing="0"/>
        <w:rPr>
          <w:rFonts w:ascii="Source Sans Pro" w:hAnsi="Source Sans Pro"/>
          <w:lang w:val="es-ES"/>
        </w:rPr>
      </w:pPr>
      <w:r w:rsidRPr="00EE73E9">
        <w:rPr>
          <w:rFonts w:ascii="Source Sans Pro" w:hAnsi="Source Sans Pro"/>
          <w:lang w:val="es-US"/>
        </w:rPr>
        <w:t>Que usaremos los plazos estándar.</w:t>
      </w:r>
    </w:p>
    <w:p w14:paraId="6E32DB35" w14:textId="08E850C4" w:rsidR="0058294D" w:rsidRPr="00AE21EC" w:rsidRDefault="001459DA" w:rsidP="00E02E5A">
      <w:pPr>
        <w:pStyle w:val="ListParagraph"/>
        <w:numPr>
          <w:ilvl w:val="0"/>
          <w:numId w:val="64"/>
        </w:numPr>
        <w:spacing w:before="0" w:beforeAutospacing="0" w:after="120" w:afterAutospacing="0"/>
        <w:rPr>
          <w:rFonts w:ascii="Source Sans Pro" w:hAnsi="Source Sans Pro"/>
          <w:lang w:val="es-ES"/>
        </w:rPr>
      </w:pPr>
      <w:r w:rsidRPr="00EE73E9">
        <w:rPr>
          <w:rFonts w:ascii="Source Sans Pro" w:hAnsi="Source Sans Pro"/>
          <w:lang w:val="es-US"/>
        </w:rPr>
        <w:lastRenderedPageBreak/>
        <w:t xml:space="preserve">Explica </w:t>
      </w:r>
      <w:proofErr w:type="gramStart"/>
      <w:r w:rsidRPr="00EE73E9">
        <w:rPr>
          <w:rFonts w:ascii="Source Sans Pro" w:hAnsi="Source Sans Pro"/>
          <w:lang w:val="es-US"/>
        </w:rPr>
        <w:t>que</w:t>
      </w:r>
      <w:proofErr w:type="gramEnd"/>
      <w:r w:rsidRPr="00EE73E9">
        <w:rPr>
          <w:rFonts w:ascii="Source Sans Pro" w:hAnsi="Source Sans Pro"/>
          <w:lang w:val="es-US"/>
        </w:rPr>
        <w:t xml:space="preserve"> si su médico u otra persona autorizada a dar recetas pide la decisión de cobertura rápida, automáticamente se la proporcionaremos. </w:t>
      </w:r>
    </w:p>
    <w:p w14:paraId="554C55F3" w14:textId="5886709D" w:rsidR="001459DA" w:rsidRPr="00AE21EC" w:rsidRDefault="001459DA" w:rsidP="00E02E5A">
      <w:pPr>
        <w:pStyle w:val="ListParagraph"/>
        <w:numPr>
          <w:ilvl w:val="0"/>
          <w:numId w:val="64"/>
        </w:numPr>
        <w:spacing w:before="0" w:beforeAutospacing="0" w:after="120" w:afterAutospacing="0"/>
        <w:rPr>
          <w:rFonts w:ascii="Source Sans Pro" w:hAnsi="Source Sans Pro"/>
          <w:lang w:val="es-ES"/>
        </w:rPr>
      </w:pPr>
      <w:r w:rsidRPr="00EE73E9">
        <w:rPr>
          <w:rFonts w:ascii="Source Sans Pro" w:hAnsi="Source Sans Pro"/>
          <w:lang w:val="es-US"/>
        </w:rPr>
        <w:t xml:space="preserve">Le indica cómo puede presentar una queja rápida sobre nuestra decisión de proporcionarle una decisión de cobertura estándar en lugar de la decisión de cobertura rápida que solicitó. Responderemos a su queja en un plazo de 24 horas desde su recepción. </w:t>
      </w:r>
    </w:p>
    <w:p w14:paraId="6C8A215E" w14:textId="56B911E5" w:rsidR="001459DA" w:rsidRPr="00AE21EC" w:rsidRDefault="001459DA" w:rsidP="00E33516">
      <w:pPr>
        <w:pStyle w:val="subheading"/>
        <w:rPr>
          <w:rFonts w:ascii="Source Sans Pro" w:hAnsi="Source Sans Pro"/>
          <w:lang w:val="es-ES"/>
        </w:rPr>
      </w:pPr>
      <w:r w:rsidRPr="00EE73E9">
        <w:rPr>
          <w:rFonts w:ascii="Source Sans Pro" w:hAnsi="Source Sans Pro"/>
          <w:bCs/>
          <w:lang w:val="es-US"/>
        </w:rPr>
        <w:t>Paso 2: Solicitar una decisión de cobertura estándar o una decisión de cobertura rápida.</w:t>
      </w:r>
    </w:p>
    <w:p w14:paraId="0A2F080A" w14:textId="7085AE1B" w:rsidR="001459DA" w:rsidRPr="00AE21EC" w:rsidRDefault="001459DA">
      <w:pPr>
        <w:rPr>
          <w:rFonts w:ascii="Source Sans Pro" w:hAnsi="Source Sans Pro"/>
          <w:lang w:val="es-ES"/>
        </w:rPr>
      </w:pPr>
      <w:r w:rsidRPr="00EE73E9">
        <w:rPr>
          <w:rFonts w:ascii="Source Sans Pro" w:hAnsi="Source Sans Pro"/>
          <w:lang w:val="es-US"/>
        </w:rPr>
        <w:t xml:space="preserve">Comience por llamar, escribir o enviar un fax a nuestro plan para solicitarnos que autoricemos o brindemos cobertura para los medicamentos con receta que desea. También puede acceder al proceso de decisiones de cobertura a través de nuestro sitio web. Debemos aceptar cualquier solicitud por escrito, incluida una solicitud enviada en el formulario de </w:t>
      </w:r>
      <w:r w:rsidRPr="00EE73E9">
        <w:rPr>
          <w:rFonts w:ascii="Source Sans Pro" w:hAnsi="Source Sans Pro"/>
          <w:i/>
          <w:iCs/>
          <w:lang w:val="es-US"/>
        </w:rPr>
        <w:t>solicitud de determinación de cobertura modelo de los Centros de Servicios de Medicare y Medicaid</w:t>
      </w:r>
      <w:r w:rsidRPr="00EE73E9">
        <w:rPr>
          <w:rFonts w:ascii="Source Sans Pro" w:hAnsi="Source Sans Pro"/>
          <w:lang w:val="es-US"/>
        </w:rPr>
        <w:t xml:space="preserve"> (Centers </w:t>
      </w:r>
      <w:proofErr w:type="spellStart"/>
      <w:r w:rsidRPr="00EE73E9">
        <w:rPr>
          <w:rFonts w:ascii="Source Sans Pro" w:hAnsi="Source Sans Pro"/>
          <w:lang w:val="es-US"/>
        </w:rPr>
        <w:t>for</w:t>
      </w:r>
      <w:proofErr w:type="spellEnd"/>
      <w:r w:rsidRPr="00EE73E9">
        <w:rPr>
          <w:rFonts w:ascii="Source Sans Pro" w:hAnsi="Source Sans Pro"/>
          <w:lang w:val="es-US"/>
        </w:rPr>
        <w:t xml:space="preserve"> Medicare &amp; Medicaid </w:t>
      </w:r>
      <w:proofErr w:type="spellStart"/>
      <w:r w:rsidRPr="00EE73E9">
        <w:rPr>
          <w:rFonts w:ascii="Source Sans Pro" w:hAnsi="Source Sans Pro"/>
          <w:lang w:val="es-US"/>
        </w:rPr>
        <w:t>Services</w:t>
      </w:r>
      <w:proofErr w:type="spellEnd"/>
      <w:r w:rsidRPr="00EE73E9">
        <w:rPr>
          <w:rFonts w:ascii="Source Sans Pro" w:hAnsi="Source Sans Pro"/>
          <w:lang w:val="es-US"/>
        </w:rPr>
        <w:t xml:space="preserve">, CMS)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o en nuestro formulario del plan]</w:t>
      </w:r>
      <w:r w:rsidRPr="00EE73E9">
        <w:rPr>
          <w:rFonts w:ascii="Source Sans Pro" w:hAnsi="Source Sans Pro"/>
          <w:lang w:val="es-US"/>
        </w:rPr>
        <w:t xml:space="preserve">, el cual/los cuales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está </w:t>
      </w:r>
      <w:r w:rsidRPr="00AE21EC">
        <w:rPr>
          <w:rFonts w:ascii="Source Sans Pro" w:hAnsi="Source Sans Pro"/>
          <w:i/>
          <w:iCs/>
          <w:color w:val="0000FF"/>
          <w:lang w:val="es-ES"/>
        </w:rPr>
        <w:t>OR</w:t>
      </w:r>
      <w:r w:rsidRPr="00EE73E9">
        <w:rPr>
          <w:rFonts w:ascii="Source Sans Pro" w:hAnsi="Source Sans Pro"/>
          <w:color w:val="0000FF"/>
          <w:lang w:val="es-US"/>
        </w:rPr>
        <w:t xml:space="preserve"> están]</w:t>
      </w:r>
      <w:r w:rsidRPr="00EE73E9">
        <w:rPr>
          <w:rFonts w:ascii="Source Sans Pro" w:hAnsi="Source Sans Pro"/>
          <w:lang w:val="es-US"/>
        </w:rPr>
        <w:t xml:space="preserve"> disponibles en nuestro sitio web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w:t>
      </w:r>
      <w:r w:rsidRPr="00EE73E9">
        <w:rPr>
          <w:rFonts w:ascii="Source Sans Pro" w:hAnsi="Source Sans Pro"/>
          <w:color w:val="0000FF"/>
          <w:lang w:val="es-US"/>
        </w:rPr>
        <w:t xml:space="preserve">. </w:t>
      </w:r>
      <w:r w:rsidRPr="00AE21EC">
        <w:rPr>
          <w:rFonts w:ascii="Source Sans Pro" w:hAnsi="Source Sans Pro"/>
        </w:rPr>
        <w:t xml:space="preserve">El </w:t>
      </w:r>
      <w:proofErr w:type="spellStart"/>
      <w:r w:rsidRPr="00AE21EC">
        <w:rPr>
          <w:rFonts w:ascii="Source Sans Pro" w:hAnsi="Source Sans Pro"/>
        </w:rPr>
        <w:t>Capítulo</w:t>
      </w:r>
      <w:proofErr w:type="spellEnd"/>
      <w:r w:rsidRPr="00AE21EC">
        <w:rPr>
          <w:rFonts w:ascii="Source Sans Pro" w:hAnsi="Source Sans Pro"/>
        </w:rPr>
        <w:t xml:space="preserve"> 2 </w:t>
      </w:r>
      <w:proofErr w:type="spellStart"/>
      <w:r w:rsidRPr="00AE21EC">
        <w:rPr>
          <w:rFonts w:ascii="Source Sans Pro" w:hAnsi="Source Sans Pro"/>
        </w:rPr>
        <w:t>contiene</w:t>
      </w:r>
      <w:proofErr w:type="spellEnd"/>
      <w:r w:rsidRPr="00AE21EC">
        <w:rPr>
          <w:rFonts w:ascii="Source Sans Pro" w:hAnsi="Source Sans Pro"/>
        </w:rPr>
        <w:t xml:space="preserve"> </w:t>
      </w:r>
      <w:proofErr w:type="spellStart"/>
      <w:r w:rsidRPr="00AE21EC">
        <w:rPr>
          <w:rFonts w:ascii="Source Sans Pro" w:hAnsi="Source Sans Pro"/>
        </w:rPr>
        <w:t>información</w:t>
      </w:r>
      <w:proofErr w:type="spellEnd"/>
      <w:r w:rsidRPr="00AE21EC">
        <w:rPr>
          <w:rFonts w:ascii="Source Sans Pro" w:hAnsi="Source Sans Pro"/>
        </w:rPr>
        <w:t xml:space="preserve"> de </w:t>
      </w:r>
      <w:proofErr w:type="spellStart"/>
      <w:r w:rsidRPr="00AE21EC">
        <w:rPr>
          <w:rFonts w:ascii="Source Sans Pro" w:hAnsi="Source Sans Pro"/>
        </w:rPr>
        <w:t>contacto</w:t>
      </w:r>
      <w:proofErr w:type="spellEnd"/>
      <w:r w:rsidRPr="00AE21EC">
        <w:rPr>
          <w:rFonts w:ascii="Source Sans Pro" w:hAnsi="Source Sans Pro"/>
        </w:rPr>
        <w:t xml:space="preserve">. </w:t>
      </w:r>
      <w:r w:rsidRPr="00EE73E9">
        <w:rPr>
          <w:rFonts w:ascii="Source Sans Pro" w:hAnsi="Source Sans Pro"/>
          <w:i/>
          <w:iCs/>
          <w:color w:val="0000FF"/>
        </w:rPr>
        <w:t>[Plans that allow members to submit coverage determination requests electronically through, for example, a secure member portal can include a brief description of that process.]</w:t>
      </w:r>
      <w:r w:rsidRPr="00AE21EC">
        <w:rPr>
          <w:rFonts w:ascii="Source Sans Pro" w:hAnsi="Source Sans Pro"/>
        </w:rPr>
        <w:t xml:space="preserve"> </w:t>
      </w:r>
      <w:r w:rsidRPr="00EE73E9">
        <w:rPr>
          <w:rFonts w:ascii="Source Sans Pro" w:hAnsi="Source Sans Pro"/>
          <w:lang w:val="es-US"/>
        </w:rPr>
        <w:t>Para ayudarnos a procesar su solicitud, incluya su nombre, su información de contacto y la información que demuestra cuál es la reclamación denegada que se está apelando.</w:t>
      </w:r>
    </w:p>
    <w:p w14:paraId="16A9B4B7" w14:textId="5BE618EA" w:rsidR="00675612" w:rsidRPr="00AE21EC" w:rsidRDefault="00E241D4" w:rsidP="00D06D3D">
      <w:pPr>
        <w:rPr>
          <w:rFonts w:ascii="Source Sans Pro" w:hAnsi="Source Sans Pro"/>
          <w:lang w:val="es-ES"/>
        </w:rPr>
      </w:pPr>
      <w:r w:rsidRPr="00EE73E9">
        <w:rPr>
          <w:rFonts w:ascii="Source Sans Pro" w:hAnsi="Source Sans Pro"/>
          <w:lang w:val="es-US"/>
        </w:rPr>
        <w:t>Usted, su médico (u otra persona autorizada a dar recetas) o su representante pueden hacer esto. También puede contratar a un abogado para que actúe en su nombre. La Sección 4 de este capítulo le indica cómo puede darle permiso por escrito a alguien para que actúe como su representante.</w:t>
      </w:r>
    </w:p>
    <w:p w14:paraId="2955A786" w14:textId="6CB91F38" w:rsidR="00675612" w:rsidRPr="00AE21EC" w:rsidRDefault="00675612" w:rsidP="00503644">
      <w:pPr>
        <w:pStyle w:val="ListBullet"/>
        <w:rPr>
          <w:rFonts w:ascii="Source Sans Pro" w:hAnsi="Source Sans Pro"/>
          <w:lang w:val="es-ES"/>
        </w:rPr>
      </w:pPr>
      <w:r w:rsidRPr="00EE73E9">
        <w:rPr>
          <w:rFonts w:ascii="Source Sans Pro" w:hAnsi="Source Sans Pro"/>
          <w:b/>
          <w:bCs/>
          <w:lang w:val="es-US"/>
        </w:rPr>
        <w:t>Si solicita que se haga una excepción, proporcione la declaración de respaldo</w:t>
      </w:r>
      <w:r w:rsidRPr="00EE73E9">
        <w:rPr>
          <w:rFonts w:ascii="Source Sans Pro" w:hAnsi="Source Sans Pro"/>
          <w:lang w:val="es-US"/>
        </w:rPr>
        <w:t>, que es el motivo médico de la excepción. Su médico o la persona autorizada a dar recetas pueden enviarnos la declaración por fax o correo. O su médico o la persona autorizada a dar recetas pueden llamarnos por teléfono y hacer un seguimiento mediante el envío de la declaración escrita, ya sea por fax o por correo, si fuera necesario.</w:t>
      </w:r>
    </w:p>
    <w:p w14:paraId="56088CC8" w14:textId="0AFD45DB" w:rsidR="00675612" w:rsidRPr="00AE21EC" w:rsidRDefault="00675612" w:rsidP="00675612">
      <w:pPr>
        <w:pStyle w:val="StepHeading"/>
        <w:rPr>
          <w:rFonts w:ascii="Source Sans Pro" w:hAnsi="Source Sans Pro"/>
          <w:lang w:val="es-ES"/>
        </w:rPr>
      </w:pPr>
      <w:r w:rsidRPr="00EE73E9">
        <w:rPr>
          <w:rFonts w:ascii="Source Sans Pro" w:hAnsi="Source Sans Pro"/>
          <w:bCs/>
          <w:lang w:val="es-US"/>
        </w:rPr>
        <w:t>Paso 3: Consideramos su solicitud y le damos una respuesta.</w:t>
      </w:r>
    </w:p>
    <w:p w14:paraId="210DAAFA" w14:textId="2A42054C" w:rsidR="00675612" w:rsidRPr="00AE21EC" w:rsidRDefault="00675612" w:rsidP="00E2506A">
      <w:pPr>
        <w:pStyle w:val="Minorsubheadingindented25"/>
        <w:ind w:left="0"/>
        <w:rPr>
          <w:rFonts w:ascii="Source Sans Pro" w:hAnsi="Source Sans Pro"/>
          <w:lang w:val="es-ES"/>
        </w:rPr>
      </w:pPr>
      <w:r w:rsidRPr="00EE73E9">
        <w:rPr>
          <w:rFonts w:ascii="Source Sans Pro" w:hAnsi="Source Sans Pro"/>
          <w:bCs/>
          <w:iCs/>
          <w:lang w:val="es-US"/>
        </w:rPr>
        <w:t>Plazos para una decisión de cobertura rápida</w:t>
      </w:r>
    </w:p>
    <w:p w14:paraId="6110E5F2" w14:textId="2FC24824" w:rsidR="002F1E38" w:rsidRPr="00AE21EC" w:rsidRDefault="00E241D4" w:rsidP="002F1E38">
      <w:pPr>
        <w:pStyle w:val="ListBullet"/>
        <w:rPr>
          <w:rFonts w:ascii="Source Sans Pro" w:hAnsi="Source Sans Pro"/>
          <w:lang w:val="es-ES"/>
        </w:rPr>
      </w:pPr>
      <w:r w:rsidRPr="00EE73E9">
        <w:rPr>
          <w:rFonts w:ascii="Source Sans Pro" w:hAnsi="Source Sans Pro"/>
          <w:lang w:val="es-US"/>
        </w:rPr>
        <w:t xml:space="preserve">En general, debemos darle una respuesta </w:t>
      </w:r>
      <w:r w:rsidRPr="00EE73E9">
        <w:rPr>
          <w:rFonts w:ascii="Source Sans Pro" w:hAnsi="Source Sans Pro"/>
          <w:b/>
          <w:bCs/>
          <w:lang w:val="es-US"/>
        </w:rPr>
        <w:t>en un plazo de 24 horas</w:t>
      </w:r>
      <w:r w:rsidRPr="00EE73E9">
        <w:rPr>
          <w:rFonts w:ascii="Source Sans Pro" w:hAnsi="Source Sans Pro"/>
          <w:lang w:val="es-US"/>
        </w:rPr>
        <w:t xml:space="preserve"> después de recibida su solicitud. </w:t>
      </w:r>
    </w:p>
    <w:p w14:paraId="51592BA3" w14:textId="49F55F1F" w:rsidR="002F1E38" w:rsidRPr="00AE21EC" w:rsidRDefault="002F1E38" w:rsidP="00D06324">
      <w:pPr>
        <w:pStyle w:val="ListBullet2"/>
        <w:numPr>
          <w:ilvl w:val="0"/>
          <w:numId w:val="72"/>
        </w:numPr>
        <w:spacing w:before="0"/>
        <w:rPr>
          <w:rFonts w:ascii="Source Sans Pro" w:hAnsi="Source Sans Pro"/>
          <w:lang w:val="es-ES"/>
        </w:rPr>
      </w:pPr>
      <w:r w:rsidRPr="00EE73E9">
        <w:rPr>
          <w:rFonts w:ascii="Source Sans Pro" w:hAnsi="Source Sans Pro"/>
          <w:lang w:val="es-US"/>
        </w:rPr>
        <w:t xml:space="preserve">En el caso de las excepciones, le daremos una respuesta en un plazo de 24 horas después de recibida la declaración de respaldo de su médico. Le daremos la respuesta antes si su salud así lo exige. </w:t>
      </w:r>
    </w:p>
    <w:p w14:paraId="7CCE17F0" w14:textId="7B8FC696" w:rsidR="00780796" w:rsidRPr="00AE21EC" w:rsidRDefault="002F1E38" w:rsidP="00D06324">
      <w:pPr>
        <w:pStyle w:val="ListBullet2"/>
        <w:numPr>
          <w:ilvl w:val="0"/>
          <w:numId w:val="72"/>
        </w:numPr>
        <w:spacing w:before="0"/>
        <w:rPr>
          <w:rFonts w:ascii="Source Sans Pro" w:hAnsi="Source Sans Pro"/>
          <w:lang w:val="es-ES"/>
        </w:rPr>
      </w:pPr>
      <w:r w:rsidRPr="00EE73E9">
        <w:rPr>
          <w:rFonts w:ascii="Source Sans Pro" w:hAnsi="Source Sans Pro"/>
          <w:lang w:val="es-US"/>
        </w:rPr>
        <w:lastRenderedPageBreak/>
        <w:t>Si no cumplimos con este plazo, estamos obligados a enviar su solicitud al Nivel 2 del proceso de apelaciones, donde la revisará una organización de revisión independiente.</w:t>
      </w:r>
    </w:p>
    <w:p w14:paraId="5D8D530A" w14:textId="4E86A8C4" w:rsidR="00675612" w:rsidRPr="00AE21EC" w:rsidRDefault="00675612" w:rsidP="004E3825">
      <w:pPr>
        <w:pStyle w:val="ListBullet"/>
        <w:rPr>
          <w:rFonts w:ascii="Source Sans Pro" w:hAnsi="Source Sans Pro"/>
          <w:lang w:val="es-ES"/>
        </w:rPr>
      </w:pPr>
      <w:r w:rsidRPr="00EE73E9">
        <w:rPr>
          <w:rFonts w:ascii="Source Sans Pro" w:hAnsi="Source Sans Pro"/>
          <w:b/>
          <w:bCs/>
          <w:lang w:val="es-US"/>
        </w:rPr>
        <w:t>Si aceptamos una parte o la totalidad de lo que solicitó,</w:t>
      </w:r>
      <w:r w:rsidRPr="00EE73E9">
        <w:rPr>
          <w:rFonts w:ascii="Source Sans Pro" w:hAnsi="Source Sans Pro"/>
          <w:lang w:val="es-US"/>
        </w:rPr>
        <w:t xml:space="preserve"> debemos brindar la cobertura que aceptamos proporcionar en un plazo de 24 horas después de recibida su solicitud o la declaración del médico que respalda su solicitud.</w:t>
      </w:r>
    </w:p>
    <w:p w14:paraId="11B77BFB" w14:textId="6A1F7568" w:rsidR="00675612" w:rsidRPr="00EE73E9" w:rsidRDefault="00675612" w:rsidP="004E3825">
      <w:pPr>
        <w:pStyle w:val="ListBullet"/>
        <w:rPr>
          <w:rFonts w:ascii="Source Sans Pro" w:hAnsi="Source Sans Pro"/>
        </w:rPr>
      </w:pPr>
      <w:r w:rsidRPr="00EE73E9">
        <w:rPr>
          <w:rFonts w:ascii="Source Sans Pro" w:hAnsi="Source Sans Pro"/>
          <w:b/>
          <w:bCs/>
          <w:lang w:val="es-US"/>
        </w:rPr>
        <w:t>Si rechazamos una parte o la totalidad de lo que solicitó,</w:t>
      </w:r>
      <w:r w:rsidRPr="00EE73E9">
        <w:rPr>
          <w:rFonts w:ascii="Source Sans Pro" w:hAnsi="Source Sans Pro"/>
          <w:lang w:val="es-US"/>
        </w:rPr>
        <w:t xml:space="preserve"> le enviaremos una declaración por escrito en la que se le </w:t>
      </w:r>
      <w:proofErr w:type="spellStart"/>
      <w:r w:rsidRPr="00EE73E9">
        <w:rPr>
          <w:rFonts w:ascii="Source Sans Pro" w:hAnsi="Source Sans Pro"/>
          <w:lang w:val="es-US"/>
        </w:rPr>
        <w:t>explicará</w:t>
      </w:r>
      <w:proofErr w:type="spellEnd"/>
      <w:r w:rsidRPr="00EE73E9">
        <w:rPr>
          <w:rFonts w:ascii="Source Sans Pro" w:hAnsi="Source Sans Pro"/>
          <w:lang w:val="es-US"/>
        </w:rPr>
        <w:t xml:space="preserve"> por qué rechazamos su solicitud. Además, le diremos cómo puede apelar nuestra decisión.</w:t>
      </w:r>
    </w:p>
    <w:p w14:paraId="471BFB63" w14:textId="0E5620AC" w:rsidR="00675612" w:rsidRPr="00AE21EC" w:rsidRDefault="00675612" w:rsidP="00876386">
      <w:pPr>
        <w:pStyle w:val="Minorsubheadingindented25"/>
        <w:spacing w:line="216" w:lineRule="auto"/>
        <w:ind w:left="0"/>
        <w:rPr>
          <w:rFonts w:ascii="Source Sans Pro" w:hAnsi="Source Sans Pro"/>
          <w:lang w:val="es-ES"/>
        </w:rPr>
      </w:pPr>
      <w:r w:rsidRPr="00EE73E9">
        <w:rPr>
          <w:rFonts w:ascii="Source Sans Pro" w:hAnsi="Source Sans Pro"/>
          <w:bCs/>
          <w:iCs/>
          <w:lang w:val="es-US"/>
        </w:rPr>
        <w:t>Plazos para una decisión de cobertura estándar sobre un medicamento que aún no ha recibido</w:t>
      </w:r>
    </w:p>
    <w:p w14:paraId="1718C1FA" w14:textId="0950B886" w:rsidR="00CB657F" w:rsidRPr="00AE21EC" w:rsidRDefault="00E241D4" w:rsidP="00876386">
      <w:pPr>
        <w:pStyle w:val="ListBullet"/>
        <w:spacing w:line="216" w:lineRule="auto"/>
        <w:rPr>
          <w:rFonts w:ascii="Source Sans Pro" w:hAnsi="Source Sans Pro"/>
          <w:lang w:val="es-ES"/>
        </w:rPr>
      </w:pPr>
      <w:r w:rsidRPr="00EE73E9">
        <w:rPr>
          <w:rFonts w:ascii="Source Sans Pro" w:hAnsi="Source Sans Pro"/>
          <w:lang w:val="es-US"/>
        </w:rPr>
        <w:t xml:space="preserve">En general, debemos darle una respuesta </w:t>
      </w:r>
      <w:r w:rsidRPr="00EE73E9">
        <w:rPr>
          <w:rFonts w:ascii="Source Sans Pro" w:hAnsi="Source Sans Pro"/>
          <w:b/>
          <w:bCs/>
          <w:lang w:val="es-US"/>
        </w:rPr>
        <w:t>en un plazo de 72 horas</w:t>
      </w:r>
      <w:r w:rsidRPr="00EE73E9">
        <w:rPr>
          <w:rFonts w:ascii="Source Sans Pro" w:hAnsi="Source Sans Pro"/>
          <w:lang w:val="es-US"/>
        </w:rPr>
        <w:t xml:space="preserve"> después de recibida su solicitud.</w:t>
      </w:r>
    </w:p>
    <w:p w14:paraId="54F979CC" w14:textId="63E37E7D" w:rsidR="00675612" w:rsidRPr="00AE21EC" w:rsidRDefault="00E241D4" w:rsidP="00876386">
      <w:pPr>
        <w:pStyle w:val="ListBullet2"/>
        <w:numPr>
          <w:ilvl w:val="0"/>
          <w:numId w:val="73"/>
        </w:numPr>
        <w:spacing w:before="0" w:line="216" w:lineRule="auto"/>
        <w:rPr>
          <w:rFonts w:ascii="Source Sans Pro" w:hAnsi="Source Sans Pro"/>
          <w:lang w:val="es-ES"/>
        </w:rPr>
      </w:pPr>
      <w:r w:rsidRPr="00EE73E9">
        <w:rPr>
          <w:rFonts w:ascii="Source Sans Pro" w:hAnsi="Source Sans Pro"/>
          <w:lang w:val="es-US"/>
        </w:rPr>
        <w:t xml:space="preserve">En el caso de las excepciones, le daremos una respuesta en un plazo de 72 horas después de recibida la declaración de respaldo de su médico. Le daremos la respuesta antes si su salud así lo exige. </w:t>
      </w:r>
    </w:p>
    <w:p w14:paraId="01C26659" w14:textId="743CE5F8" w:rsidR="00675612" w:rsidRPr="00AE21EC" w:rsidRDefault="00675612" w:rsidP="00876386">
      <w:pPr>
        <w:pStyle w:val="ListBullet2"/>
        <w:numPr>
          <w:ilvl w:val="0"/>
          <w:numId w:val="73"/>
        </w:numPr>
        <w:spacing w:before="0" w:line="216" w:lineRule="auto"/>
        <w:rPr>
          <w:rFonts w:ascii="Source Sans Pro" w:hAnsi="Source Sans Pro"/>
          <w:lang w:val="es-ES"/>
        </w:rPr>
      </w:pPr>
      <w:r w:rsidRPr="00EE73E9">
        <w:rPr>
          <w:rFonts w:ascii="Source Sans Pro" w:hAnsi="Source Sans Pro"/>
          <w:lang w:val="es-US"/>
        </w:rPr>
        <w:t>Si no cumplimos con este plazo, estamos obligados a enviar su solicitud al Nivel 2 del proceso de apelaciones, donde la revisará una organización de revisión independiente.</w:t>
      </w:r>
    </w:p>
    <w:p w14:paraId="5120DACC" w14:textId="16BE3779" w:rsidR="00675612" w:rsidRPr="00AE21EC" w:rsidRDefault="00675612" w:rsidP="00876386">
      <w:pPr>
        <w:pStyle w:val="ListBullet"/>
        <w:spacing w:line="216" w:lineRule="auto"/>
        <w:rPr>
          <w:rFonts w:ascii="Source Sans Pro" w:hAnsi="Source Sans Pro"/>
          <w:lang w:val="es-ES"/>
        </w:rPr>
      </w:pPr>
      <w:r w:rsidRPr="00EE73E9">
        <w:rPr>
          <w:rFonts w:ascii="Source Sans Pro" w:hAnsi="Source Sans Pro"/>
          <w:b/>
          <w:bCs/>
          <w:lang w:val="es-US"/>
        </w:rPr>
        <w:t>Si aceptamos una parte o la totalidad de lo que solicitó,</w:t>
      </w:r>
      <w:r w:rsidRPr="00EE73E9">
        <w:rPr>
          <w:rFonts w:ascii="Source Sans Pro" w:hAnsi="Source Sans Pro"/>
          <w:lang w:val="es-US"/>
        </w:rPr>
        <w:t xml:space="preserve"> debemos brindar la cobertura que aceptamos proporcionar en un plazo de 72 horas después de recibida su solicitud o la declaración del médico que respalda su solicitud.</w:t>
      </w:r>
    </w:p>
    <w:p w14:paraId="74769DF2" w14:textId="65D37618" w:rsidR="00675612" w:rsidRPr="00EE73E9" w:rsidRDefault="00675612" w:rsidP="00876386">
      <w:pPr>
        <w:pStyle w:val="ListBullet"/>
        <w:spacing w:line="216" w:lineRule="auto"/>
        <w:rPr>
          <w:rFonts w:ascii="Source Sans Pro" w:hAnsi="Source Sans Pro"/>
        </w:rPr>
      </w:pPr>
      <w:r w:rsidRPr="00EE73E9">
        <w:rPr>
          <w:rFonts w:ascii="Source Sans Pro" w:hAnsi="Source Sans Pro"/>
          <w:b/>
          <w:bCs/>
          <w:lang w:val="es-US"/>
        </w:rPr>
        <w:t>Si rechazamos una parte o la totalidad de lo que solicitó,</w:t>
      </w:r>
      <w:r w:rsidRPr="00EE73E9">
        <w:rPr>
          <w:rFonts w:ascii="Source Sans Pro" w:hAnsi="Source Sans Pro"/>
          <w:lang w:val="es-US"/>
        </w:rPr>
        <w:t xml:space="preserve"> le enviaremos una declaración por escrito en la que se le </w:t>
      </w:r>
      <w:proofErr w:type="spellStart"/>
      <w:r w:rsidRPr="00EE73E9">
        <w:rPr>
          <w:rFonts w:ascii="Source Sans Pro" w:hAnsi="Source Sans Pro"/>
          <w:lang w:val="es-US"/>
        </w:rPr>
        <w:t>explicará</w:t>
      </w:r>
      <w:proofErr w:type="spellEnd"/>
      <w:r w:rsidRPr="00EE73E9">
        <w:rPr>
          <w:rFonts w:ascii="Source Sans Pro" w:hAnsi="Source Sans Pro"/>
          <w:lang w:val="es-US"/>
        </w:rPr>
        <w:t xml:space="preserve"> por qué rechazamos su solicitud. Además, le diremos cómo puede apelar nuestra decisión.</w:t>
      </w:r>
    </w:p>
    <w:p w14:paraId="059644F4" w14:textId="0E9A58DE" w:rsidR="00675612" w:rsidRPr="00AE21EC" w:rsidRDefault="00675612" w:rsidP="00876386">
      <w:pPr>
        <w:pStyle w:val="Minorsubheadingindented25"/>
        <w:spacing w:line="216" w:lineRule="auto"/>
        <w:ind w:left="0"/>
        <w:rPr>
          <w:rFonts w:ascii="Source Sans Pro" w:hAnsi="Source Sans Pro"/>
          <w:lang w:val="es-ES"/>
        </w:rPr>
      </w:pPr>
      <w:r w:rsidRPr="00EE73E9">
        <w:rPr>
          <w:rFonts w:ascii="Source Sans Pro" w:hAnsi="Source Sans Pro"/>
          <w:bCs/>
          <w:iCs/>
          <w:lang w:val="es-US"/>
        </w:rPr>
        <w:t>Plazos para una decisión de cobertura estándar sobre el pago de un medicamento que ya compró</w:t>
      </w:r>
    </w:p>
    <w:p w14:paraId="70DFF7D0" w14:textId="3972F9BE" w:rsidR="00675612" w:rsidRPr="00AE21EC" w:rsidRDefault="00675612" w:rsidP="00876386">
      <w:pPr>
        <w:pStyle w:val="ListBullet"/>
        <w:spacing w:line="216" w:lineRule="auto"/>
        <w:rPr>
          <w:rFonts w:ascii="Source Sans Pro" w:hAnsi="Source Sans Pro"/>
          <w:lang w:val="es-ES"/>
        </w:rPr>
      </w:pPr>
      <w:r w:rsidRPr="00EE73E9">
        <w:rPr>
          <w:rFonts w:ascii="Source Sans Pro" w:hAnsi="Source Sans Pro"/>
          <w:lang w:val="es-US"/>
        </w:rPr>
        <w:t xml:space="preserve">Debemos darle una respuesta </w:t>
      </w:r>
      <w:r w:rsidRPr="00EE73E9">
        <w:rPr>
          <w:rFonts w:ascii="Source Sans Pro" w:hAnsi="Source Sans Pro"/>
          <w:b/>
          <w:bCs/>
          <w:lang w:val="es-US"/>
        </w:rPr>
        <w:t>en un plazo de 14 días calendario</w:t>
      </w:r>
      <w:r w:rsidRPr="00EE73E9">
        <w:rPr>
          <w:rFonts w:ascii="Source Sans Pro" w:hAnsi="Source Sans Pro"/>
          <w:lang w:val="es-US"/>
        </w:rPr>
        <w:t xml:space="preserve"> después de haber recibido su solicitud.</w:t>
      </w:r>
    </w:p>
    <w:p w14:paraId="5B32E916" w14:textId="5D1B961D" w:rsidR="00675612" w:rsidRPr="00AE21EC" w:rsidRDefault="00675612" w:rsidP="00876386">
      <w:pPr>
        <w:pStyle w:val="ListBullet"/>
        <w:numPr>
          <w:ilvl w:val="1"/>
          <w:numId w:val="10"/>
        </w:numPr>
        <w:spacing w:line="216" w:lineRule="auto"/>
        <w:rPr>
          <w:rFonts w:ascii="Source Sans Pro" w:hAnsi="Source Sans Pro"/>
          <w:lang w:val="es-ES"/>
        </w:rPr>
      </w:pPr>
      <w:r w:rsidRPr="00EE73E9">
        <w:rPr>
          <w:rFonts w:ascii="Source Sans Pro" w:hAnsi="Source Sans Pro"/>
          <w:lang w:val="es-US"/>
        </w:rPr>
        <w:t>Si no cumplimos con este plazo, estamos obligados a enviar su solicitud al Nivel 2 del proceso de apelaciones, donde la revisará una organización de revisión independiente.</w:t>
      </w:r>
    </w:p>
    <w:p w14:paraId="4B24DB04" w14:textId="5BE3B9A2" w:rsidR="00675612" w:rsidRPr="00AE21EC" w:rsidDel="00536E65" w:rsidRDefault="00675612" w:rsidP="00876386">
      <w:pPr>
        <w:pStyle w:val="ListBullet"/>
        <w:spacing w:line="216" w:lineRule="auto"/>
        <w:rPr>
          <w:rFonts w:ascii="Source Sans Pro" w:hAnsi="Source Sans Pro"/>
          <w:lang w:val="es-ES"/>
        </w:rPr>
      </w:pPr>
      <w:r w:rsidRPr="00EE73E9">
        <w:rPr>
          <w:rFonts w:ascii="Source Sans Pro" w:hAnsi="Source Sans Pro"/>
          <w:b/>
          <w:bCs/>
          <w:lang w:val="es-US"/>
        </w:rPr>
        <w:t>Si aceptamos una parte o la totalidad de lo que solicitó</w:t>
      </w:r>
      <w:r w:rsidRPr="00EE73E9">
        <w:rPr>
          <w:rFonts w:ascii="Source Sans Pro" w:hAnsi="Source Sans Pro"/>
          <w:lang w:val="es-US"/>
        </w:rPr>
        <w:t>, también debemos pagarle en un plazo de 14 días calendario después de haber recibido su solicitud.</w:t>
      </w:r>
    </w:p>
    <w:p w14:paraId="5FF3031D" w14:textId="49F0EBAF" w:rsidR="00675612" w:rsidRPr="00EE73E9" w:rsidRDefault="00675612" w:rsidP="00876386">
      <w:pPr>
        <w:pStyle w:val="ListBullet"/>
        <w:spacing w:line="216" w:lineRule="auto"/>
        <w:rPr>
          <w:rFonts w:ascii="Source Sans Pro" w:hAnsi="Source Sans Pro"/>
        </w:rPr>
      </w:pPr>
      <w:r w:rsidRPr="00EE73E9">
        <w:rPr>
          <w:rFonts w:ascii="Source Sans Pro" w:hAnsi="Source Sans Pro"/>
          <w:b/>
          <w:bCs/>
          <w:lang w:val="es-US"/>
        </w:rPr>
        <w:t>Si rechazamos una parte o la totalidad de lo que solicitó,</w:t>
      </w:r>
      <w:r w:rsidRPr="00EE73E9">
        <w:rPr>
          <w:rFonts w:ascii="Source Sans Pro" w:hAnsi="Source Sans Pro"/>
          <w:lang w:val="es-US"/>
        </w:rPr>
        <w:t xml:space="preserve"> le enviaremos una declaración por escrito en la que se le </w:t>
      </w:r>
      <w:proofErr w:type="spellStart"/>
      <w:r w:rsidRPr="00EE73E9">
        <w:rPr>
          <w:rFonts w:ascii="Source Sans Pro" w:hAnsi="Source Sans Pro"/>
          <w:lang w:val="es-US"/>
        </w:rPr>
        <w:t>explicará</w:t>
      </w:r>
      <w:proofErr w:type="spellEnd"/>
      <w:r w:rsidRPr="00EE73E9">
        <w:rPr>
          <w:rFonts w:ascii="Source Sans Pro" w:hAnsi="Source Sans Pro"/>
          <w:lang w:val="es-US"/>
        </w:rPr>
        <w:t xml:space="preserve"> por qué rechazamos su solicitud. Además, le diremos cómo puede apelar nuestra decisión.</w:t>
      </w:r>
    </w:p>
    <w:p w14:paraId="08CB6780" w14:textId="54264552" w:rsidR="00675612" w:rsidRPr="00AE21EC" w:rsidRDefault="00675612" w:rsidP="00876386">
      <w:pPr>
        <w:pStyle w:val="StepHeading"/>
        <w:spacing w:line="216" w:lineRule="auto"/>
        <w:rPr>
          <w:rFonts w:ascii="Source Sans Pro" w:hAnsi="Source Sans Pro"/>
          <w:lang w:val="es-ES"/>
        </w:rPr>
      </w:pPr>
      <w:r w:rsidRPr="00EE73E9">
        <w:rPr>
          <w:rFonts w:ascii="Source Sans Pro" w:hAnsi="Source Sans Pro"/>
          <w:bCs/>
          <w:lang w:val="es-US"/>
        </w:rPr>
        <w:lastRenderedPageBreak/>
        <w:t>Paso 4: Si rechazamos su solicitud de cobertura, puede presentar una apelación.</w:t>
      </w:r>
    </w:p>
    <w:p w14:paraId="7E4E458E" w14:textId="24B98AD4" w:rsidR="00675612" w:rsidRPr="00AE21EC" w:rsidRDefault="00E241D4" w:rsidP="00876386">
      <w:pPr>
        <w:pStyle w:val="ListBullet"/>
        <w:spacing w:line="216" w:lineRule="auto"/>
        <w:rPr>
          <w:rFonts w:ascii="Source Sans Pro" w:hAnsi="Source Sans Pro"/>
          <w:lang w:val="es-ES"/>
        </w:rPr>
      </w:pPr>
      <w:r w:rsidRPr="00EE73E9">
        <w:rPr>
          <w:rFonts w:ascii="Source Sans Pro" w:hAnsi="Source Sans Pro"/>
          <w:lang w:val="es-US"/>
        </w:rPr>
        <w:t>Si rechazamos su solicitud, usted tiene derecho a pedirnos reconsiderar la decisión mediante la presentación de una apelación. Esto significa hacer otro intento para obtener la cobertura de medicamento que quiere. Si presenta una apelación, significa que está avanzando al Nivel 1 del proceso de apelaciones.</w:t>
      </w:r>
    </w:p>
    <w:p w14:paraId="3A1C0C0E" w14:textId="101A87EB" w:rsidR="004F7A64" w:rsidRPr="00AE21EC" w:rsidRDefault="004F7A64" w:rsidP="00994B48">
      <w:pPr>
        <w:pStyle w:val="Heading3"/>
        <w:rPr>
          <w:rFonts w:ascii="Source Sans Pro" w:hAnsi="Source Sans Pro"/>
          <w:lang w:val="es-ES"/>
        </w:rPr>
      </w:pPr>
      <w:bookmarkStart w:id="296" w:name="_Toc179290116"/>
      <w:r w:rsidRPr="00EE73E9">
        <w:rPr>
          <w:rFonts w:ascii="Source Sans Pro" w:hAnsi="Source Sans Pro"/>
          <w:lang w:val="es-US"/>
        </w:rPr>
        <w:t>Sección 5.5</w:t>
      </w:r>
      <w:r w:rsidRPr="00EE73E9">
        <w:rPr>
          <w:rFonts w:ascii="Source Sans Pro" w:hAnsi="Source Sans Pro"/>
          <w:lang w:val="es-US"/>
        </w:rPr>
        <w:tab/>
        <w:t>Cómo presentar una apelación de Nivel 1</w:t>
      </w:r>
      <w:bookmarkEnd w:id="2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2D5161" w:rsidRPr="00FD06B1" w14:paraId="515E5F7F" w14:textId="77777777">
        <w:trPr>
          <w:cantSplit/>
          <w:trHeight w:val="1546"/>
          <w:tblHeader/>
          <w:jc w:val="center"/>
        </w:trPr>
        <w:tc>
          <w:tcPr>
            <w:tcW w:w="9360" w:type="dxa"/>
            <w:shd w:val="clear" w:color="auto" w:fill="F2F2F2" w:themeFill="background1" w:themeFillShade="F2"/>
          </w:tcPr>
          <w:p w14:paraId="34A1457E" w14:textId="77777777" w:rsidR="002D5161" w:rsidRPr="00AE21EC" w:rsidRDefault="002D5161">
            <w:pPr>
              <w:rPr>
                <w:rStyle w:val="Strong"/>
                <w:rFonts w:ascii="Source Sans Pro" w:hAnsi="Source Sans Pro"/>
                <w:lang w:val="es-ES"/>
              </w:rPr>
            </w:pPr>
            <w:r w:rsidRPr="00EE73E9">
              <w:rPr>
                <w:rStyle w:val="Strong"/>
                <w:rFonts w:ascii="Source Sans Pro" w:hAnsi="Source Sans Pro"/>
                <w:lang w:val="es-US"/>
              </w:rPr>
              <w:t>Términos legales</w:t>
            </w:r>
          </w:p>
          <w:p w14:paraId="29F3C426" w14:textId="77777777" w:rsidR="002D5161" w:rsidRPr="00AE21EC" w:rsidRDefault="002D5161">
            <w:pPr>
              <w:pStyle w:val="ListBullet"/>
              <w:numPr>
                <w:ilvl w:val="0"/>
                <w:numId w:val="0"/>
              </w:numPr>
              <w:ind w:left="360"/>
              <w:rPr>
                <w:rFonts w:ascii="Source Sans Pro" w:eastAsia="Calibri" w:hAnsi="Source Sans Pro"/>
                <w:lang w:val="es-ES"/>
              </w:rPr>
            </w:pPr>
            <w:r w:rsidRPr="00EE73E9">
              <w:rPr>
                <w:rFonts w:ascii="Source Sans Pro" w:eastAsia="Calibri" w:hAnsi="Source Sans Pro"/>
                <w:lang w:val="es-US"/>
              </w:rPr>
              <w:t xml:space="preserve">Una apelación a nuestro plan sobre una decisión de cobertura de un medicamento de la Parte D se llama </w:t>
            </w:r>
            <w:proofErr w:type="spellStart"/>
            <w:r w:rsidRPr="00EE73E9">
              <w:rPr>
                <w:rFonts w:ascii="Source Sans Pro" w:eastAsia="Calibri" w:hAnsi="Source Sans Pro"/>
                <w:b/>
                <w:bCs/>
                <w:lang w:val="es-US"/>
              </w:rPr>
              <w:t>redeterminación</w:t>
            </w:r>
            <w:proofErr w:type="spellEnd"/>
            <w:r w:rsidRPr="00EE73E9">
              <w:rPr>
                <w:rFonts w:ascii="Source Sans Pro" w:eastAsia="Calibri" w:hAnsi="Source Sans Pro"/>
                <w:lang w:val="es-US"/>
              </w:rPr>
              <w:t xml:space="preserve"> del plan.</w:t>
            </w:r>
          </w:p>
          <w:p w14:paraId="07B8A353" w14:textId="77777777" w:rsidR="002D5161" w:rsidRPr="00AE21EC" w:rsidRDefault="002D5161">
            <w:pPr>
              <w:pStyle w:val="ListBullet"/>
              <w:numPr>
                <w:ilvl w:val="0"/>
                <w:numId w:val="0"/>
              </w:numPr>
              <w:ind w:left="360"/>
              <w:rPr>
                <w:rFonts w:ascii="Source Sans Pro" w:hAnsi="Source Sans Pro"/>
                <w:lang w:val="es-ES"/>
              </w:rPr>
            </w:pPr>
            <w:r w:rsidRPr="00EE73E9">
              <w:rPr>
                <w:rFonts w:ascii="Source Sans Pro" w:eastAsia="Calibri" w:hAnsi="Source Sans Pro"/>
                <w:lang w:val="es-US"/>
              </w:rPr>
              <w:t xml:space="preserve">Una apelación rápida también se denomina </w:t>
            </w:r>
            <w:proofErr w:type="spellStart"/>
            <w:r w:rsidRPr="00EE73E9">
              <w:rPr>
                <w:rFonts w:ascii="Source Sans Pro" w:eastAsia="Calibri" w:hAnsi="Source Sans Pro"/>
                <w:b/>
                <w:bCs/>
                <w:lang w:val="es-US"/>
              </w:rPr>
              <w:t>redeterminación</w:t>
            </w:r>
            <w:proofErr w:type="spellEnd"/>
            <w:r w:rsidRPr="00EE73E9">
              <w:rPr>
                <w:rFonts w:ascii="Source Sans Pro" w:eastAsia="Calibri" w:hAnsi="Source Sans Pro"/>
                <w:b/>
                <w:bCs/>
                <w:lang w:val="es-US"/>
              </w:rPr>
              <w:t xml:space="preserve"> acelerada</w:t>
            </w:r>
            <w:r w:rsidRPr="00EE73E9">
              <w:rPr>
                <w:rFonts w:ascii="Source Sans Pro" w:eastAsia="Calibri" w:hAnsi="Source Sans Pro"/>
                <w:lang w:val="es-US"/>
              </w:rPr>
              <w:t>.</w:t>
            </w:r>
          </w:p>
        </w:tc>
      </w:tr>
    </w:tbl>
    <w:p w14:paraId="108AFE3A" w14:textId="08EA5650" w:rsidR="00BB2326" w:rsidRPr="00AE21EC" w:rsidRDefault="00BB2326" w:rsidP="00BB2326">
      <w:pPr>
        <w:pStyle w:val="StepHeading"/>
        <w:rPr>
          <w:rFonts w:ascii="Source Sans Pro" w:hAnsi="Source Sans Pro"/>
          <w:lang w:val="es-ES"/>
        </w:rPr>
      </w:pPr>
      <w:r w:rsidRPr="00EE73E9">
        <w:rPr>
          <w:rFonts w:ascii="Source Sans Pro" w:hAnsi="Source Sans Pro"/>
          <w:bCs/>
          <w:lang w:val="es-US"/>
        </w:rPr>
        <w:t>Paso 1: Decida si necesita una apelación estándar o una apelación rápida.</w:t>
      </w:r>
    </w:p>
    <w:p w14:paraId="3F47AA06" w14:textId="417F6CAE" w:rsidR="00BB2326" w:rsidRPr="00EE73E9" w:rsidRDefault="00BB2326" w:rsidP="00B51CC7">
      <w:pPr>
        <w:pStyle w:val="Minorsubheadingindented25"/>
        <w:ind w:left="0"/>
        <w:rPr>
          <w:rFonts w:ascii="Source Sans Pro" w:hAnsi="Source Sans Pro"/>
          <w:i w:val="0"/>
          <w:iCs/>
        </w:rPr>
      </w:pPr>
      <w:r w:rsidRPr="00EE73E9">
        <w:rPr>
          <w:rFonts w:ascii="Source Sans Pro" w:hAnsi="Source Sans Pro"/>
          <w:bCs/>
          <w:i w:val="0"/>
          <w:lang w:val="es-US"/>
        </w:rPr>
        <w:t>Generalmente, una apelación estándar se realiza dentro de los 7 días calendario. Generalmente, una apelación rápida se realiza dentro de las 72 horas. Si su salud lo requiere, solicite una apelación rápida.</w:t>
      </w:r>
    </w:p>
    <w:p w14:paraId="3B526F70" w14:textId="25354C53" w:rsidR="00BB2326" w:rsidRPr="00AE21EC" w:rsidRDefault="00BB2326" w:rsidP="00955683">
      <w:pPr>
        <w:pStyle w:val="ListBullet"/>
        <w:numPr>
          <w:ilvl w:val="0"/>
          <w:numId w:val="30"/>
        </w:numPr>
        <w:rPr>
          <w:rFonts w:ascii="Source Sans Pro" w:hAnsi="Source Sans Pro"/>
          <w:lang w:val="es-ES"/>
        </w:rPr>
      </w:pPr>
      <w:r w:rsidRPr="00EE73E9">
        <w:rPr>
          <w:rFonts w:ascii="Source Sans Pro" w:hAnsi="Source Sans Pro"/>
          <w:lang w:val="es-US"/>
        </w:rPr>
        <w:t>Si va a apelar una decisión tomada por nosotros acerca de un medicamento, usted y su médico o la persona autorizada a dar recetas tendrán que decidir si necesita una apelación rápida.</w:t>
      </w:r>
    </w:p>
    <w:p w14:paraId="1A1EBEEB" w14:textId="329EC521" w:rsidR="00BB2326" w:rsidRPr="00AE21EC" w:rsidRDefault="00BB2326" w:rsidP="00955683">
      <w:pPr>
        <w:numPr>
          <w:ilvl w:val="0"/>
          <w:numId w:val="30"/>
        </w:numPr>
        <w:tabs>
          <w:tab w:val="left" w:pos="1080"/>
        </w:tabs>
        <w:spacing w:before="0" w:beforeAutospacing="0" w:after="120" w:afterAutospacing="0"/>
        <w:rPr>
          <w:rFonts w:ascii="Source Sans Pro" w:hAnsi="Source Sans Pro"/>
          <w:lang w:val="es-ES"/>
        </w:rPr>
      </w:pPr>
      <w:r w:rsidRPr="00EE73E9">
        <w:rPr>
          <w:rFonts w:ascii="Source Sans Pro" w:hAnsi="Source Sans Pro"/>
          <w:lang w:val="es-US"/>
        </w:rPr>
        <w:t>Los requisitos para obtener una apelación rápida son los mismos que para obtener una decisión de cobertura rápida que aparecen en la Sección 5.4 de este capítulo.</w:t>
      </w:r>
    </w:p>
    <w:p w14:paraId="288EFB6A" w14:textId="06439E2A" w:rsidR="00675612" w:rsidRPr="00AE21EC" w:rsidRDefault="00675612" w:rsidP="00675612">
      <w:pPr>
        <w:pStyle w:val="StepHeading"/>
        <w:rPr>
          <w:rFonts w:ascii="Source Sans Pro" w:hAnsi="Source Sans Pro"/>
          <w:bCs/>
          <w:lang w:val="es-ES"/>
        </w:rPr>
      </w:pPr>
      <w:r w:rsidRPr="00AE21EC">
        <w:rPr>
          <w:rFonts w:ascii="Source Sans Pro" w:hAnsi="Source Sans Pro"/>
          <w:bCs/>
          <w:lang w:val="es-US"/>
        </w:rPr>
        <w:t>Paso 2: Usted, su representante, su médico u otra persona autorizada a dar recetas debe contactarse con nosotros y presentar una apelación de Nivel 1. Si su salud exige una respuesta rápida, debe solicitar una apelación rápida.</w:t>
      </w:r>
    </w:p>
    <w:p w14:paraId="4624DDE3" w14:textId="462B62F1" w:rsidR="004E3825" w:rsidRPr="00EE73E9" w:rsidRDefault="00BB2326" w:rsidP="004E3825">
      <w:pPr>
        <w:pStyle w:val="ListBullet"/>
        <w:rPr>
          <w:rFonts w:ascii="Source Sans Pro" w:hAnsi="Source Sans Pro"/>
        </w:rPr>
      </w:pPr>
      <w:r w:rsidRPr="00EE73E9">
        <w:rPr>
          <w:rFonts w:ascii="Source Sans Pro" w:hAnsi="Source Sans Pro"/>
          <w:b/>
          <w:bCs/>
          <w:lang w:val="es-US"/>
        </w:rPr>
        <w:t xml:space="preserve">En el caso de las apelaciones estándar, envíe una solicitud por escrito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our</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accepts</w:t>
      </w:r>
      <w:proofErr w:type="spellEnd"/>
      <w:r w:rsidRPr="00AE21EC">
        <w:rPr>
          <w:rFonts w:ascii="Source Sans Pro" w:hAnsi="Source Sans Pro"/>
          <w:i/>
          <w:iCs/>
          <w:color w:val="0000FF"/>
          <w:lang w:val="es-ES"/>
        </w:rPr>
        <w:t xml:space="preserve"> oral </w:t>
      </w:r>
      <w:proofErr w:type="spellStart"/>
      <w:r w:rsidRPr="00AE21EC">
        <w:rPr>
          <w:rFonts w:ascii="Source Sans Pro" w:hAnsi="Source Sans Pro"/>
          <w:i/>
          <w:iCs/>
          <w:color w:val="0000FF"/>
          <w:lang w:val="es-ES"/>
        </w:rPr>
        <w:t>requests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for</w:t>
      </w:r>
      <w:proofErr w:type="spellEnd"/>
      <w:r w:rsidRPr="00AE21EC">
        <w:rPr>
          <w:rFonts w:ascii="Source Sans Pro" w:hAnsi="Source Sans Pro"/>
          <w:i/>
          <w:iCs/>
          <w:color w:val="0000FF"/>
          <w:lang w:val="es-ES"/>
        </w:rPr>
        <w:t xml:space="preserve"> standard appeals, </w:t>
      </w:r>
      <w:proofErr w:type="spellStart"/>
      <w:proofErr w:type="gram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roofErr w:type="gramEnd"/>
      <w:r w:rsidRPr="00EE73E9">
        <w:rPr>
          <w:rFonts w:ascii="Source Sans Pro" w:hAnsi="Source Sans Pro"/>
          <w:color w:val="0000FF"/>
          <w:lang w:val="es-US"/>
        </w:rPr>
        <w:t xml:space="preserve"> o llámenos].</w:t>
      </w:r>
      <w:r w:rsidRPr="00EE73E9">
        <w:rPr>
          <w:rFonts w:ascii="Source Sans Pro" w:hAnsi="Source Sans Pro"/>
          <w:lang w:val="es-US"/>
        </w:rPr>
        <w:t xml:space="preserve"> El Capítulo 2 contiene información de contacto.</w:t>
      </w:r>
    </w:p>
    <w:p w14:paraId="0F6123B6" w14:textId="13739153" w:rsidR="004E3825" w:rsidRPr="00EE73E9" w:rsidRDefault="00BB2326" w:rsidP="004E3825">
      <w:pPr>
        <w:pStyle w:val="ListBullet"/>
        <w:rPr>
          <w:rFonts w:ascii="Source Sans Pro" w:hAnsi="Source Sans Pro"/>
        </w:rPr>
      </w:pPr>
      <w:r w:rsidRPr="00EE73E9">
        <w:rPr>
          <w:rFonts w:ascii="Source Sans Pro" w:hAnsi="Source Sans Pro"/>
          <w:b/>
          <w:bCs/>
          <w:lang w:val="es-US"/>
        </w:rPr>
        <w:t>En el caso de las apelaciones rápidas, envíe su apelación por escrito o llámenos al</w:t>
      </w:r>
      <w:r w:rsidRPr="00EE73E9">
        <w:rPr>
          <w:rFonts w:ascii="Source Sans Pro" w:hAnsi="Source Sans Pro"/>
          <w:lang w:val="es-US"/>
        </w:rPr>
        <w:t xml:space="preserv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phone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El Capítulo 2 contiene información de contacto.</w:t>
      </w:r>
    </w:p>
    <w:p w14:paraId="1CA3B338" w14:textId="6AE4DC36" w:rsidR="004E3825" w:rsidRPr="00AE21EC" w:rsidRDefault="004E3825" w:rsidP="004E3825">
      <w:pPr>
        <w:pStyle w:val="ListBullet"/>
        <w:rPr>
          <w:rFonts w:ascii="Source Sans Pro" w:hAnsi="Source Sans Pro"/>
          <w:lang w:val="es-ES"/>
        </w:rPr>
      </w:pPr>
      <w:r w:rsidRPr="00EE73E9">
        <w:rPr>
          <w:rFonts w:ascii="Source Sans Pro" w:hAnsi="Source Sans Pro"/>
          <w:b/>
          <w:bCs/>
          <w:lang w:val="es-US"/>
        </w:rPr>
        <w:t>Debemos aceptar cualquier solicitud por escrito</w:t>
      </w:r>
      <w:r w:rsidRPr="00EE73E9">
        <w:rPr>
          <w:rFonts w:ascii="Source Sans Pro" w:hAnsi="Source Sans Pro"/>
          <w:lang w:val="es-US"/>
        </w:rPr>
        <w:t xml:space="preserve">, incluida una solicitud enviada en el formulario de solicitud de </w:t>
      </w:r>
      <w:proofErr w:type="spellStart"/>
      <w:r w:rsidRPr="00EE73E9">
        <w:rPr>
          <w:rFonts w:ascii="Source Sans Pro" w:hAnsi="Source Sans Pro"/>
          <w:lang w:val="es-US"/>
        </w:rPr>
        <w:t>redeterminación</w:t>
      </w:r>
      <w:proofErr w:type="spellEnd"/>
      <w:r w:rsidRPr="00EE73E9">
        <w:rPr>
          <w:rFonts w:ascii="Source Sans Pro" w:hAnsi="Source Sans Pro"/>
          <w:lang w:val="es-US"/>
        </w:rPr>
        <w:t xml:space="preserve"> modelo de los Centros de Servicios de Medicare y Medicaid (Centers </w:t>
      </w:r>
      <w:proofErr w:type="spellStart"/>
      <w:r w:rsidRPr="00EE73E9">
        <w:rPr>
          <w:rFonts w:ascii="Source Sans Pro" w:hAnsi="Source Sans Pro"/>
          <w:lang w:val="es-US"/>
        </w:rPr>
        <w:t>for</w:t>
      </w:r>
      <w:proofErr w:type="spellEnd"/>
      <w:r w:rsidRPr="00EE73E9">
        <w:rPr>
          <w:rFonts w:ascii="Source Sans Pro" w:hAnsi="Source Sans Pro"/>
          <w:lang w:val="es-US"/>
        </w:rPr>
        <w:t xml:space="preserve"> Medicare &amp; Medicaid </w:t>
      </w:r>
      <w:proofErr w:type="spellStart"/>
      <w:r w:rsidRPr="00EE73E9">
        <w:rPr>
          <w:rFonts w:ascii="Source Sans Pro" w:hAnsi="Source Sans Pro"/>
          <w:lang w:val="es-US"/>
        </w:rPr>
        <w:t>Services</w:t>
      </w:r>
      <w:proofErr w:type="spellEnd"/>
      <w:r w:rsidRPr="00EE73E9">
        <w:rPr>
          <w:rFonts w:ascii="Source Sans Pro" w:hAnsi="Source Sans Pro"/>
          <w:lang w:val="es-US"/>
        </w:rPr>
        <w:t xml:space="preserve">, CMS), que está disponible en nuestro sitio web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direct</w:t>
      </w:r>
      <w:proofErr w:type="spellEnd"/>
      <w:r w:rsidRPr="00AE21EC">
        <w:rPr>
          <w:rFonts w:ascii="Source Sans Pro" w:hAnsi="Source Sans Pro"/>
          <w:i/>
          <w:iCs/>
          <w:color w:val="0000FF"/>
          <w:lang w:val="es-ES"/>
        </w:rPr>
        <w:t xml:space="preserve"> URL]</w:t>
      </w:r>
      <w:r w:rsidRPr="00EE73E9">
        <w:rPr>
          <w:rFonts w:ascii="Source Sans Pro" w:hAnsi="Source Sans Pro"/>
          <w:lang w:val="es-US"/>
        </w:rPr>
        <w:t>. Incluya su nombre, su información de contacto y la información sobre su reclamación para ayudarnos a procesar su solicitud.</w:t>
      </w:r>
    </w:p>
    <w:p w14:paraId="4F1F245D" w14:textId="792FF5BE" w:rsidR="004E3825" w:rsidRPr="00EE73E9" w:rsidRDefault="004E3825" w:rsidP="004E3825">
      <w:pPr>
        <w:pStyle w:val="ListBullet"/>
        <w:rPr>
          <w:rFonts w:ascii="Source Sans Pro" w:hAnsi="Source Sans Pro"/>
        </w:rPr>
      </w:pPr>
      <w:r w:rsidRPr="00EE73E9">
        <w:rPr>
          <w:rFonts w:ascii="Source Sans Pro" w:hAnsi="Source Sans Pro"/>
          <w:i/>
          <w:iCs/>
          <w:color w:val="0000FF"/>
        </w:rPr>
        <w:lastRenderedPageBreak/>
        <w:t>[Plans that allow members to submit appeal requests electronically through, for example, a secure member portal can include a brief description of that process.]</w:t>
      </w:r>
    </w:p>
    <w:p w14:paraId="78C2E663" w14:textId="1D18BA94" w:rsidR="00675612" w:rsidRPr="00AE21EC" w:rsidRDefault="00675612" w:rsidP="004E3825">
      <w:pPr>
        <w:pStyle w:val="ListBullet"/>
        <w:rPr>
          <w:rFonts w:ascii="Source Sans Pro" w:hAnsi="Source Sans Pro"/>
          <w:lang w:val="es-ES"/>
        </w:rPr>
      </w:pPr>
      <w:r w:rsidRPr="00EE73E9">
        <w:rPr>
          <w:rFonts w:ascii="Source Sans Pro" w:hAnsi="Source Sans Pro"/>
          <w:b/>
          <w:bCs/>
          <w:lang w:val="es-US"/>
        </w:rPr>
        <w:t>Debe realizar su solicitud de apelación en el plazo de 65 días calendario</w:t>
      </w:r>
      <w:r w:rsidRPr="00EE73E9">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680D65AA" w14:textId="7D552080" w:rsidR="00675612" w:rsidRPr="00AE21EC" w:rsidRDefault="00675612">
      <w:pPr>
        <w:pStyle w:val="ListBullet"/>
        <w:keepNext/>
        <w:rPr>
          <w:rFonts w:ascii="Source Sans Pro" w:hAnsi="Source Sans Pro"/>
          <w:b/>
          <w:lang w:val="es-ES"/>
        </w:rPr>
      </w:pPr>
      <w:r w:rsidRPr="00EE73E9">
        <w:rPr>
          <w:rFonts w:ascii="Source Sans Pro" w:hAnsi="Source Sans Pro"/>
          <w:b/>
          <w:bCs/>
          <w:lang w:val="es-US"/>
        </w:rPr>
        <w:t>Puede solicitar una copia de la información de su apelación y añadir más información.</w:t>
      </w:r>
      <w:r w:rsidRPr="00EE73E9">
        <w:rPr>
          <w:rFonts w:ascii="Source Sans Pro" w:hAnsi="Source Sans Pro"/>
          <w:lang w:val="es-US"/>
        </w:rPr>
        <w:t xml:space="preserve"> Usted y su médico pueden agregar más información para respaldar la apelación.</w:t>
      </w:r>
      <w:r w:rsidRPr="00EE73E9">
        <w:rPr>
          <w:rFonts w:ascii="Source Sans Pro" w:hAnsi="Source Sans Pro"/>
          <w:b/>
          <w:bCs/>
          <w:color w:val="0000FF"/>
          <w:lang w:val="es-US"/>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a fee </w:t>
      </w:r>
      <w:proofErr w:type="spellStart"/>
      <w:r w:rsidRPr="00AE21EC">
        <w:rPr>
          <w:rFonts w:ascii="Source Sans Pro" w:hAnsi="Source Sans Pro"/>
          <w:i/>
          <w:iCs/>
          <w:color w:val="0000FF"/>
          <w:lang w:val="es-ES"/>
        </w:rPr>
        <w:t>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charged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Se nos permite cobrar un cargo por copiar y enviarle esta información.]</w:t>
      </w:r>
    </w:p>
    <w:p w14:paraId="18E35BF7" w14:textId="45CCD4FF" w:rsidR="00675612" w:rsidRPr="00AE21EC" w:rsidRDefault="00675612" w:rsidP="00675612">
      <w:pPr>
        <w:pStyle w:val="StepHeading"/>
        <w:rPr>
          <w:rFonts w:ascii="Source Sans Pro" w:hAnsi="Source Sans Pro"/>
          <w:lang w:val="es-ES"/>
        </w:rPr>
      </w:pPr>
      <w:r w:rsidRPr="00EE73E9">
        <w:rPr>
          <w:rFonts w:ascii="Source Sans Pro" w:hAnsi="Source Sans Pro"/>
          <w:bCs/>
          <w:lang w:val="es-US"/>
        </w:rPr>
        <w:t>Paso 3: Evaluamos su apelación y le damos una respuesta.</w:t>
      </w:r>
    </w:p>
    <w:p w14:paraId="28C8BC5D" w14:textId="5F4CBD2A" w:rsidR="00675612" w:rsidRPr="00AE21EC" w:rsidRDefault="00675612" w:rsidP="00306D62">
      <w:pPr>
        <w:pStyle w:val="ListBullet"/>
        <w:rPr>
          <w:rFonts w:ascii="Source Sans Pro" w:hAnsi="Source Sans Pro"/>
          <w:lang w:val="es-ES"/>
        </w:rPr>
      </w:pPr>
      <w:r w:rsidRPr="00EE73E9">
        <w:rPr>
          <w:rFonts w:ascii="Source Sans Pro" w:hAnsi="Source Sans Pro"/>
          <w:lang w:val="es-US"/>
        </w:rPr>
        <w:t>Cuando revisamos su apelación, hacemos otra revisión cuidadosa de toda la información sobre su solicitud de cobertura. Verificamos si seguimos todas las normas cuando rechazamos su solicitud. Es posible que nos comuniquemos con su médico o la persona autorizada a dar recetas para obtener más información.</w:t>
      </w:r>
    </w:p>
    <w:p w14:paraId="37EF121A" w14:textId="7CD0A2D6" w:rsidR="00675612" w:rsidRPr="00EE73E9" w:rsidRDefault="00675612" w:rsidP="00E2506A">
      <w:pPr>
        <w:pStyle w:val="Minorsubheadingindented25"/>
        <w:ind w:left="0"/>
        <w:rPr>
          <w:rFonts w:ascii="Source Sans Pro" w:hAnsi="Source Sans Pro"/>
        </w:rPr>
      </w:pPr>
      <w:r w:rsidRPr="00EE73E9">
        <w:rPr>
          <w:rFonts w:ascii="Source Sans Pro" w:hAnsi="Source Sans Pro"/>
          <w:bCs/>
          <w:iCs/>
          <w:lang w:val="es-US"/>
        </w:rPr>
        <w:t>Plazos para una apelación rápida</w:t>
      </w:r>
    </w:p>
    <w:p w14:paraId="699652DF" w14:textId="4AD30900" w:rsidR="00675612" w:rsidRPr="00AE21EC" w:rsidRDefault="00BB2326" w:rsidP="004E3825">
      <w:pPr>
        <w:pStyle w:val="ListBullet"/>
        <w:rPr>
          <w:rFonts w:ascii="Source Sans Pro" w:hAnsi="Source Sans Pro"/>
          <w:lang w:val="es-ES"/>
        </w:rPr>
      </w:pPr>
      <w:r w:rsidRPr="00EE73E9">
        <w:rPr>
          <w:rFonts w:ascii="Source Sans Pro" w:hAnsi="Source Sans Pro"/>
          <w:lang w:val="es-US"/>
        </w:rPr>
        <w:t xml:space="preserve">En el caso de las apelaciones rápidas, debemos darle una respuesta </w:t>
      </w:r>
      <w:r w:rsidRPr="00EE73E9">
        <w:rPr>
          <w:rFonts w:ascii="Source Sans Pro" w:hAnsi="Source Sans Pro"/>
          <w:b/>
          <w:bCs/>
          <w:lang w:val="es-US"/>
        </w:rPr>
        <w:t>en un plazo de 72 horas después de recibida su apelación</w:t>
      </w:r>
      <w:r w:rsidRPr="00EE73E9">
        <w:rPr>
          <w:rFonts w:ascii="Source Sans Pro" w:hAnsi="Source Sans Pro"/>
          <w:lang w:val="es-US"/>
        </w:rPr>
        <w:t xml:space="preserve">. Le daremos la respuesta antes si su salud así lo exige. </w:t>
      </w:r>
    </w:p>
    <w:p w14:paraId="46F636A3" w14:textId="7FAAF926" w:rsidR="00675612" w:rsidRPr="00EE73E9" w:rsidRDefault="00675612" w:rsidP="00D06324">
      <w:pPr>
        <w:pStyle w:val="ListBullet2"/>
        <w:numPr>
          <w:ilvl w:val="0"/>
          <w:numId w:val="74"/>
        </w:numPr>
        <w:spacing w:before="0"/>
        <w:rPr>
          <w:rFonts w:ascii="Source Sans Pro" w:hAnsi="Source Sans Pro"/>
        </w:rPr>
      </w:pPr>
      <w:r w:rsidRPr="00EE73E9">
        <w:rPr>
          <w:rFonts w:ascii="Source Sans Pro" w:hAnsi="Source Sans Pro"/>
          <w:lang w:val="es-US"/>
        </w:rPr>
        <w:t>Si no le damos una respuesta en el plazo de 72 horas, estamos obligados a enviar su solicitud al Nivel 2 del proceso de apelaciones, donde la revisará una organización de revisión independiente. La Sección 5.6 explica el Nivel 2 del proceso de apelación.</w:t>
      </w:r>
    </w:p>
    <w:p w14:paraId="6E9AEE31" w14:textId="48C7F200" w:rsidR="00675612" w:rsidRPr="00AE21EC" w:rsidRDefault="00675612" w:rsidP="004E3825">
      <w:pPr>
        <w:pStyle w:val="ListBullet"/>
        <w:rPr>
          <w:rFonts w:ascii="Source Sans Pro" w:hAnsi="Source Sans Pro"/>
          <w:lang w:val="es-ES"/>
        </w:rPr>
      </w:pPr>
      <w:r w:rsidRPr="00EE73E9">
        <w:rPr>
          <w:rFonts w:ascii="Source Sans Pro" w:hAnsi="Source Sans Pro"/>
          <w:b/>
          <w:bCs/>
          <w:lang w:val="es-US"/>
        </w:rPr>
        <w:t>Si aceptamos una parte o la totalidad de lo que solicitó</w:t>
      </w:r>
      <w:r w:rsidRPr="00EE73E9">
        <w:rPr>
          <w:rFonts w:ascii="Source Sans Pro" w:hAnsi="Source Sans Pro"/>
          <w:lang w:val="es-US"/>
        </w:rPr>
        <w:t>, debemos brindar la cobertura que aceptamos proporcionar en un plazo de 72 horas después de recibida su apelación.</w:t>
      </w:r>
      <w:r w:rsidRPr="00EE73E9">
        <w:rPr>
          <w:rFonts w:ascii="Source Sans Pro" w:hAnsi="Source Sans Pro"/>
          <w:b/>
          <w:bCs/>
          <w:lang w:val="es-US"/>
        </w:rPr>
        <w:t xml:space="preserve"> </w:t>
      </w:r>
    </w:p>
    <w:p w14:paraId="48B0CBFB" w14:textId="66273CD9" w:rsidR="00675612" w:rsidRPr="00AE21EC" w:rsidRDefault="00675612" w:rsidP="004E3825">
      <w:pPr>
        <w:pStyle w:val="ListBullet"/>
        <w:rPr>
          <w:rFonts w:ascii="Source Sans Pro" w:hAnsi="Source Sans Pro"/>
          <w:lang w:val="es-ES"/>
        </w:rPr>
      </w:pPr>
      <w:r w:rsidRPr="00EE73E9">
        <w:rPr>
          <w:rFonts w:ascii="Source Sans Pro" w:hAnsi="Source Sans Pro"/>
          <w:b/>
          <w:bCs/>
          <w:lang w:val="es-US"/>
        </w:rPr>
        <w:t>Si rechazamos una parte o la totalidad de lo que solicitó</w:t>
      </w:r>
      <w:r w:rsidRPr="00EE73E9">
        <w:rPr>
          <w:rFonts w:ascii="Source Sans Pro" w:hAnsi="Source Sans Pro"/>
          <w:lang w:val="es-US"/>
        </w:rPr>
        <w:t xml:space="preserve">, le enviaremos una declaración por escrito en la que se le </w:t>
      </w:r>
      <w:proofErr w:type="spellStart"/>
      <w:r w:rsidRPr="00EE73E9">
        <w:rPr>
          <w:rFonts w:ascii="Source Sans Pro" w:hAnsi="Source Sans Pro"/>
          <w:lang w:val="es-US"/>
        </w:rPr>
        <w:t>explicará</w:t>
      </w:r>
      <w:proofErr w:type="spellEnd"/>
      <w:r w:rsidRPr="00EE73E9">
        <w:rPr>
          <w:rFonts w:ascii="Source Sans Pro" w:hAnsi="Source Sans Pro"/>
          <w:lang w:val="es-US"/>
        </w:rPr>
        <w:t xml:space="preserve"> por qué rechazamos su solicitud y cómo puede apelar nuestra decisión. </w:t>
      </w:r>
    </w:p>
    <w:p w14:paraId="418E3187" w14:textId="6D24F599" w:rsidR="00675612" w:rsidRPr="00AE21EC" w:rsidRDefault="00675612" w:rsidP="00E2506A">
      <w:pPr>
        <w:pStyle w:val="Minorsubheadingindented25"/>
        <w:ind w:left="0"/>
        <w:rPr>
          <w:rFonts w:ascii="Source Sans Pro" w:hAnsi="Source Sans Pro"/>
          <w:lang w:val="es-ES"/>
        </w:rPr>
      </w:pPr>
      <w:r w:rsidRPr="00EE73E9">
        <w:rPr>
          <w:rFonts w:ascii="Source Sans Pro" w:hAnsi="Source Sans Pro"/>
          <w:bCs/>
          <w:iCs/>
          <w:lang w:val="es-US"/>
        </w:rPr>
        <w:t>Plazos para una apelación estándar sobre un medicamento que aún no ha recibido</w:t>
      </w:r>
    </w:p>
    <w:p w14:paraId="070EDD9D" w14:textId="2144ECDC" w:rsidR="00675612" w:rsidRPr="00AE21EC" w:rsidRDefault="00BB2326" w:rsidP="004E3825">
      <w:pPr>
        <w:pStyle w:val="ListBullet"/>
        <w:rPr>
          <w:rFonts w:ascii="Source Sans Pro" w:hAnsi="Source Sans Pro"/>
          <w:lang w:val="es-ES"/>
        </w:rPr>
      </w:pPr>
      <w:r w:rsidRPr="00EE73E9">
        <w:rPr>
          <w:rFonts w:ascii="Source Sans Pro" w:hAnsi="Source Sans Pro"/>
          <w:lang w:val="es-US"/>
        </w:rPr>
        <w:t xml:space="preserve">En el caso de las apelaciones estándar, debemos darle una respuesta </w:t>
      </w:r>
      <w:r w:rsidRPr="00EE73E9">
        <w:rPr>
          <w:rFonts w:ascii="Source Sans Pro" w:hAnsi="Source Sans Pro"/>
          <w:b/>
          <w:bCs/>
          <w:lang w:val="es-US"/>
        </w:rPr>
        <w:t>en un plazo de 7 días calendario</w:t>
      </w:r>
      <w:r w:rsidRPr="00EE73E9">
        <w:rPr>
          <w:rFonts w:ascii="Source Sans Pro" w:hAnsi="Source Sans Pro"/>
          <w:lang w:val="es-US"/>
        </w:rPr>
        <w:t xml:space="preserve"> después de haber recibido su apelación. Le </w:t>
      </w:r>
      <w:r w:rsidRPr="00EE73E9">
        <w:rPr>
          <w:rFonts w:ascii="Source Sans Pro" w:hAnsi="Source Sans Pro"/>
          <w:lang w:val="es-US"/>
        </w:rPr>
        <w:lastRenderedPageBreak/>
        <w:t>comunicaremos nuestra decisión antes si aún no ha recibido el medicamento y su estado de salud así lo exige.</w:t>
      </w:r>
    </w:p>
    <w:p w14:paraId="60589425" w14:textId="6980362D" w:rsidR="00675612" w:rsidRPr="00EE73E9" w:rsidRDefault="00675612" w:rsidP="00D06324">
      <w:pPr>
        <w:pStyle w:val="ListBullet2"/>
        <w:numPr>
          <w:ilvl w:val="0"/>
          <w:numId w:val="74"/>
        </w:numPr>
        <w:spacing w:before="0"/>
        <w:rPr>
          <w:rFonts w:ascii="Source Sans Pro" w:hAnsi="Source Sans Pro"/>
        </w:rPr>
      </w:pPr>
      <w:r w:rsidRPr="00EE73E9">
        <w:rPr>
          <w:rFonts w:ascii="Source Sans Pro" w:hAnsi="Source Sans Pro"/>
          <w:lang w:val="es-US"/>
        </w:rPr>
        <w:t xml:space="preserve">Si no le comunicamos nuestra decisión en el plazo de 7 días calendario, estamos obligados a enviar su solicitud al Nivel 2 del proceso de apelaciones, donde la revisará una organización de revisión independiente. La Sección 5.6 explica el Nivel 2 del proceso de apelación. </w:t>
      </w:r>
    </w:p>
    <w:p w14:paraId="41382D8D" w14:textId="24D041F9" w:rsidR="00675612" w:rsidRPr="00AE21EC" w:rsidRDefault="00675612">
      <w:pPr>
        <w:pStyle w:val="ListBullet"/>
        <w:keepNext/>
        <w:rPr>
          <w:rFonts w:ascii="Source Sans Pro" w:hAnsi="Source Sans Pro"/>
          <w:b/>
          <w:lang w:val="es-ES"/>
        </w:rPr>
      </w:pPr>
      <w:r w:rsidRPr="00EE73E9">
        <w:rPr>
          <w:rFonts w:ascii="Source Sans Pro" w:hAnsi="Source Sans Pro"/>
          <w:b/>
          <w:bCs/>
          <w:lang w:val="es-US"/>
        </w:rPr>
        <w:t>Si aceptamos una parte o la totalidad de lo que solicitó</w:t>
      </w:r>
      <w:r w:rsidRPr="00EE73E9">
        <w:rPr>
          <w:rFonts w:ascii="Source Sans Pro" w:hAnsi="Source Sans Pro"/>
          <w:lang w:val="es-US"/>
        </w:rPr>
        <w:t xml:space="preserve">, debemos brindar la cobertura tan rápido como lo requiera su salud, pero nunca después de </w:t>
      </w:r>
      <w:r w:rsidRPr="00EE73E9">
        <w:rPr>
          <w:rFonts w:ascii="Source Sans Pro" w:hAnsi="Source Sans Pro"/>
          <w:b/>
          <w:bCs/>
          <w:lang w:val="es-US"/>
        </w:rPr>
        <w:t>7 días calendario</w:t>
      </w:r>
      <w:r w:rsidRPr="00EE73E9">
        <w:rPr>
          <w:rFonts w:ascii="Source Sans Pro" w:hAnsi="Source Sans Pro"/>
          <w:lang w:val="es-US"/>
        </w:rPr>
        <w:t xml:space="preserve"> de recibida su apelación.</w:t>
      </w:r>
    </w:p>
    <w:p w14:paraId="1EDC2591" w14:textId="135B73D0" w:rsidR="00675612" w:rsidRPr="00AE21EC" w:rsidRDefault="00675612" w:rsidP="004E3825">
      <w:pPr>
        <w:pStyle w:val="ListBullet"/>
        <w:rPr>
          <w:rFonts w:ascii="Source Sans Pro" w:hAnsi="Source Sans Pro"/>
          <w:lang w:val="es-ES"/>
        </w:rPr>
      </w:pPr>
      <w:r w:rsidRPr="00EE73E9">
        <w:rPr>
          <w:rFonts w:ascii="Source Sans Pro" w:hAnsi="Source Sans Pro"/>
          <w:b/>
          <w:bCs/>
          <w:lang w:val="es-US"/>
        </w:rPr>
        <w:t>Si rechazamos una parte o la totalidad de lo que solicitó</w:t>
      </w:r>
      <w:r w:rsidRPr="00EE73E9">
        <w:rPr>
          <w:rFonts w:ascii="Source Sans Pro" w:hAnsi="Source Sans Pro"/>
          <w:lang w:val="es-US"/>
        </w:rPr>
        <w:t xml:space="preserve">, le enviaremos una declaración por escrito en la que se le </w:t>
      </w:r>
      <w:proofErr w:type="spellStart"/>
      <w:r w:rsidRPr="00EE73E9">
        <w:rPr>
          <w:rFonts w:ascii="Source Sans Pro" w:hAnsi="Source Sans Pro"/>
          <w:lang w:val="es-US"/>
        </w:rPr>
        <w:t>explicará</w:t>
      </w:r>
      <w:proofErr w:type="spellEnd"/>
      <w:r w:rsidRPr="00EE73E9">
        <w:rPr>
          <w:rFonts w:ascii="Source Sans Pro" w:hAnsi="Source Sans Pro"/>
          <w:lang w:val="es-US"/>
        </w:rPr>
        <w:t xml:space="preserve"> por qué rechazamos su solicitud y cómo puede apelar nuestra decisión. </w:t>
      </w:r>
    </w:p>
    <w:p w14:paraId="7E99EE82" w14:textId="3676AE0E" w:rsidR="00BB2326" w:rsidRPr="00AE21EC" w:rsidRDefault="00BB2326" w:rsidP="00B51CC7">
      <w:pPr>
        <w:pStyle w:val="ListBullet"/>
        <w:numPr>
          <w:ilvl w:val="0"/>
          <w:numId w:val="0"/>
        </w:numPr>
        <w:rPr>
          <w:rFonts w:ascii="Source Sans Pro" w:hAnsi="Source Sans Pro"/>
          <w:b/>
          <w:i/>
          <w:lang w:val="es-ES"/>
        </w:rPr>
      </w:pPr>
      <w:r w:rsidRPr="00EE73E9">
        <w:rPr>
          <w:rFonts w:ascii="Source Sans Pro" w:hAnsi="Source Sans Pro"/>
          <w:b/>
          <w:bCs/>
          <w:i/>
          <w:iCs/>
          <w:lang w:val="es-US"/>
        </w:rPr>
        <w:t>Plazos para una apelación estándar sobre el pago de un medicamento que ya compró</w:t>
      </w:r>
    </w:p>
    <w:p w14:paraId="725FF253" w14:textId="02003179" w:rsidR="007201F1" w:rsidRPr="00AE21EC" w:rsidRDefault="00BB2326" w:rsidP="007201F1">
      <w:pPr>
        <w:pStyle w:val="ListBullet"/>
        <w:rPr>
          <w:rFonts w:ascii="Source Sans Pro" w:hAnsi="Source Sans Pro"/>
          <w:lang w:val="es-ES"/>
        </w:rPr>
      </w:pPr>
      <w:r w:rsidRPr="00EE73E9">
        <w:rPr>
          <w:rFonts w:ascii="Source Sans Pro" w:hAnsi="Source Sans Pro"/>
          <w:lang w:val="es-US"/>
        </w:rPr>
        <w:t xml:space="preserve">Debemos darle una respuesta </w:t>
      </w:r>
      <w:r w:rsidRPr="00EE73E9">
        <w:rPr>
          <w:rFonts w:ascii="Source Sans Pro" w:hAnsi="Source Sans Pro"/>
          <w:b/>
          <w:bCs/>
          <w:lang w:val="es-US"/>
        </w:rPr>
        <w:t>en un plazo de 14 días calendario</w:t>
      </w:r>
      <w:r w:rsidRPr="00EE73E9">
        <w:rPr>
          <w:rFonts w:ascii="Source Sans Pro" w:hAnsi="Source Sans Pro"/>
          <w:lang w:val="es-US"/>
        </w:rPr>
        <w:t xml:space="preserve"> después de haber recibido su solicitud.</w:t>
      </w:r>
    </w:p>
    <w:p w14:paraId="65E05927" w14:textId="4B59CF7E" w:rsidR="007201F1" w:rsidRPr="00AE21EC" w:rsidRDefault="007201F1" w:rsidP="00D06324">
      <w:pPr>
        <w:pStyle w:val="ListBullet2"/>
        <w:numPr>
          <w:ilvl w:val="0"/>
          <w:numId w:val="74"/>
        </w:numPr>
        <w:spacing w:before="0"/>
        <w:rPr>
          <w:rFonts w:ascii="Source Sans Pro" w:hAnsi="Source Sans Pro"/>
          <w:lang w:val="es-ES"/>
        </w:rPr>
      </w:pPr>
      <w:r w:rsidRPr="00EE73E9">
        <w:rPr>
          <w:rFonts w:ascii="Source Sans Pro" w:hAnsi="Source Sans Pro"/>
          <w:lang w:val="es-US"/>
        </w:rPr>
        <w:t>Si no cumplimos con este plazo, estamos obligados a enviar su solicitud al Nivel 2 del proceso de apelaciones, donde la revisará una organización de revisión independiente.</w:t>
      </w:r>
    </w:p>
    <w:p w14:paraId="6AC928DF" w14:textId="425FD5A9" w:rsidR="007201F1" w:rsidRPr="00AE21EC" w:rsidDel="00536E65" w:rsidRDefault="007201F1" w:rsidP="007201F1">
      <w:pPr>
        <w:pStyle w:val="ListBullet"/>
        <w:rPr>
          <w:rFonts w:ascii="Source Sans Pro" w:hAnsi="Source Sans Pro"/>
          <w:lang w:val="es-ES"/>
        </w:rPr>
      </w:pPr>
      <w:r w:rsidRPr="00EE73E9">
        <w:rPr>
          <w:rFonts w:ascii="Source Sans Pro" w:hAnsi="Source Sans Pro"/>
          <w:b/>
          <w:bCs/>
          <w:lang w:val="es-US"/>
        </w:rPr>
        <w:t>Si aceptamos una parte o la totalidad de lo que solicitó</w:t>
      </w:r>
      <w:r w:rsidRPr="00EE73E9">
        <w:rPr>
          <w:rFonts w:ascii="Source Sans Pro" w:hAnsi="Source Sans Pro"/>
          <w:lang w:val="es-US"/>
        </w:rPr>
        <w:t xml:space="preserve">, también debemos pagarle en un plazo de </w:t>
      </w:r>
      <w:r w:rsidRPr="00EE73E9">
        <w:rPr>
          <w:rFonts w:ascii="Source Sans Pro" w:hAnsi="Source Sans Pro"/>
          <w:b/>
          <w:bCs/>
          <w:lang w:val="es-US"/>
        </w:rPr>
        <w:t>30 días calendario</w:t>
      </w:r>
      <w:r w:rsidRPr="00EE73E9">
        <w:rPr>
          <w:rFonts w:ascii="Source Sans Pro" w:hAnsi="Source Sans Pro"/>
          <w:lang w:val="es-US"/>
        </w:rPr>
        <w:t xml:space="preserve"> después de haber recibido su solicitud.</w:t>
      </w:r>
    </w:p>
    <w:p w14:paraId="4231EEF1" w14:textId="405D178A" w:rsidR="007201F1" w:rsidRPr="00EE73E9" w:rsidRDefault="007201F1" w:rsidP="0095225C">
      <w:pPr>
        <w:pStyle w:val="ListBullet"/>
        <w:rPr>
          <w:rFonts w:ascii="Source Sans Pro" w:hAnsi="Source Sans Pro"/>
        </w:rPr>
      </w:pPr>
      <w:r w:rsidRPr="00EE73E9">
        <w:rPr>
          <w:rFonts w:ascii="Source Sans Pro" w:hAnsi="Source Sans Pro"/>
          <w:b/>
          <w:bCs/>
          <w:lang w:val="es-US"/>
        </w:rPr>
        <w:t>Si rechazamos una parte o la totalidad de lo que solicitó,</w:t>
      </w:r>
      <w:r w:rsidRPr="00EE73E9">
        <w:rPr>
          <w:rFonts w:ascii="Source Sans Pro" w:hAnsi="Source Sans Pro"/>
          <w:lang w:val="es-US"/>
        </w:rPr>
        <w:t xml:space="preserve"> le enviaremos una declaración por escrito en la que se le </w:t>
      </w:r>
      <w:proofErr w:type="spellStart"/>
      <w:r w:rsidRPr="00EE73E9">
        <w:rPr>
          <w:rFonts w:ascii="Source Sans Pro" w:hAnsi="Source Sans Pro"/>
          <w:lang w:val="es-US"/>
        </w:rPr>
        <w:t>explicará</w:t>
      </w:r>
      <w:proofErr w:type="spellEnd"/>
      <w:r w:rsidRPr="00EE73E9">
        <w:rPr>
          <w:rFonts w:ascii="Source Sans Pro" w:hAnsi="Source Sans Pro"/>
          <w:lang w:val="es-US"/>
        </w:rPr>
        <w:t xml:space="preserve"> por qué rechazamos su solicitud. Además, le diremos cómo puede apelar nuestra decisión.</w:t>
      </w:r>
    </w:p>
    <w:p w14:paraId="10A87E2D" w14:textId="6A70A3E7" w:rsidR="00675612" w:rsidRPr="00AE21EC" w:rsidRDefault="00675612" w:rsidP="00675612">
      <w:pPr>
        <w:pStyle w:val="StepHeading"/>
        <w:rPr>
          <w:rFonts w:ascii="Source Sans Pro" w:hAnsi="Source Sans Pro"/>
          <w:lang w:val="es-ES"/>
        </w:rPr>
      </w:pPr>
      <w:r w:rsidRPr="00EE73E9">
        <w:rPr>
          <w:rFonts w:ascii="Source Sans Pro" w:hAnsi="Source Sans Pro"/>
          <w:bCs/>
          <w:lang w:val="es-US"/>
        </w:rPr>
        <w:t xml:space="preserve">Paso 4: Si rechazamos su apelación, usted decidirá si quiere continuar con el procedimiento de apelaciones y presentar </w:t>
      </w:r>
      <w:r w:rsidRPr="00EE73E9">
        <w:rPr>
          <w:rFonts w:ascii="Source Sans Pro" w:hAnsi="Source Sans Pro"/>
          <w:bCs/>
          <w:i/>
          <w:iCs/>
          <w:lang w:val="es-US"/>
        </w:rPr>
        <w:t>otra</w:t>
      </w:r>
      <w:r w:rsidRPr="00EE73E9">
        <w:rPr>
          <w:rFonts w:ascii="Source Sans Pro" w:hAnsi="Source Sans Pro"/>
          <w:bCs/>
          <w:lang w:val="es-US"/>
        </w:rPr>
        <w:t xml:space="preserve"> apelación.</w:t>
      </w:r>
    </w:p>
    <w:p w14:paraId="520DEBE6" w14:textId="3E079269" w:rsidR="004E3825" w:rsidRPr="00AE21EC" w:rsidRDefault="004E3825" w:rsidP="004E3825">
      <w:pPr>
        <w:pStyle w:val="ListBullet"/>
        <w:rPr>
          <w:rFonts w:ascii="Source Sans Pro" w:hAnsi="Source Sans Pro"/>
          <w:lang w:val="es-ES"/>
        </w:rPr>
      </w:pPr>
      <w:r w:rsidRPr="00EE73E9">
        <w:rPr>
          <w:rFonts w:ascii="Source Sans Pro" w:hAnsi="Source Sans Pro"/>
          <w:lang w:val="es-US"/>
        </w:rPr>
        <w:t>Si decide presentar otra apelación, significa que su apelación se enviará al Nivel 2 del proceso de apelaciones.</w:t>
      </w:r>
    </w:p>
    <w:p w14:paraId="64872334" w14:textId="0D124906" w:rsidR="00A57076" w:rsidRPr="00AE21EC" w:rsidRDefault="00A57076" w:rsidP="00994B48">
      <w:pPr>
        <w:pStyle w:val="Heading3"/>
        <w:rPr>
          <w:rFonts w:ascii="Source Sans Pro" w:hAnsi="Source Sans Pro"/>
          <w:lang w:val="es-ES"/>
        </w:rPr>
      </w:pPr>
      <w:bookmarkStart w:id="297" w:name="_Toc179290117"/>
      <w:r w:rsidRPr="00EE73E9">
        <w:rPr>
          <w:rFonts w:ascii="Source Sans Pro" w:hAnsi="Source Sans Pro"/>
          <w:lang w:val="es-US"/>
        </w:rPr>
        <w:t>Sección 5.6</w:t>
      </w:r>
      <w:r w:rsidRPr="00EE73E9">
        <w:rPr>
          <w:rFonts w:ascii="Source Sans Pro" w:hAnsi="Source Sans Pro"/>
          <w:lang w:val="es-US"/>
        </w:rPr>
        <w:tab/>
        <w:t>Cómo presentar una apelación de Nivel 2</w:t>
      </w:r>
      <w:bookmarkEnd w:id="29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Cómo presentar una apelación de Nivel 2"/>
      </w:tblPr>
      <w:tblGrid>
        <w:gridCol w:w="9360"/>
      </w:tblGrid>
      <w:tr w:rsidR="00BE6E68" w:rsidRPr="00EE73E9" w14:paraId="2F976ECC" w14:textId="77777777">
        <w:trPr>
          <w:cantSplit/>
          <w:tblHeader/>
          <w:jc w:val="center"/>
        </w:trPr>
        <w:tc>
          <w:tcPr>
            <w:tcW w:w="9360" w:type="dxa"/>
            <w:shd w:val="clear" w:color="auto" w:fill="F2F2F2" w:themeFill="background1" w:themeFillShade="F2"/>
          </w:tcPr>
          <w:p w14:paraId="3085A52C" w14:textId="77777777" w:rsidR="00BE6E68" w:rsidRPr="00AE21EC" w:rsidRDefault="00BE6E68">
            <w:pPr>
              <w:rPr>
                <w:rFonts w:ascii="Source Sans Pro" w:hAnsi="Source Sans Pro"/>
                <w:b/>
                <w:lang w:val="es-ES"/>
              </w:rPr>
            </w:pPr>
            <w:r w:rsidRPr="00EE73E9">
              <w:rPr>
                <w:rFonts w:ascii="Source Sans Pro" w:hAnsi="Source Sans Pro"/>
                <w:b/>
                <w:bCs/>
                <w:lang w:val="es-US"/>
              </w:rPr>
              <w:t>Término Legal</w:t>
            </w:r>
          </w:p>
          <w:p w14:paraId="121E4DB2" w14:textId="77777777" w:rsidR="00BE6E68" w:rsidRPr="00EE73E9" w:rsidRDefault="00BE6E68">
            <w:pPr>
              <w:ind w:left="360"/>
              <w:rPr>
                <w:rFonts w:ascii="Source Sans Pro" w:hAnsi="Source Sans Pro"/>
              </w:rPr>
            </w:pPr>
            <w:r w:rsidRPr="00EE73E9">
              <w:rPr>
                <w:rFonts w:ascii="Source Sans Pro" w:hAnsi="Source Sans Pro"/>
                <w:lang w:val="es-US"/>
              </w:rPr>
              <w:t xml:space="preserve">El nombre formal para la organización de revisión independiente es </w:t>
            </w:r>
            <w:r w:rsidRPr="00EE73E9">
              <w:rPr>
                <w:rFonts w:ascii="Source Sans Pro" w:hAnsi="Source Sans Pro"/>
                <w:b/>
                <w:bCs/>
                <w:lang w:val="es-US"/>
              </w:rPr>
              <w:t>Entidad de revisión independiente</w:t>
            </w:r>
            <w:r w:rsidRPr="00EE73E9">
              <w:rPr>
                <w:rFonts w:ascii="Source Sans Pro" w:hAnsi="Source Sans Pro"/>
                <w:lang w:val="es-US"/>
              </w:rPr>
              <w:t xml:space="preserve">. A veces se la denomina </w:t>
            </w:r>
            <w:r w:rsidRPr="00EE73E9">
              <w:rPr>
                <w:rFonts w:ascii="Source Sans Pro" w:hAnsi="Source Sans Pro"/>
                <w:b/>
                <w:bCs/>
                <w:lang w:val="es-US"/>
              </w:rPr>
              <w:t>IRE</w:t>
            </w:r>
            <w:r w:rsidRPr="00EE73E9">
              <w:rPr>
                <w:rFonts w:ascii="Source Sans Pro" w:hAnsi="Source Sans Pro"/>
                <w:lang w:val="es-US"/>
              </w:rPr>
              <w:t xml:space="preserve"> (del inglés “</w:t>
            </w:r>
            <w:proofErr w:type="spellStart"/>
            <w:r w:rsidRPr="00EE73E9">
              <w:rPr>
                <w:rFonts w:ascii="Source Sans Pro" w:hAnsi="Source Sans Pro"/>
                <w:lang w:val="es-US"/>
              </w:rPr>
              <w:t>Independent</w:t>
            </w:r>
            <w:proofErr w:type="spellEnd"/>
            <w:r w:rsidRPr="00EE73E9">
              <w:rPr>
                <w:rFonts w:ascii="Source Sans Pro" w:hAnsi="Source Sans Pro"/>
                <w:lang w:val="es-US"/>
              </w:rPr>
              <w:t xml:space="preserve"> </w:t>
            </w:r>
            <w:proofErr w:type="spellStart"/>
            <w:r w:rsidRPr="00EE73E9">
              <w:rPr>
                <w:rFonts w:ascii="Source Sans Pro" w:hAnsi="Source Sans Pro"/>
                <w:lang w:val="es-US"/>
              </w:rPr>
              <w:t>Review</w:t>
            </w:r>
            <w:proofErr w:type="spellEnd"/>
            <w:r w:rsidRPr="00EE73E9">
              <w:rPr>
                <w:rFonts w:ascii="Source Sans Pro" w:hAnsi="Source Sans Pro"/>
                <w:lang w:val="es-US"/>
              </w:rPr>
              <w:t xml:space="preserve"> </w:t>
            </w:r>
            <w:proofErr w:type="spellStart"/>
            <w:r w:rsidRPr="00EE73E9">
              <w:rPr>
                <w:rFonts w:ascii="Source Sans Pro" w:hAnsi="Source Sans Pro"/>
                <w:lang w:val="es-US"/>
              </w:rPr>
              <w:t>Entity</w:t>
            </w:r>
            <w:proofErr w:type="spellEnd"/>
            <w:r w:rsidRPr="00EE73E9">
              <w:rPr>
                <w:rFonts w:ascii="Source Sans Pro" w:hAnsi="Source Sans Pro"/>
                <w:lang w:val="es-US"/>
              </w:rPr>
              <w:t>”).</w:t>
            </w:r>
          </w:p>
        </w:tc>
      </w:tr>
    </w:tbl>
    <w:p w14:paraId="059995E7" w14:textId="6074CC3B" w:rsidR="00675612" w:rsidRPr="00AE21EC" w:rsidRDefault="00550619" w:rsidP="00A90DFC">
      <w:pPr>
        <w:tabs>
          <w:tab w:val="left" w:pos="1080"/>
        </w:tabs>
        <w:rPr>
          <w:rFonts w:ascii="Source Sans Pro" w:hAnsi="Source Sans Pro"/>
          <w:lang w:val="es-ES"/>
        </w:rPr>
      </w:pPr>
      <w:r w:rsidRPr="00EE73E9">
        <w:rPr>
          <w:rFonts w:ascii="Source Sans Pro" w:hAnsi="Source Sans Pro"/>
          <w:b/>
          <w:bCs/>
          <w:lang w:val="es-US"/>
        </w:rPr>
        <w:lastRenderedPageBreak/>
        <w:t>La organización de revisión independiente es una organización independiente que contrata Medicare.</w:t>
      </w:r>
      <w:r w:rsidRPr="00EE73E9">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3B1A18DE" w14:textId="2171B849" w:rsidR="00675612" w:rsidRPr="00AE21EC" w:rsidRDefault="00675612" w:rsidP="00675612">
      <w:pPr>
        <w:pStyle w:val="StepHeading"/>
        <w:rPr>
          <w:rFonts w:ascii="Source Sans Pro" w:hAnsi="Source Sans Pro"/>
          <w:lang w:val="es-ES"/>
        </w:rPr>
      </w:pPr>
      <w:r w:rsidRPr="00EE73E9">
        <w:rPr>
          <w:rFonts w:ascii="Source Sans Pro" w:hAnsi="Source Sans Pro"/>
          <w:bCs/>
          <w:lang w:val="es-US"/>
        </w:rPr>
        <w:t>Paso 1: Usted (o su representante, médico u otra persona autorizada a dar recetas) debe comunicarse con la organización de revisión independiente y pedir una revisión de su caso.</w:t>
      </w:r>
    </w:p>
    <w:p w14:paraId="1A2679DF" w14:textId="77777777" w:rsidR="0094568B" w:rsidRPr="00AE21EC" w:rsidRDefault="00675612" w:rsidP="004E3825">
      <w:pPr>
        <w:pStyle w:val="ListBullet"/>
        <w:rPr>
          <w:rFonts w:ascii="Source Sans Pro" w:hAnsi="Source Sans Pro"/>
          <w:lang w:val="es-ES"/>
        </w:rPr>
      </w:pPr>
      <w:r w:rsidRPr="00EE73E9">
        <w:rPr>
          <w:rFonts w:ascii="Source Sans Pro" w:hAnsi="Source Sans Pro"/>
          <w:lang w:val="es-US"/>
        </w:rPr>
        <w:t xml:space="preserve">Si rechazamos su apelación del Nivel 1, el aviso escrito que le enviaremos incluirá </w:t>
      </w:r>
      <w:r w:rsidRPr="00EE73E9">
        <w:rPr>
          <w:rFonts w:ascii="Source Sans Pro" w:hAnsi="Source Sans Pro"/>
          <w:b/>
          <w:bCs/>
          <w:lang w:val="es-US"/>
        </w:rPr>
        <w:t>instrucciones para presentar una apelación del Nivel 2</w:t>
      </w:r>
      <w:r w:rsidRPr="00EE73E9">
        <w:rPr>
          <w:rFonts w:ascii="Source Sans Pro" w:hAnsi="Source Sans Pro"/>
          <w:lang w:val="es-US"/>
        </w:rPr>
        <w:t xml:space="preserve"> ante la organización de revisión independiente. Estas instrucciones le indicarán quién puede presentar esta apelación de Nivel 2, qué plazos deberá respetar y cómo comunicarse con la organización de revisión independiente.</w:t>
      </w:r>
    </w:p>
    <w:p w14:paraId="3E490309" w14:textId="77777777" w:rsidR="0094568B" w:rsidRPr="00AE21EC" w:rsidRDefault="0094568B" w:rsidP="0094568B">
      <w:pPr>
        <w:pStyle w:val="ListBullet"/>
        <w:rPr>
          <w:rFonts w:ascii="Source Sans Pro" w:hAnsi="Source Sans Pro"/>
          <w:lang w:val="es-ES"/>
        </w:rPr>
      </w:pPr>
      <w:r w:rsidRPr="00EE73E9">
        <w:rPr>
          <w:rFonts w:ascii="Source Sans Pro" w:hAnsi="Source Sans Pro"/>
          <w:b/>
          <w:bCs/>
          <w:lang w:val="es-US"/>
        </w:rPr>
        <w:t>Debe realizar su solicitud de apelación en el plazo de 65 días calendario</w:t>
      </w:r>
      <w:r w:rsidRPr="00EE73E9">
        <w:rPr>
          <w:rFonts w:ascii="Source Sans Pro" w:hAnsi="Source Sans Pro"/>
          <w:lang w:val="es-US"/>
        </w:rPr>
        <w:t xml:space="preserve"> a partir de la fecha que figura en el aviso escrito.</w:t>
      </w:r>
    </w:p>
    <w:p w14:paraId="7338E16D" w14:textId="6F8954AE" w:rsidR="00675612" w:rsidRPr="00AE21EC" w:rsidRDefault="00490CC8" w:rsidP="004E3825">
      <w:pPr>
        <w:pStyle w:val="ListBullet"/>
        <w:rPr>
          <w:rFonts w:ascii="Source Sans Pro" w:hAnsi="Source Sans Pro"/>
          <w:lang w:val="es-ES"/>
        </w:rPr>
      </w:pPr>
      <w:r w:rsidRPr="00EE73E9">
        <w:rPr>
          <w:rFonts w:ascii="Source Sans Pro" w:hAnsi="Source Sans Pro"/>
          <w:lang w:val="es-US"/>
        </w:rPr>
        <w:t xml:space="preserve">Si no completamos nuestra revisión dentro del plazo aplicable o tomamos una decisión desfavorable con respecto a la determinación de </w:t>
      </w:r>
      <w:r w:rsidRPr="00EE73E9">
        <w:rPr>
          <w:rFonts w:ascii="Source Sans Pro" w:hAnsi="Source Sans Pro"/>
          <w:b/>
          <w:bCs/>
          <w:lang w:val="es-US"/>
        </w:rPr>
        <w:t>riesgo</w:t>
      </w:r>
      <w:r w:rsidRPr="00EE73E9">
        <w:rPr>
          <w:rFonts w:ascii="Source Sans Pro" w:hAnsi="Source Sans Pro"/>
          <w:lang w:val="es-US"/>
        </w:rPr>
        <w:t xml:space="preserve"> según nuestro programa de administración de medicamentos, enviaremos automáticamente su solicitud a la IRE.</w:t>
      </w:r>
    </w:p>
    <w:p w14:paraId="682CF833" w14:textId="29FF1170" w:rsidR="00675612" w:rsidRPr="00AE21EC" w:rsidRDefault="00550619" w:rsidP="004E3825">
      <w:pPr>
        <w:pStyle w:val="ListBullet"/>
        <w:rPr>
          <w:rFonts w:ascii="Source Sans Pro" w:hAnsi="Source Sans Pro"/>
          <w:lang w:val="es-ES"/>
        </w:rPr>
      </w:pPr>
      <w:r w:rsidRPr="00EE73E9">
        <w:rPr>
          <w:rFonts w:ascii="Source Sans Pro" w:hAnsi="Source Sans Pro"/>
          <w:lang w:val="es-US"/>
        </w:rPr>
        <w:t xml:space="preserve">Le enviaremos la información que tengamos sobre su apelación a la organización de revisión independiente. A esta información se la denomina su </w:t>
      </w:r>
      <w:r w:rsidRPr="00EE73E9">
        <w:rPr>
          <w:rFonts w:ascii="Source Sans Pro" w:hAnsi="Source Sans Pro"/>
          <w:b/>
          <w:bCs/>
          <w:lang w:val="es-US"/>
        </w:rPr>
        <w:t>archivo de caso</w:t>
      </w:r>
      <w:r w:rsidRPr="00EE73E9">
        <w:rPr>
          <w:rFonts w:ascii="Source Sans Pro" w:hAnsi="Source Sans Pro"/>
          <w:lang w:val="es-US"/>
        </w:rPr>
        <w:t xml:space="preserve">. </w:t>
      </w:r>
      <w:r w:rsidRPr="00EE73E9">
        <w:rPr>
          <w:rFonts w:ascii="Source Sans Pro" w:hAnsi="Source Sans Pro"/>
          <w:b/>
          <w:bCs/>
          <w:lang w:val="es-US"/>
        </w:rPr>
        <w:t>Usted tiene derecho a pedirnos una copia de su archivo de caso</w:t>
      </w:r>
      <w:r w:rsidRPr="00EE73E9">
        <w:rPr>
          <w:rFonts w:ascii="Source Sans Pro" w:hAnsi="Source Sans Pro"/>
          <w:lang w:val="es-US"/>
        </w:rPr>
        <w:t xml:space="preserve">.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a fee </w:t>
      </w:r>
      <w:proofErr w:type="spellStart"/>
      <w:r w:rsidRPr="00AE21EC">
        <w:rPr>
          <w:rFonts w:ascii="Source Sans Pro" w:hAnsi="Source Sans Pro"/>
          <w:i/>
          <w:iCs/>
          <w:color w:val="0000FF"/>
          <w:lang w:val="es-ES"/>
        </w:rPr>
        <w:t>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charged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Se nos permite cobrarle un cargo por copiar y enviarle esta información.]</w:t>
      </w:r>
      <w:r w:rsidRPr="00EE73E9">
        <w:rPr>
          <w:rFonts w:ascii="Source Sans Pro" w:hAnsi="Source Sans Pro"/>
          <w:color w:val="000000"/>
          <w:lang w:val="es-US"/>
        </w:rPr>
        <w:t xml:space="preserve"> </w:t>
      </w:r>
    </w:p>
    <w:p w14:paraId="203AA20F" w14:textId="0929965F" w:rsidR="00675612" w:rsidRPr="00AE21EC" w:rsidRDefault="00675612" w:rsidP="004E3825">
      <w:pPr>
        <w:pStyle w:val="ListBullet"/>
        <w:rPr>
          <w:rFonts w:ascii="Source Sans Pro" w:hAnsi="Source Sans Pro"/>
          <w:lang w:val="es-ES"/>
        </w:rPr>
      </w:pPr>
      <w:r w:rsidRPr="00EE73E9">
        <w:rPr>
          <w:rFonts w:ascii="Source Sans Pro" w:hAnsi="Source Sans Pro"/>
          <w:lang w:val="es-US"/>
        </w:rPr>
        <w:t>Usted tiene derecho a proporcionarle a la organización de revisión independiente información adicional para sustentar su apelación.</w:t>
      </w:r>
    </w:p>
    <w:p w14:paraId="0467D1A6" w14:textId="792280F7" w:rsidR="00675612" w:rsidRPr="00AE21EC" w:rsidRDefault="00675612" w:rsidP="00675612">
      <w:pPr>
        <w:pStyle w:val="StepHeading"/>
        <w:rPr>
          <w:rFonts w:ascii="Source Sans Pro" w:hAnsi="Source Sans Pro"/>
          <w:lang w:val="es-ES"/>
        </w:rPr>
      </w:pPr>
      <w:r w:rsidRPr="00EE73E9">
        <w:rPr>
          <w:rFonts w:ascii="Source Sans Pro" w:hAnsi="Source Sans Pro"/>
          <w:bCs/>
          <w:lang w:val="es-US"/>
        </w:rPr>
        <w:t>Paso 2: La organización de revisión independiente revisa su apelación.</w:t>
      </w:r>
    </w:p>
    <w:p w14:paraId="16C67B12" w14:textId="0CB99C67" w:rsidR="00675612" w:rsidRPr="00AE21EC" w:rsidRDefault="00675612" w:rsidP="004E3825">
      <w:pPr>
        <w:pStyle w:val="ListBullet"/>
        <w:rPr>
          <w:rFonts w:ascii="Source Sans Pro" w:hAnsi="Source Sans Pro" w:cs="Arial"/>
          <w:lang w:val="es-ES"/>
        </w:rPr>
      </w:pPr>
      <w:r w:rsidRPr="00EE73E9">
        <w:rPr>
          <w:rFonts w:ascii="Source Sans Pro" w:hAnsi="Source Sans Pro"/>
          <w:lang w:val="es-US"/>
        </w:rPr>
        <w:t>Los revisores de la organización de revisión independiente analizarán cuidadosamente toda la información relacionada con su apelación.</w:t>
      </w:r>
    </w:p>
    <w:p w14:paraId="6A3AF76E" w14:textId="5EB5AE0E" w:rsidR="00675612" w:rsidRPr="00EE73E9" w:rsidRDefault="00675612" w:rsidP="005A31EF">
      <w:pPr>
        <w:pStyle w:val="Minorsubheadingindented25"/>
        <w:ind w:left="0"/>
        <w:rPr>
          <w:rFonts w:ascii="Source Sans Pro" w:hAnsi="Source Sans Pro"/>
        </w:rPr>
      </w:pPr>
      <w:r w:rsidRPr="00EE73E9">
        <w:rPr>
          <w:rFonts w:ascii="Source Sans Pro" w:hAnsi="Source Sans Pro"/>
          <w:bCs/>
          <w:iCs/>
          <w:lang w:val="es-US"/>
        </w:rPr>
        <w:t>Plazos para una apelación rápida</w:t>
      </w:r>
    </w:p>
    <w:p w14:paraId="73332F85" w14:textId="610FFD89" w:rsidR="00675612" w:rsidRPr="00AE21EC" w:rsidRDefault="00675612" w:rsidP="004E3825">
      <w:pPr>
        <w:pStyle w:val="ListBullet"/>
        <w:rPr>
          <w:rFonts w:ascii="Source Sans Pro" w:hAnsi="Source Sans Pro"/>
          <w:lang w:val="es-ES"/>
        </w:rPr>
      </w:pPr>
      <w:r w:rsidRPr="00EE73E9">
        <w:rPr>
          <w:rFonts w:ascii="Source Sans Pro" w:hAnsi="Source Sans Pro"/>
          <w:lang w:val="es-US"/>
        </w:rPr>
        <w:t>Si su salud lo requiere, pida a la organización de revisión independiente una apelación rápida.</w:t>
      </w:r>
    </w:p>
    <w:p w14:paraId="0DB2E520" w14:textId="097F9B95" w:rsidR="00675612" w:rsidRPr="00AE21EC" w:rsidRDefault="00675612" w:rsidP="004E3825">
      <w:pPr>
        <w:pStyle w:val="ListBullet"/>
        <w:rPr>
          <w:rFonts w:ascii="Source Sans Pro" w:hAnsi="Source Sans Pro"/>
          <w:lang w:val="es-ES"/>
        </w:rPr>
      </w:pPr>
      <w:r w:rsidRPr="00EE73E9">
        <w:rPr>
          <w:rFonts w:ascii="Source Sans Pro" w:hAnsi="Source Sans Pro"/>
          <w:lang w:val="es-US"/>
        </w:rPr>
        <w:t xml:space="preserve">Si la organización de revisión independiente acepta darle una apelación rápida, dicha organización debe comunicarle su respuesta a la apelación de Nivel 2 </w:t>
      </w:r>
      <w:r w:rsidRPr="00EE73E9">
        <w:rPr>
          <w:rFonts w:ascii="Source Sans Pro" w:hAnsi="Source Sans Pro"/>
          <w:b/>
          <w:bCs/>
          <w:lang w:val="es-US"/>
        </w:rPr>
        <w:t>en un plazo de 72 horas</w:t>
      </w:r>
      <w:r w:rsidRPr="00EE73E9">
        <w:rPr>
          <w:rFonts w:ascii="Source Sans Pro" w:hAnsi="Source Sans Pro"/>
          <w:lang w:val="es-US"/>
        </w:rPr>
        <w:t xml:space="preserve"> después de recibir su solicitud de apelación.</w:t>
      </w:r>
    </w:p>
    <w:p w14:paraId="387C2ABD" w14:textId="72EEFE1F" w:rsidR="00675612" w:rsidRPr="00EE73E9" w:rsidRDefault="00675612" w:rsidP="00B51CC7">
      <w:pPr>
        <w:pStyle w:val="Minorsubheadingindented25"/>
        <w:ind w:left="0"/>
        <w:rPr>
          <w:rFonts w:ascii="Source Sans Pro" w:hAnsi="Source Sans Pro"/>
        </w:rPr>
      </w:pPr>
      <w:r w:rsidRPr="00EE73E9">
        <w:rPr>
          <w:rFonts w:ascii="Source Sans Pro" w:hAnsi="Source Sans Pro"/>
          <w:bCs/>
          <w:iCs/>
          <w:lang w:val="es-US"/>
        </w:rPr>
        <w:t>Plazos para una apelación estándar</w:t>
      </w:r>
    </w:p>
    <w:p w14:paraId="0E806E5A" w14:textId="49C9A629" w:rsidR="00675612" w:rsidRPr="00AE21EC" w:rsidRDefault="00550619" w:rsidP="004E3825">
      <w:pPr>
        <w:pStyle w:val="ListBullet"/>
        <w:rPr>
          <w:rFonts w:ascii="Source Sans Pro" w:hAnsi="Source Sans Pro"/>
          <w:lang w:val="es-ES"/>
        </w:rPr>
      </w:pPr>
      <w:r w:rsidRPr="00EE73E9">
        <w:rPr>
          <w:rFonts w:ascii="Source Sans Pro" w:hAnsi="Source Sans Pro"/>
          <w:lang w:val="es-US"/>
        </w:rPr>
        <w:t xml:space="preserve">En el caso de las apelaciones estándar, la organización de revisión independiente debe comunicarle la respuesta a su apelación de Nivel 2 </w:t>
      </w:r>
      <w:r w:rsidRPr="00EE73E9">
        <w:rPr>
          <w:rFonts w:ascii="Source Sans Pro" w:hAnsi="Source Sans Pro"/>
          <w:b/>
          <w:bCs/>
          <w:lang w:val="es-US"/>
        </w:rPr>
        <w:t xml:space="preserve">en un </w:t>
      </w:r>
      <w:r w:rsidRPr="00EE73E9">
        <w:rPr>
          <w:rFonts w:ascii="Source Sans Pro" w:hAnsi="Source Sans Pro"/>
          <w:b/>
          <w:bCs/>
          <w:lang w:val="es-US"/>
        </w:rPr>
        <w:lastRenderedPageBreak/>
        <w:t>plazo de 7 días calendario</w:t>
      </w:r>
      <w:r w:rsidRPr="00EE73E9">
        <w:rPr>
          <w:rFonts w:ascii="Source Sans Pro" w:hAnsi="Source Sans Pro"/>
          <w:lang w:val="es-US"/>
        </w:rPr>
        <w:t xml:space="preserve"> después de recibir su apelación si es por un medicamento que aún no ha recibido. Si solicita que le reembolsemos un medicamento que ya compró, la organización de revisión independiente debe darle una respuesta a su apelación de Nivel 2 </w:t>
      </w:r>
      <w:r w:rsidRPr="00EE73E9">
        <w:rPr>
          <w:rFonts w:ascii="Source Sans Pro" w:hAnsi="Source Sans Pro"/>
          <w:b/>
          <w:bCs/>
          <w:lang w:val="es-US"/>
        </w:rPr>
        <w:t>en un plazo de 14 días calendario</w:t>
      </w:r>
      <w:r w:rsidRPr="00EE73E9">
        <w:rPr>
          <w:rFonts w:ascii="Source Sans Pro" w:hAnsi="Source Sans Pro"/>
          <w:lang w:val="es-US"/>
        </w:rPr>
        <w:t xml:space="preserve"> después de haber recibido su solicitud.</w:t>
      </w:r>
    </w:p>
    <w:p w14:paraId="26653655" w14:textId="595A747D" w:rsidR="00550619" w:rsidRPr="00AE21EC" w:rsidRDefault="00550619" w:rsidP="00550619">
      <w:pPr>
        <w:pStyle w:val="StepHeading"/>
        <w:rPr>
          <w:rFonts w:ascii="Source Sans Pro" w:hAnsi="Source Sans Pro"/>
          <w:lang w:val="es-ES"/>
        </w:rPr>
      </w:pPr>
      <w:r w:rsidRPr="00EE73E9">
        <w:rPr>
          <w:rFonts w:ascii="Source Sans Pro" w:hAnsi="Source Sans Pro"/>
          <w:bCs/>
          <w:lang w:val="es-US"/>
        </w:rPr>
        <w:t xml:space="preserve">Paso 3: La organización de revisión independiente le da su respuesta. </w:t>
      </w:r>
    </w:p>
    <w:p w14:paraId="13E22596" w14:textId="1510BC71" w:rsidR="00550619" w:rsidRPr="00AE21EC" w:rsidRDefault="00550619" w:rsidP="00716394">
      <w:pPr>
        <w:rPr>
          <w:rFonts w:ascii="Source Sans Pro" w:hAnsi="Source Sans Pro"/>
          <w:lang w:val="es-ES"/>
        </w:rPr>
      </w:pPr>
      <w:r w:rsidRPr="00EE73E9">
        <w:rPr>
          <w:rFonts w:ascii="Source Sans Pro" w:hAnsi="Source Sans Pro"/>
          <w:b/>
          <w:bCs/>
          <w:i/>
          <w:iCs/>
          <w:lang w:val="es-US"/>
        </w:rPr>
        <w:t>En el caso de las apelaciones rápidas:</w:t>
      </w:r>
    </w:p>
    <w:p w14:paraId="65C8B9A4" w14:textId="58A906A2" w:rsidR="00550619" w:rsidRPr="00AE21EC" w:rsidRDefault="00550619" w:rsidP="00A90DFC">
      <w:pPr>
        <w:numPr>
          <w:ilvl w:val="0"/>
          <w:numId w:val="6"/>
        </w:numPr>
        <w:spacing w:before="120" w:beforeAutospacing="0" w:after="120" w:afterAutospacing="0"/>
        <w:rPr>
          <w:rFonts w:ascii="Source Sans Pro" w:hAnsi="Source Sans Pro"/>
          <w:color w:val="000000"/>
          <w:lang w:val="es-ES"/>
        </w:rPr>
      </w:pPr>
      <w:r w:rsidRPr="00EE73E9">
        <w:rPr>
          <w:rFonts w:ascii="Source Sans Pro" w:hAnsi="Source Sans Pro"/>
          <w:b/>
          <w:bCs/>
          <w:color w:val="000000"/>
          <w:lang w:val="es-US"/>
        </w:rPr>
        <w:t>Si la organización de revisión independiente acepta una parte o la totalidad de lo que solicitó</w:t>
      </w:r>
      <w:r w:rsidRPr="00EE73E9">
        <w:rPr>
          <w:rFonts w:ascii="Source Sans Pro" w:hAnsi="Source Sans Pro"/>
          <w:color w:val="000000"/>
          <w:lang w:val="es-US"/>
        </w:rPr>
        <w:t xml:space="preserve">, debemos brindar la cobertura para medicamentos que </w:t>
      </w:r>
      <w:r w:rsidRPr="00EE73E9">
        <w:rPr>
          <w:rFonts w:ascii="Source Sans Pro" w:hAnsi="Source Sans Pro"/>
          <w:lang w:val="es-US"/>
        </w:rPr>
        <w:t xml:space="preserve">aprobó la </w:t>
      </w:r>
      <w:r w:rsidRPr="00EE73E9">
        <w:rPr>
          <w:rFonts w:ascii="Source Sans Pro" w:hAnsi="Source Sans Pro"/>
          <w:color w:val="000000"/>
          <w:lang w:val="es-US"/>
        </w:rPr>
        <w:t xml:space="preserve">organización de revisión </w:t>
      </w:r>
      <w:r w:rsidRPr="00EE73E9">
        <w:rPr>
          <w:rFonts w:ascii="Source Sans Pro" w:hAnsi="Source Sans Pro"/>
          <w:lang w:val="es-US"/>
        </w:rPr>
        <w:t xml:space="preserve">independiente </w:t>
      </w:r>
      <w:r w:rsidRPr="00EE73E9">
        <w:rPr>
          <w:rFonts w:ascii="Source Sans Pro" w:hAnsi="Source Sans Pro"/>
          <w:b/>
          <w:bCs/>
          <w:color w:val="000000"/>
          <w:lang w:val="es-US"/>
        </w:rPr>
        <w:t>en un plazo de 24 horas</w:t>
      </w:r>
      <w:r w:rsidRPr="00EE73E9">
        <w:rPr>
          <w:rFonts w:ascii="Source Sans Pro" w:hAnsi="Source Sans Pro"/>
          <w:color w:val="000000"/>
          <w:lang w:val="es-US"/>
        </w:rPr>
        <w:t xml:space="preserve"> después de recibida la decisión de parte de dicha organización.</w:t>
      </w:r>
    </w:p>
    <w:p w14:paraId="6086B3B9" w14:textId="07785956" w:rsidR="00550619" w:rsidRPr="00AE21EC" w:rsidRDefault="00550619">
      <w:pPr>
        <w:rPr>
          <w:rFonts w:ascii="Source Sans Pro" w:hAnsi="Source Sans Pro"/>
          <w:b/>
          <w:i/>
          <w:lang w:val="es-ES"/>
        </w:rPr>
      </w:pPr>
      <w:r w:rsidRPr="00EE73E9">
        <w:rPr>
          <w:rFonts w:ascii="Source Sans Pro" w:hAnsi="Source Sans Pro"/>
          <w:b/>
          <w:bCs/>
          <w:i/>
          <w:iCs/>
          <w:lang w:val="es-US"/>
        </w:rPr>
        <w:t>En el caso de las apelaciones estándar:</w:t>
      </w:r>
    </w:p>
    <w:p w14:paraId="2AA9B6AC" w14:textId="56B25298" w:rsidR="00550619" w:rsidRPr="00AE21EC" w:rsidRDefault="00550619" w:rsidP="00E71FFB">
      <w:pPr>
        <w:numPr>
          <w:ilvl w:val="0"/>
          <w:numId w:val="6"/>
        </w:numPr>
        <w:spacing w:before="120" w:beforeAutospacing="0" w:after="120" w:afterAutospacing="0"/>
        <w:rPr>
          <w:rFonts w:ascii="Source Sans Pro" w:hAnsi="Source Sans Pro"/>
          <w:lang w:val="es-ES"/>
        </w:rPr>
      </w:pPr>
      <w:r w:rsidRPr="00EE73E9">
        <w:rPr>
          <w:rFonts w:ascii="Source Sans Pro" w:hAnsi="Source Sans Pro"/>
          <w:b/>
          <w:bCs/>
          <w:color w:val="000000"/>
          <w:lang w:val="es-US"/>
        </w:rPr>
        <w:t>Si la organización de revisión independiente acepta una parte o la totalidad de su solicitud de cobertura</w:t>
      </w:r>
      <w:r w:rsidRPr="00EE73E9">
        <w:rPr>
          <w:rFonts w:ascii="Source Sans Pro" w:hAnsi="Source Sans Pro"/>
          <w:color w:val="000000"/>
          <w:lang w:val="es-US"/>
        </w:rPr>
        <w:t xml:space="preserve">, </w:t>
      </w:r>
      <w:r w:rsidRPr="00EE73E9">
        <w:rPr>
          <w:rFonts w:ascii="Source Sans Pro" w:hAnsi="Source Sans Pro"/>
          <w:lang w:val="es-US"/>
        </w:rPr>
        <w:t>debemos</w:t>
      </w:r>
      <w:r w:rsidRPr="00EE73E9">
        <w:rPr>
          <w:rFonts w:ascii="Source Sans Pro" w:hAnsi="Source Sans Pro"/>
          <w:b/>
          <w:bCs/>
          <w:lang w:val="es-US"/>
        </w:rPr>
        <w:t xml:space="preserve"> brindar la cobertura para medicamentos</w:t>
      </w:r>
      <w:r w:rsidRPr="00EE73E9">
        <w:rPr>
          <w:rFonts w:ascii="Source Sans Pro" w:hAnsi="Source Sans Pro"/>
          <w:lang w:val="es-US"/>
        </w:rPr>
        <w:t xml:space="preserve"> que aprobó la organización de revisión </w:t>
      </w:r>
      <w:r w:rsidRPr="00EE73E9">
        <w:rPr>
          <w:rFonts w:ascii="Source Sans Pro" w:hAnsi="Source Sans Pro"/>
          <w:b/>
          <w:bCs/>
          <w:lang w:val="es-US"/>
        </w:rPr>
        <w:t>en un plazo de 72 horas</w:t>
      </w:r>
      <w:r w:rsidRPr="00EE73E9">
        <w:rPr>
          <w:rFonts w:ascii="Source Sans Pro" w:hAnsi="Source Sans Pro"/>
          <w:lang w:val="es-US"/>
        </w:rPr>
        <w:t xml:space="preserve"> después de recibida la decisión de parte de dicha organización. </w:t>
      </w:r>
    </w:p>
    <w:p w14:paraId="4BD19EA1" w14:textId="45E24F00" w:rsidR="00550619" w:rsidRPr="00AE21EC" w:rsidRDefault="00550619" w:rsidP="001C2958">
      <w:pPr>
        <w:numPr>
          <w:ilvl w:val="0"/>
          <w:numId w:val="6"/>
        </w:numPr>
        <w:spacing w:before="120" w:beforeAutospacing="0" w:after="120" w:afterAutospacing="0"/>
        <w:rPr>
          <w:rFonts w:ascii="Source Sans Pro" w:hAnsi="Source Sans Pro"/>
          <w:b/>
          <w:lang w:val="es-ES"/>
        </w:rPr>
      </w:pPr>
      <w:r w:rsidRPr="00EE73E9">
        <w:rPr>
          <w:rFonts w:ascii="Source Sans Pro" w:hAnsi="Source Sans Pro"/>
          <w:b/>
          <w:bCs/>
          <w:color w:val="000000"/>
          <w:lang w:val="es-US"/>
        </w:rPr>
        <w:t xml:space="preserve">Si la organización de revisión independiente acepta parte o la totalidad de su solicitud </w:t>
      </w:r>
      <w:r w:rsidRPr="00EE73E9">
        <w:rPr>
          <w:rFonts w:ascii="Source Sans Pro" w:hAnsi="Source Sans Pro"/>
          <w:b/>
          <w:bCs/>
          <w:lang w:val="es-US"/>
        </w:rPr>
        <w:t>de reembolso</w:t>
      </w:r>
      <w:r w:rsidRPr="00EE73E9">
        <w:rPr>
          <w:rFonts w:ascii="Source Sans Pro" w:hAnsi="Source Sans Pro"/>
          <w:lang w:val="es-US"/>
        </w:rPr>
        <w:t xml:space="preserve"> del costo de un medicamento que ya compró, debemos </w:t>
      </w:r>
      <w:r w:rsidRPr="00EE73E9">
        <w:rPr>
          <w:rFonts w:ascii="Source Sans Pro" w:hAnsi="Source Sans Pro"/>
          <w:b/>
          <w:bCs/>
          <w:lang w:val="es-US"/>
        </w:rPr>
        <w:t>enviarle el pago en un plazo de 30 días calendario</w:t>
      </w:r>
      <w:r w:rsidRPr="00EE73E9">
        <w:rPr>
          <w:rFonts w:ascii="Source Sans Pro" w:hAnsi="Source Sans Pro"/>
          <w:lang w:val="es-US"/>
        </w:rPr>
        <w:t xml:space="preserve"> después de recibida la decisión de parte de dicha organización.</w:t>
      </w:r>
    </w:p>
    <w:p w14:paraId="43BF5E87" w14:textId="2756B69E" w:rsidR="00675612" w:rsidRPr="00AE21EC" w:rsidRDefault="00675612" w:rsidP="00345DC0">
      <w:pPr>
        <w:pStyle w:val="subheading"/>
        <w:outlineLvl w:val="5"/>
        <w:rPr>
          <w:rFonts w:ascii="Source Sans Pro" w:hAnsi="Source Sans Pro"/>
          <w:lang w:val="es-ES"/>
        </w:rPr>
      </w:pPr>
      <w:r w:rsidRPr="00EE73E9">
        <w:rPr>
          <w:rFonts w:ascii="Source Sans Pro" w:hAnsi="Source Sans Pro"/>
          <w:bCs/>
          <w:lang w:val="es-US"/>
        </w:rPr>
        <w:t>¿Qué sucede si la organización de revisión independiente rechaza su apelación?</w:t>
      </w:r>
    </w:p>
    <w:p w14:paraId="1F9A4B4B" w14:textId="212C723B" w:rsidR="00675612" w:rsidRPr="00AE21EC" w:rsidRDefault="00675612" w:rsidP="00EF1B53">
      <w:pPr>
        <w:rPr>
          <w:rFonts w:ascii="Source Sans Pro" w:hAnsi="Source Sans Pro"/>
          <w:lang w:val="es-ES"/>
        </w:rPr>
      </w:pPr>
      <w:r w:rsidRPr="00EE73E9">
        <w:rPr>
          <w:rFonts w:ascii="Source Sans Pro" w:hAnsi="Source Sans Pro"/>
          <w:lang w:val="es-US"/>
        </w:rPr>
        <w:t xml:space="preserve">Si esta organización </w:t>
      </w:r>
      <w:r w:rsidRPr="00EE73E9">
        <w:rPr>
          <w:rFonts w:ascii="Source Sans Pro" w:hAnsi="Source Sans Pro"/>
          <w:b/>
          <w:bCs/>
          <w:lang w:val="es-US"/>
        </w:rPr>
        <w:t>rechaza una parte o la totalidad de su apelación</w:t>
      </w:r>
      <w:r w:rsidRPr="00EE73E9">
        <w:rPr>
          <w:rFonts w:ascii="Source Sans Pro" w:hAnsi="Source Sans Pro"/>
          <w:lang w:val="es-US"/>
        </w:rPr>
        <w:t xml:space="preserve">, significa que están de acuerdo con nuestra decisión de no aprobar la solicitud (o parte de ella). (Esto se llama </w:t>
      </w:r>
      <w:r w:rsidRPr="00EE73E9">
        <w:rPr>
          <w:rFonts w:ascii="Source Sans Pro" w:hAnsi="Source Sans Pro"/>
          <w:b/>
          <w:bCs/>
          <w:lang w:val="es-US"/>
        </w:rPr>
        <w:t>confirmar la decisión</w:t>
      </w:r>
      <w:r w:rsidRPr="00EE73E9">
        <w:rPr>
          <w:rFonts w:ascii="Source Sans Pro" w:hAnsi="Source Sans Pro"/>
          <w:lang w:val="es-US"/>
        </w:rPr>
        <w:t xml:space="preserve">. También se denomina </w:t>
      </w:r>
      <w:r w:rsidRPr="00EE73E9">
        <w:rPr>
          <w:rFonts w:ascii="Source Sans Pro" w:hAnsi="Source Sans Pro"/>
          <w:b/>
          <w:bCs/>
          <w:lang w:val="es-US"/>
        </w:rPr>
        <w:t>rechazar su apelación</w:t>
      </w:r>
      <w:r w:rsidRPr="00EE73E9">
        <w:rPr>
          <w:rFonts w:ascii="Source Sans Pro" w:hAnsi="Source Sans Pro"/>
          <w:lang w:val="es-US"/>
        </w:rPr>
        <w:t>). En este caso, la organización de revisión independiente le enviará una carta para lo siguiente:</w:t>
      </w:r>
    </w:p>
    <w:p w14:paraId="7D474573" w14:textId="12937205" w:rsidR="00550619" w:rsidRPr="00EE73E9" w:rsidRDefault="00550619" w:rsidP="00955683">
      <w:pPr>
        <w:pStyle w:val="ListParagraph"/>
        <w:numPr>
          <w:ilvl w:val="0"/>
          <w:numId w:val="21"/>
        </w:numPr>
        <w:rPr>
          <w:rFonts w:ascii="Source Sans Pro" w:hAnsi="Source Sans Pro"/>
        </w:rPr>
      </w:pPr>
      <w:r w:rsidRPr="00EE73E9">
        <w:rPr>
          <w:rFonts w:ascii="Source Sans Pro" w:hAnsi="Source Sans Pro"/>
          <w:lang w:val="es-US"/>
        </w:rPr>
        <w:t>Explicar la decisión.</w:t>
      </w:r>
    </w:p>
    <w:p w14:paraId="32403860" w14:textId="5C3C85F8" w:rsidR="00550619" w:rsidRPr="00AE21EC" w:rsidRDefault="00696E12" w:rsidP="00955683">
      <w:pPr>
        <w:pStyle w:val="ListParagraph"/>
        <w:numPr>
          <w:ilvl w:val="0"/>
          <w:numId w:val="21"/>
        </w:numPr>
        <w:rPr>
          <w:rFonts w:ascii="Source Sans Pro" w:hAnsi="Source Sans Pro"/>
          <w:lang w:val="es-ES"/>
        </w:rPr>
      </w:pPr>
      <w:r w:rsidRPr="00EE73E9">
        <w:rPr>
          <w:rFonts w:ascii="Source Sans Pro" w:hAnsi="Source Sans Pro"/>
          <w:lang w:val="es-US"/>
        </w:rPr>
        <w:t xml:space="preserve">Notificarle sobre el derecho a una apelación de Nivel 3 si el valor en dólares de la cobertura para medicamentos que solicita alcanza cierto mínimo. Si el valor en dólares de la cobertura para medicamentos que está solicitando es demasiado bajo, no puede presentar otra apelación y la decisión del Nivel 2 es final. </w:t>
      </w:r>
    </w:p>
    <w:p w14:paraId="64BF8E6B" w14:textId="57EAEBC3" w:rsidR="00550619" w:rsidRPr="00AE21EC" w:rsidRDefault="003D1BBE" w:rsidP="00955683">
      <w:pPr>
        <w:pStyle w:val="ListParagraph"/>
        <w:numPr>
          <w:ilvl w:val="0"/>
          <w:numId w:val="21"/>
        </w:numPr>
        <w:rPr>
          <w:rFonts w:ascii="Source Sans Pro" w:hAnsi="Source Sans Pro"/>
          <w:lang w:val="es-ES"/>
        </w:rPr>
      </w:pPr>
      <w:r w:rsidRPr="00EE73E9">
        <w:rPr>
          <w:rFonts w:ascii="Source Sans Pro" w:hAnsi="Source Sans Pro"/>
          <w:lang w:val="es-US"/>
        </w:rPr>
        <w:t>Le indicará el valor en dólares que debe estar en disputa para continuar con el proceso de apelaciones.</w:t>
      </w:r>
    </w:p>
    <w:p w14:paraId="1DC31249" w14:textId="7C706A6C" w:rsidR="00675612" w:rsidRPr="00AE21EC" w:rsidRDefault="00675612" w:rsidP="00EF1B53">
      <w:pPr>
        <w:pStyle w:val="StepHeading"/>
        <w:rPr>
          <w:rFonts w:ascii="Source Sans Pro" w:hAnsi="Source Sans Pro"/>
          <w:lang w:val="es-ES"/>
        </w:rPr>
      </w:pPr>
      <w:r w:rsidRPr="00EE73E9">
        <w:rPr>
          <w:rFonts w:ascii="Source Sans Pro" w:hAnsi="Source Sans Pro"/>
          <w:bCs/>
          <w:lang w:val="es-US"/>
        </w:rPr>
        <w:lastRenderedPageBreak/>
        <w:t>Paso 4: Si su caso reúne los requisitos, puede elegir si desea continuar con su apelación.</w:t>
      </w:r>
    </w:p>
    <w:p w14:paraId="6462AB6A" w14:textId="738196A0" w:rsidR="00FC70B7" w:rsidRPr="00AE21EC" w:rsidRDefault="00675612">
      <w:pPr>
        <w:pStyle w:val="ListBullet"/>
        <w:rPr>
          <w:rFonts w:ascii="Source Sans Pro" w:hAnsi="Source Sans Pro"/>
          <w:i/>
          <w:lang w:val="es-ES"/>
        </w:rPr>
      </w:pPr>
      <w:r w:rsidRPr="00EE73E9">
        <w:rPr>
          <w:rFonts w:ascii="Source Sans Pro" w:hAnsi="Source Sans Pro"/>
          <w:lang w:val="es-US"/>
        </w:rPr>
        <w:t xml:space="preserve">Hay 3 niveles adicionales en el proceso de apelaciones después del Nivel 2 (el total es de 5 niveles de apelación). </w:t>
      </w:r>
    </w:p>
    <w:p w14:paraId="67DC67F6" w14:textId="77777777" w:rsidR="00675612" w:rsidRPr="00AE21EC" w:rsidRDefault="00550619">
      <w:pPr>
        <w:pStyle w:val="ListBullet"/>
        <w:rPr>
          <w:rFonts w:ascii="Source Sans Pro" w:hAnsi="Source Sans Pro"/>
          <w:i/>
          <w:lang w:val="es-ES"/>
        </w:rPr>
      </w:pPr>
      <w:r w:rsidRPr="00EE73E9">
        <w:rPr>
          <w:rFonts w:ascii="Source Sans Pro" w:hAnsi="Source Sans Pro"/>
          <w:lang w:val="es-US"/>
        </w:rPr>
        <w:t xml:space="preserve">Si desea continuar con una apelación de Nivel 3, los detalles de cómo hacer esto están en el aviso por escrito que recibe después de la decisión de su apelación de Nivel 2. </w:t>
      </w:r>
    </w:p>
    <w:p w14:paraId="07F4821A" w14:textId="28EB59AF" w:rsidR="00675612" w:rsidRPr="00AE21EC" w:rsidRDefault="00675612" w:rsidP="00740EBD">
      <w:pPr>
        <w:pStyle w:val="ListBullet"/>
        <w:rPr>
          <w:rFonts w:ascii="Source Sans Pro" w:hAnsi="Source Sans Pro"/>
          <w:i/>
          <w:lang w:val="es-ES"/>
        </w:rPr>
      </w:pPr>
      <w:r w:rsidRPr="00EE73E9">
        <w:rPr>
          <w:rFonts w:ascii="Source Sans Pro" w:hAnsi="Source Sans Pro"/>
          <w:lang w:val="es-US"/>
        </w:rPr>
        <w:t xml:space="preserve">La apelación de Nivel 3 es manejada por un juez administrativo o un mediador. La Sección 6 de este capítulo explica los Niveles 3, 4 y 5 del proceso de apelaciones. </w:t>
      </w:r>
    </w:p>
    <w:p w14:paraId="3F017EA9" w14:textId="2DCDA78D" w:rsidR="003925FE" w:rsidRPr="00AE21EC" w:rsidRDefault="003925FE" w:rsidP="00994B48">
      <w:pPr>
        <w:pStyle w:val="Heading2"/>
        <w:rPr>
          <w:rFonts w:ascii="Source Sans Pro" w:hAnsi="Source Sans Pro"/>
          <w:lang w:val="es-ES"/>
        </w:rPr>
      </w:pPr>
      <w:bookmarkStart w:id="298" w:name="_Toc179290118"/>
      <w:bookmarkStart w:id="299" w:name="_Toc206599992"/>
      <w:r w:rsidRPr="00EE73E9">
        <w:rPr>
          <w:rFonts w:ascii="Source Sans Pro" w:hAnsi="Source Sans Pro"/>
          <w:iCs w:val="0"/>
          <w:lang w:val="es-US"/>
        </w:rPr>
        <w:t>SECCIÓN 6</w:t>
      </w:r>
      <w:r w:rsidRPr="00EE73E9">
        <w:rPr>
          <w:rFonts w:ascii="Source Sans Pro" w:hAnsi="Source Sans Pro"/>
          <w:iCs w:val="0"/>
          <w:lang w:val="es-US"/>
        </w:rPr>
        <w:tab/>
        <w:t>Cómo llevar su apelación a los Niveles 3, 4 y 5</w:t>
      </w:r>
      <w:bookmarkEnd w:id="298"/>
      <w:bookmarkEnd w:id="299"/>
      <w:r w:rsidRPr="00EE73E9">
        <w:rPr>
          <w:rFonts w:ascii="Source Sans Pro" w:hAnsi="Source Sans Pro"/>
          <w:b w:val="0"/>
          <w:bCs w:val="0"/>
          <w:iCs w:val="0"/>
          <w:lang w:val="es-US"/>
        </w:rPr>
        <w:t xml:space="preserve"> </w:t>
      </w:r>
      <w:r w:rsidRPr="00EE73E9">
        <w:rPr>
          <w:rFonts w:ascii="Source Sans Pro" w:hAnsi="Source Sans Pro"/>
          <w:b w:val="0"/>
          <w:bCs w:val="0"/>
          <w:iCs w:val="0"/>
          <w:lang w:val="es-US"/>
        </w:rPr>
        <w:tab/>
      </w:r>
    </w:p>
    <w:p w14:paraId="38E21ECE" w14:textId="61B2306B" w:rsidR="003925FE" w:rsidRPr="00AE21EC" w:rsidRDefault="003925FE" w:rsidP="00994B48">
      <w:pPr>
        <w:pStyle w:val="Heading3"/>
        <w:rPr>
          <w:rFonts w:ascii="Source Sans Pro" w:hAnsi="Source Sans Pro"/>
          <w:b w:val="0"/>
          <w:lang w:val="es-ES"/>
        </w:rPr>
      </w:pPr>
      <w:bookmarkStart w:id="300" w:name="_Toc179290119"/>
      <w:r w:rsidRPr="00EE73E9">
        <w:rPr>
          <w:rFonts w:ascii="Source Sans Pro" w:hAnsi="Source Sans Pro"/>
          <w:lang w:val="es-US"/>
        </w:rPr>
        <w:t>Sección 6.1</w:t>
      </w:r>
      <w:r w:rsidRPr="00EE73E9">
        <w:rPr>
          <w:rFonts w:ascii="Source Sans Pro" w:hAnsi="Source Sans Pro"/>
          <w:lang w:val="es-US"/>
        </w:rPr>
        <w:tab/>
        <w:t>Niveles de apelación 3, 4 y 5 para solicitudes de medicamentos de la Parte D</w:t>
      </w:r>
      <w:bookmarkEnd w:id="300"/>
    </w:p>
    <w:p w14:paraId="2673C827" w14:textId="5344818C" w:rsidR="00675612" w:rsidRPr="00AE21EC" w:rsidRDefault="00675612" w:rsidP="005B6977">
      <w:pPr>
        <w:rPr>
          <w:rFonts w:ascii="Source Sans Pro" w:hAnsi="Source Sans Pro"/>
          <w:lang w:val="es-ES"/>
        </w:rPr>
      </w:pPr>
      <w:r w:rsidRPr="00EE73E9">
        <w:rPr>
          <w:rFonts w:ascii="Source Sans Pro" w:hAnsi="Source Sans Pro"/>
          <w:lang w:val="es-US"/>
        </w:rPr>
        <w:t xml:space="preserve">Esta sección puede ser adecuada para usted si ha presentado una apelación de Nivel 1 y Nivel 2, y ambas apelaciones han sido rechazadas. </w:t>
      </w:r>
    </w:p>
    <w:p w14:paraId="311C8DF4" w14:textId="25A5E825" w:rsidR="00257320" w:rsidRPr="00AE21EC" w:rsidRDefault="00257320" w:rsidP="00257320">
      <w:pPr>
        <w:spacing w:after="0" w:afterAutospacing="0"/>
        <w:rPr>
          <w:rFonts w:ascii="Source Sans Pro" w:hAnsi="Source Sans Pro"/>
          <w:lang w:val="es-ES"/>
        </w:rPr>
      </w:pPr>
      <w:r w:rsidRPr="00EE73E9">
        <w:rPr>
          <w:rFonts w:ascii="Source Sans Pro" w:hAnsi="Source Sans Pro"/>
          <w:lang w:val="es-US"/>
        </w:rPr>
        <w:t>Si el valor en dólares del medicamento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w:t>
      </w:r>
    </w:p>
    <w:p w14:paraId="166D0319" w14:textId="1FD53999" w:rsidR="00675612" w:rsidRPr="00AE21EC" w:rsidRDefault="00675612" w:rsidP="005B6977">
      <w:pPr>
        <w:rPr>
          <w:rFonts w:ascii="Source Sans Pro" w:hAnsi="Source Sans Pro"/>
          <w:lang w:val="es-ES"/>
        </w:rPr>
      </w:pPr>
      <w:r w:rsidRPr="00EE73E9">
        <w:rPr>
          <w:rFonts w:ascii="Source Sans Pro" w:hAnsi="Source Sans Pro"/>
          <w:lang w:val="es-US"/>
        </w:rPr>
        <w:t xml:space="preserve">En la mayoría de las situaciones relacionadas con apelaciones, los 3 últimos niveles de apelación funcionan más o menos de la misma manera que los primeros dos niveles. La revisión de su apelación la gestionan estas personas en cada uno de estos niveles. </w:t>
      </w:r>
    </w:p>
    <w:p w14:paraId="120E1B7C" w14:textId="77777777" w:rsidR="0067276C" w:rsidRPr="00AE21EC" w:rsidRDefault="0067276C" w:rsidP="00E905F5">
      <w:pPr>
        <w:pStyle w:val="subheading"/>
        <w:rPr>
          <w:rFonts w:ascii="Source Sans Pro" w:hAnsi="Source Sans Pro"/>
          <w:lang w:val="es-ES"/>
        </w:rPr>
      </w:pPr>
      <w:r w:rsidRPr="00EE73E9">
        <w:rPr>
          <w:rFonts w:ascii="Source Sans Pro" w:hAnsi="Source Sans Pro"/>
          <w:bCs/>
          <w:lang w:val="es-US"/>
        </w:rPr>
        <w:t>Apelación de Nivel 3</w:t>
      </w:r>
      <w:r w:rsidRPr="00EE73E9">
        <w:rPr>
          <w:rFonts w:ascii="Source Sans Pro" w:hAnsi="Source Sans Pro"/>
          <w:b w:val="0"/>
          <w:lang w:val="es-US"/>
        </w:rPr>
        <w:tab/>
      </w:r>
    </w:p>
    <w:p w14:paraId="42411E44" w14:textId="77777777" w:rsidR="0067276C" w:rsidRPr="00AE21EC" w:rsidRDefault="0067276C" w:rsidP="00994B48">
      <w:pPr>
        <w:rPr>
          <w:rFonts w:ascii="Source Sans Pro" w:hAnsi="Source Sans Pro"/>
          <w:lang w:val="es-ES"/>
        </w:rPr>
      </w:pPr>
      <w:r w:rsidRPr="00EE73E9">
        <w:rPr>
          <w:rFonts w:ascii="Source Sans Pro" w:hAnsi="Source Sans Pro"/>
          <w:lang w:val="es-US"/>
        </w:rPr>
        <w:t>Un</w:t>
      </w:r>
      <w:r w:rsidRPr="00EE73E9">
        <w:rPr>
          <w:rFonts w:ascii="Source Sans Pro" w:hAnsi="Source Sans Pro"/>
          <w:b/>
          <w:bCs/>
          <w:lang w:val="es-US"/>
        </w:rPr>
        <w:t xml:space="preserve"> juez administrativo </w:t>
      </w:r>
      <w:r w:rsidRPr="00EE73E9">
        <w:rPr>
          <w:rFonts w:ascii="Source Sans Pro" w:hAnsi="Source Sans Pro"/>
          <w:lang w:val="es-US"/>
        </w:rPr>
        <w:t>o un</w:t>
      </w:r>
      <w:r w:rsidRPr="00EE73E9">
        <w:rPr>
          <w:rFonts w:ascii="Source Sans Pro" w:hAnsi="Source Sans Pro"/>
          <w:b/>
          <w:bCs/>
          <w:lang w:val="es-US"/>
        </w:rPr>
        <w:t xml:space="preserve"> </w:t>
      </w:r>
      <w:r w:rsidRPr="00EE73E9">
        <w:rPr>
          <w:rFonts w:ascii="Source Sans Pro" w:hAnsi="Source Sans Pro"/>
          <w:lang w:val="es-US"/>
        </w:rPr>
        <w:t xml:space="preserve">mediador que trabaja para el gobierno federal revisará su apelación y le dará una respuesta. </w:t>
      </w:r>
    </w:p>
    <w:p w14:paraId="6DCF63C7" w14:textId="5B919F18" w:rsidR="00EB5450" w:rsidRPr="00EE73E9" w:rsidRDefault="004B59D6" w:rsidP="00EB5450">
      <w:pPr>
        <w:pStyle w:val="ListBullet"/>
        <w:numPr>
          <w:ilvl w:val="1"/>
          <w:numId w:val="76"/>
        </w:numPr>
        <w:ind w:left="720"/>
        <w:rPr>
          <w:rFonts w:ascii="Source Sans Pro" w:hAnsi="Source Sans Pro"/>
        </w:rPr>
      </w:pPr>
      <w:r w:rsidRPr="00EE73E9">
        <w:rPr>
          <w:rFonts w:ascii="Source Sans Pro" w:hAnsi="Source Sans Pro"/>
          <w:b/>
          <w:bCs/>
          <w:lang w:val="es-US"/>
        </w:rPr>
        <w:t xml:space="preserve">Si el juez administrativo o mediador acepta su apelación, el proceso de apelaciones </w:t>
      </w:r>
      <w:r w:rsidRPr="00EE73E9">
        <w:rPr>
          <w:rFonts w:ascii="Source Sans Pro" w:hAnsi="Source Sans Pro"/>
          <w:b/>
          <w:bCs/>
          <w:i/>
          <w:iCs/>
          <w:lang w:val="es-US"/>
        </w:rPr>
        <w:t>puede</w:t>
      </w:r>
      <w:r w:rsidRPr="00EE73E9">
        <w:rPr>
          <w:rFonts w:ascii="Source Sans Pro" w:hAnsi="Source Sans Pro"/>
          <w:b/>
          <w:bCs/>
          <w:lang w:val="es-US"/>
        </w:rPr>
        <w:t xml:space="preserve"> concluir o </w:t>
      </w:r>
      <w:r w:rsidRPr="00EE73E9">
        <w:rPr>
          <w:rFonts w:ascii="Source Sans Pro" w:hAnsi="Source Sans Pro"/>
          <w:b/>
          <w:bCs/>
          <w:i/>
          <w:iCs/>
          <w:lang w:val="es-US"/>
        </w:rPr>
        <w:t>no</w:t>
      </w:r>
      <w:r w:rsidRPr="00EE73E9">
        <w:rPr>
          <w:rFonts w:ascii="Source Sans Pro" w:hAnsi="Source Sans Pro"/>
          <w:b/>
          <w:bCs/>
          <w:lang w:val="es-US"/>
        </w:rPr>
        <w:t>.</w:t>
      </w:r>
      <w:r w:rsidRPr="00EE73E9">
        <w:rPr>
          <w:rFonts w:ascii="Source Sans Pro" w:hAnsi="Source Sans Pro"/>
          <w:lang w:val="es-US"/>
        </w:rPr>
        <w:t xml:space="preserve"> A diferencia de la apelación de Nivel 2, tenemos derecho a apelar una decisión de Nivel 3 favorable para usted.</w:t>
      </w:r>
      <w:bookmarkStart w:id="301" w:name="_Hlk70974585"/>
      <w:r w:rsidRPr="00EE73E9">
        <w:rPr>
          <w:rFonts w:ascii="Source Sans Pro" w:hAnsi="Source Sans Pro"/>
          <w:lang w:val="es-US"/>
        </w:rPr>
        <w:t xml:space="preserve"> Si decidimos apelar, irá a una apelación de Nivel 4. </w:t>
      </w:r>
      <w:bookmarkEnd w:id="301"/>
    </w:p>
    <w:p w14:paraId="4833CB12" w14:textId="77777777" w:rsidR="00EB5450" w:rsidRPr="00AE21EC" w:rsidRDefault="00EB5450" w:rsidP="00EB5450">
      <w:pPr>
        <w:pStyle w:val="ListBullet"/>
        <w:numPr>
          <w:ilvl w:val="1"/>
          <w:numId w:val="61"/>
        </w:numPr>
        <w:rPr>
          <w:rFonts w:ascii="Source Sans Pro" w:hAnsi="Source Sans Pro"/>
          <w:lang w:val="es-ES"/>
        </w:rPr>
      </w:pPr>
      <w:r w:rsidRPr="00EE73E9">
        <w:rPr>
          <w:rFonts w:ascii="Source Sans Pro" w:hAnsi="Source Sans Pro"/>
          <w:lang w:val="es-US"/>
        </w:rPr>
        <w:t xml:space="preserve">Si decidimos </w:t>
      </w:r>
      <w:r w:rsidRPr="00EE73E9">
        <w:rPr>
          <w:rFonts w:ascii="Source Sans Pro" w:hAnsi="Source Sans Pro"/>
          <w:i/>
          <w:iCs/>
          <w:lang w:val="es-US"/>
        </w:rPr>
        <w:t>no</w:t>
      </w:r>
      <w:r w:rsidRPr="00EE73E9">
        <w:rPr>
          <w:rFonts w:ascii="Source Sans Pro" w:hAnsi="Source Sans Pro"/>
          <w:lang w:val="es-US"/>
        </w:rPr>
        <w:t xml:space="preserve"> apelar, debemos autorizar o proporcionarle atención médica en un plazo de 60 días calendario después de recibida la decisión del juez administrativo o mediador.</w:t>
      </w:r>
    </w:p>
    <w:p w14:paraId="06023C19" w14:textId="77777777" w:rsidR="00EB5450" w:rsidRPr="00AE21EC" w:rsidRDefault="00EB5450" w:rsidP="00EB5450">
      <w:pPr>
        <w:pStyle w:val="ListBullet"/>
        <w:numPr>
          <w:ilvl w:val="1"/>
          <w:numId w:val="61"/>
        </w:numPr>
        <w:rPr>
          <w:rFonts w:ascii="Source Sans Pro" w:hAnsi="Source Sans Pro"/>
          <w:lang w:val="es-ES"/>
        </w:rPr>
      </w:pPr>
      <w:r w:rsidRPr="00EE73E9">
        <w:rPr>
          <w:rFonts w:ascii="Source Sans Pro" w:hAnsi="Source Sans Pro"/>
          <w:lang w:val="es-US"/>
        </w:rPr>
        <w:lastRenderedPageBreak/>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1B3CCFB0" w14:textId="77777777" w:rsidR="00675612" w:rsidRPr="00AE21EC" w:rsidRDefault="00EF1B53" w:rsidP="00EF1B53">
      <w:pPr>
        <w:pStyle w:val="ListBullet"/>
        <w:rPr>
          <w:rFonts w:ascii="Source Sans Pro" w:hAnsi="Source Sans Pro"/>
          <w:lang w:val="es-ES"/>
        </w:rPr>
      </w:pPr>
      <w:r w:rsidRPr="00EE73E9">
        <w:rPr>
          <w:rFonts w:ascii="Source Sans Pro" w:hAnsi="Source Sans Pro"/>
          <w:b/>
          <w:bCs/>
          <w:lang w:val="es-US"/>
        </w:rPr>
        <w:t xml:space="preserve">Si el juez administrativo o mediador rechaza su apelación, el proceso de apelaciones </w:t>
      </w:r>
      <w:r w:rsidRPr="00EE73E9">
        <w:rPr>
          <w:rFonts w:ascii="Source Sans Pro" w:hAnsi="Source Sans Pro"/>
          <w:b/>
          <w:bCs/>
          <w:i/>
          <w:iCs/>
          <w:lang w:val="es-US"/>
        </w:rPr>
        <w:t>puede</w:t>
      </w:r>
      <w:r w:rsidRPr="00EE73E9">
        <w:rPr>
          <w:rFonts w:ascii="Source Sans Pro" w:hAnsi="Source Sans Pro"/>
          <w:b/>
          <w:bCs/>
          <w:lang w:val="es-US"/>
        </w:rPr>
        <w:t xml:space="preserve"> concluir o </w:t>
      </w:r>
      <w:r w:rsidRPr="00EE73E9">
        <w:rPr>
          <w:rFonts w:ascii="Source Sans Pro" w:hAnsi="Source Sans Pro"/>
          <w:b/>
          <w:bCs/>
          <w:i/>
          <w:iCs/>
          <w:lang w:val="es-US"/>
        </w:rPr>
        <w:t>no</w:t>
      </w:r>
      <w:r w:rsidRPr="00EE73E9">
        <w:rPr>
          <w:rFonts w:ascii="Source Sans Pro" w:hAnsi="Source Sans Pro"/>
          <w:b/>
          <w:bCs/>
          <w:lang w:val="es-US"/>
        </w:rPr>
        <w:t>.</w:t>
      </w:r>
    </w:p>
    <w:p w14:paraId="06F84D89" w14:textId="77777777" w:rsidR="00675612" w:rsidRPr="00AE21EC" w:rsidRDefault="00675612" w:rsidP="00E1408B">
      <w:pPr>
        <w:pStyle w:val="ListBullet2"/>
        <w:numPr>
          <w:ilvl w:val="0"/>
          <w:numId w:val="57"/>
        </w:numPr>
        <w:spacing w:before="0"/>
        <w:ind w:left="1080"/>
        <w:rPr>
          <w:rFonts w:ascii="Source Sans Pro" w:hAnsi="Source Sans Pro"/>
          <w:lang w:val="es-ES"/>
        </w:rPr>
      </w:pPr>
      <w:r w:rsidRPr="00EE73E9">
        <w:rPr>
          <w:rFonts w:ascii="Source Sans Pro" w:hAnsi="Source Sans Pro"/>
          <w:lang w:val="es-US"/>
        </w:rPr>
        <w:t xml:space="preserve">Si usted decide aceptar esta decisión que rechaza su apelación, el proceso de apelaciones habrá terminado. </w:t>
      </w:r>
    </w:p>
    <w:p w14:paraId="7EC335E4" w14:textId="405509DC" w:rsidR="00675612" w:rsidRPr="00AE21EC" w:rsidRDefault="00675612" w:rsidP="00E1408B">
      <w:pPr>
        <w:pStyle w:val="ListBullet2"/>
        <w:numPr>
          <w:ilvl w:val="0"/>
          <w:numId w:val="57"/>
        </w:numPr>
        <w:spacing w:before="0"/>
        <w:ind w:left="1080"/>
        <w:rPr>
          <w:rFonts w:ascii="Source Sans Pro" w:hAnsi="Source Sans Pro"/>
          <w:lang w:val="es-ES"/>
        </w:rPr>
      </w:pPr>
      <w:r w:rsidRPr="00EE73E9">
        <w:rPr>
          <w:rFonts w:ascii="Source Sans Pro" w:hAnsi="Source Sans Pro"/>
          <w:lang w:val="es-US"/>
        </w:rPr>
        <w:t xml:space="preserve">Si no quiere aceptar la decisión, puede pasar al siguiente nivel del proceso de revisión. El aviso que reciba le indicará qué hacer para una apelación de Nivel 4. </w:t>
      </w:r>
    </w:p>
    <w:p w14:paraId="45E5DEDA" w14:textId="77777777" w:rsidR="005045A4" w:rsidRPr="00AE21EC" w:rsidRDefault="005045A4" w:rsidP="00E905F5">
      <w:pPr>
        <w:pStyle w:val="subheading"/>
        <w:rPr>
          <w:rFonts w:ascii="Source Sans Pro" w:hAnsi="Source Sans Pro"/>
          <w:lang w:val="es-ES"/>
        </w:rPr>
      </w:pPr>
      <w:r w:rsidRPr="00EE73E9">
        <w:rPr>
          <w:rFonts w:ascii="Source Sans Pro" w:hAnsi="Source Sans Pro"/>
          <w:bCs/>
          <w:lang w:val="es-US"/>
        </w:rPr>
        <w:t>Apelación de Nivel 4</w:t>
      </w:r>
    </w:p>
    <w:p w14:paraId="1EA32172" w14:textId="77777777" w:rsidR="005045A4" w:rsidRPr="00EE73E9" w:rsidRDefault="005045A4" w:rsidP="00ED5997">
      <w:pPr>
        <w:rPr>
          <w:rFonts w:ascii="Source Sans Pro" w:hAnsi="Source Sans Pro"/>
        </w:rPr>
      </w:pPr>
      <w:r w:rsidRPr="00EE73E9">
        <w:rPr>
          <w:rFonts w:ascii="Source Sans Pro" w:hAnsi="Source Sans Pro"/>
          <w:lang w:val="es-US"/>
        </w:rPr>
        <w:t xml:space="preserve">El </w:t>
      </w:r>
      <w:r w:rsidRPr="00EE73E9">
        <w:rPr>
          <w:rFonts w:ascii="Source Sans Pro" w:hAnsi="Source Sans Pro"/>
          <w:b/>
          <w:bCs/>
          <w:lang w:val="es-US"/>
        </w:rPr>
        <w:t>Consejo de Apelaciones de Medicare</w:t>
      </w:r>
      <w:r w:rsidRPr="00EE73E9">
        <w:rPr>
          <w:rFonts w:ascii="Source Sans Pro" w:hAnsi="Source Sans Pro"/>
          <w:lang w:val="es-US"/>
        </w:rPr>
        <w:t xml:space="preserve"> (el Consejo) revisará su apelación y le dará una respuesta. El Consejo es parte del gobierno federal.</w:t>
      </w:r>
    </w:p>
    <w:p w14:paraId="0675D37F" w14:textId="77777777" w:rsidR="00BA6706" w:rsidRPr="00AE21EC" w:rsidRDefault="00EF1B53" w:rsidP="00BA6706">
      <w:pPr>
        <w:pStyle w:val="ListBullet"/>
        <w:numPr>
          <w:ilvl w:val="0"/>
          <w:numId w:val="78"/>
        </w:numPr>
        <w:ind w:left="720"/>
        <w:rPr>
          <w:rFonts w:ascii="Source Sans Pro" w:hAnsi="Source Sans Pro"/>
          <w:lang w:val="es-ES"/>
        </w:rPr>
      </w:pPr>
      <w:r w:rsidRPr="00EE73E9">
        <w:rPr>
          <w:rFonts w:ascii="Source Sans Pro" w:hAnsi="Source Sans Pro"/>
          <w:b/>
          <w:bCs/>
          <w:lang w:val="es-US"/>
        </w:rPr>
        <w:t xml:space="preserve">Si su apelación se acepta o si el Consejo rechaza nuestra solicitud de revisar una decisión favorable a una apelación de Nivel 3, el proceso de apelaciones </w:t>
      </w:r>
      <w:r w:rsidRPr="00EE73E9">
        <w:rPr>
          <w:rFonts w:ascii="Source Sans Pro" w:hAnsi="Source Sans Pro"/>
          <w:b/>
          <w:bCs/>
          <w:i/>
          <w:iCs/>
          <w:lang w:val="es-US"/>
        </w:rPr>
        <w:t>puede</w:t>
      </w:r>
      <w:r w:rsidRPr="00EE73E9">
        <w:rPr>
          <w:rFonts w:ascii="Source Sans Pro" w:hAnsi="Source Sans Pro"/>
          <w:b/>
          <w:bCs/>
          <w:lang w:val="es-US"/>
        </w:rPr>
        <w:t xml:space="preserve"> concluir o </w:t>
      </w:r>
      <w:r w:rsidRPr="00EE73E9">
        <w:rPr>
          <w:rFonts w:ascii="Source Sans Pro" w:hAnsi="Source Sans Pro"/>
          <w:b/>
          <w:bCs/>
          <w:i/>
          <w:iCs/>
          <w:lang w:val="es-US"/>
        </w:rPr>
        <w:t>no</w:t>
      </w:r>
      <w:r w:rsidRPr="00EE73E9">
        <w:rPr>
          <w:rFonts w:ascii="Source Sans Pro" w:hAnsi="Source Sans Pro"/>
          <w:b/>
          <w:bCs/>
          <w:lang w:val="es-US"/>
        </w:rPr>
        <w:t>.</w:t>
      </w:r>
      <w:r w:rsidRPr="00EE73E9">
        <w:rPr>
          <w:rFonts w:ascii="Source Sans Pro" w:hAnsi="Source Sans Pro"/>
          <w:lang w:val="es-US"/>
        </w:rPr>
        <w:t xml:space="preserve"> A diferencia de la decisión tomada en el Nivel 2, tenemos derecho a apelar una decisión de Nivel 4 favorable para usted</w:t>
      </w:r>
      <w:bookmarkStart w:id="302" w:name="_Hlk27919755"/>
      <w:bookmarkStart w:id="303" w:name="_Hlk27919286"/>
      <w:r w:rsidRPr="00EE73E9">
        <w:rPr>
          <w:rFonts w:ascii="Source Sans Pro" w:hAnsi="Source Sans Pro"/>
          <w:lang w:val="es-US"/>
        </w:rPr>
        <w:t>.</w:t>
      </w:r>
      <w:bookmarkStart w:id="304" w:name="_Hlk70974762"/>
      <w:bookmarkEnd w:id="302"/>
      <w:bookmarkEnd w:id="303"/>
      <w:r w:rsidRPr="00EE73E9">
        <w:rPr>
          <w:rFonts w:ascii="Source Sans Pro" w:hAnsi="Source Sans Pro"/>
          <w:lang w:val="es-US"/>
        </w:rPr>
        <w:t xml:space="preserve"> Nosotros decidiremos si será necesario apelar esta decisión en el Nivel 5.</w:t>
      </w:r>
      <w:bookmarkEnd w:id="304"/>
    </w:p>
    <w:p w14:paraId="713F672E" w14:textId="77777777" w:rsidR="00BA6706" w:rsidRPr="00AE21EC" w:rsidRDefault="00BA6706" w:rsidP="00BA6706">
      <w:pPr>
        <w:pStyle w:val="ListBullet"/>
        <w:numPr>
          <w:ilvl w:val="1"/>
          <w:numId w:val="61"/>
        </w:numPr>
        <w:rPr>
          <w:rFonts w:ascii="Source Sans Pro" w:hAnsi="Source Sans Pro"/>
          <w:lang w:val="es-ES"/>
        </w:rPr>
      </w:pPr>
      <w:r w:rsidRPr="00EE73E9">
        <w:rPr>
          <w:rFonts w:ascii="Source Sans Pro" w:hAnsi="Source Sans Pro"/>
          <w:lang w:val="es-US"/>
        </w:rPr>
        <w:t xml:space="preserve">Si decidimos </w:t>
      </w:r>
      <w:r w:rsidRPr="00EE73E9">
        <w:rPr>
          <w:rFonts w:ascii="Source Sans Pro" w:hAnsi="Source Sans Pro"/>
          <w:i/>
          <w:iCs/>
          <w:lang w:val="es-US"/>
        </w:rPr>
        <w:t>no</w:t>
      </w:r>
      <w:r w:rsidRPr="00EE73E9">
        <w:rPr>
          <w:rFonts w:ascii="Source Sans Pro" w:hAnsi="Source Sans Pro"/>
          <w:lang w:val="es-US"/>
        </w:rPr>
        <w:t xml:space="preserve"> apelar la decisión, debemos autorizar o proporcionarle atención médica en un plazo de 60 días calendario después de recibida la decisión del Consejo.</w:t>
      </w:r>
    </w:p>
    <w:p w14:paraId="1D4A5D4B" w14:textId="090BF01B" w:rsidR="00EF1B53" w:rsidRPr="00AE21EC" w:rsidRDefault="00BA6706" w:rsidP="00BA6706">
      <w:pPr>
        <w:pStyle w:val="ListBullet"/>
        <w:numPr>
          <w:ilvl w:val="1"/>
          <w:numId w:val="54"/>
        </w:numPr>
        <w:rPr>
          <w:rFonts w:ascii="Source Sans Pro" w:hAnsi="Source Sans Pro"/>
          <w:lang w:val="es-ES"/>
        </w:rPr>
      </w:pPr>
      <w:r w:rsidRPr="00EE73E9">
        <w:rPr>
          <w:rFonts w:ascii="Source Sans Pro" w:hAnsi="Source Sans Pro"/>
          <w:lang w:val="es-US"/>
        </w:rPr>
        <w:t xml:space="preserve">Si decidimos apelar la decisión, se lo comunicaremos por escrito. </w:t>
      </w:r>
    </w:p>
    <w:p w14:paraId="48E9D140" w14:textId="08AEE73A" w:rsidR="00675612" w:rsidRPr="00AE21EC" w:rsidRDefault="00675612">
      <w:pPr>
        <w:pStyle w:val="ListBullet"/>
        <w:keepNext/>
        <w:rPr>
          <w:rFonts w:ascii="Source Sans Pro" w:hAnsi="Source Sans Pro"/>
          <w:b/>
          <w:lang w:val="es-ES"/>
        </w:rPr>
      </w:pPr>
      <w:r w:rsidRPr="00EE73E9">
        <w:rPr>
          <w:rFonts w:ascii="Source Sans Pro" w:hAnsi="Source Sans Pro"/>
          <w:b/>
          <w:bCs/>
          <w:lang w:val="es-US"/>
        </w:rPr>
        <w:t xml:space="preserve">Si la respuesta es negativa o si el Consejo rechaza la solicitud de revisión, el proceso de apelaciones </w:t>
      </w:r>
      <w:r w:rsidRPr="00EE73E9">
        <w:rPr>
          <w:rFonts w:ascii="Source Sans Pro" w:hAnsi="Source Sans Pro"/>
          <w:b/>
          <w:bCs/>
          <w:i/>
          <w:iCs/>
          <w:lang w:val="es-US"/>
        </w:rPr>
        <w:t xml:space="preserve">puede </w:t>
      </w:r>
      <w:r w:rsidRPr="00EE73E9">
        <w:rPr>
          <w:rFonts w:ascii="Source Sans Pro" w:hAnsi="Source Sans Pro"/>
          <w:b/>
          <w:bCs/>
          <w:lang w:val="es-US"/>
        </w:rPr>
        <w:t xml:space="preserve">concluir o </w:t>
      </w:r>
      <w:r w:rsidRPr="00EE73E9">
        <w:rPr>
          <w:rFonts w:ascii="Source Sans Pro" w:hAnsi="Source Sans Pro"/>
          <w:b/>
          <w:bCs/>
          <w:i/>
          <w:iCs/>
          <w:lang w:val="es-US"/>
        </w:rPr>
        <w:t>no</w:t>
      </w:r>
      <w:r w:rsidRPr="00EE73E9">
        <w:rPr>
          <w:rFonts w:ascii="Source Sans Pro" w:hAnsi="Source Sans Pro"/>
          <w:b/>
          <w:bCs/>
          <w:lang w:val="es-US"/>
        </w:rPr>
        <w:t xml:space="preserve">. </w:t>
      </w:r>
    </w:p>
    <w:p w14:paraId="4D0D5745" w14:textId="77777777" w:rsidR="00675612" w:rsidRPr="00AE21EC" w:rsidRDefault="00675612" w:rsidP="00E1408B">
      <w:pPr>
        <w:pStyle w:val="ListBullet2"/>
        <w:numPr>
          <w:ilvl w:val="0"/>
          <w:numId w:val="56"/>
        </w:numPr>
        <w:spacing w:before="0"/>
        <w:ind w:left="1080"/>
        <w:rPr>
          <w:rFonts w:ascii="Source Sans Pro" w:hAnsi="Source Sans Pro"/>
          <w:lang w:val="es-ES"/>
        </w:rPr>
      </w:pPr>
      <w:r w:rsidRPr="00EE73E9">
        <w:rPr>
          <w:rFonts w:ascii="Source Sans Pro" w:hAnsi="Source Sans Pro"/>
          <w:lang w:val="es-US"/>
        </w:rPr>
        <w:t xml:space="preserve">Si usted decide aceptar esta decisión que rechaza su apelación, el proceso de apelaciones habrá terminado. </w:t>
      </w:r>
    </w:p>
    <w:p w14:paraId="13D9D5CD" w14:textId="5F993D5E" w:rsidR="00675612" w:rsidRPr="00AE21EC" w:rsidRDefault="00675612" w:rsidP="00E1408B">
      <w:pPr>
        <w:pStyle w:val="ListBullet2"/>
        <w:numPr>
          <w:ilvl w:val="0"/>
          <w:numId w:val="56"/>
        </w:numPr>
        <w:spacing w:before="0"/>
        <w:ind w:left="1080"/>
        <w:rPr>
          <w:rFonts w:ascii="Source Sans Pro" w:hAnsi="Source Sans Pro"/>
          <w:lang w:val="es-ES"/>
        </w:rPr>
      </w:pPr>
      <w:r w:rsidRPr="00EE73E9">
        <w:rPr>
          <w:rFonts w:ascii="Source Sans Pro" w:hAnsi="Source Sans Pro"/>
          <w:lang w:val="es-US"/>
        </w:rPr>
        <w:t>Si no quiere aceptar la decisión, es posible que pueda pasar al siguiente nivel del proceso de revisión. Si el Consejo rechaza su apelación, en el aviso que reciba se le indicará si las normas le permiten pasar a una apelación de Nivel 5 y cómo debería continuar con ese proceso.</w:t>
      </w:r>
    </w:p>
    <w:p w14:paraId="792D1F54" w14:textId="77777777" w:rsidR="00C114CA" w:rsidRPr="00AE21EC" w:rsidRDefault="00C114CA" w:rsidP="00E905F5">
      <w:pPr>
        <w:pStyle w:val="subheading"/>
        <w:rPr>
          <w:rFonts w:ascii="Source Sans Pro" w:hAnsi="Source Sans Pro"/>
          <w:lang w:val="es-ES"/>
        </w:rPr>
      </w:pPr>
      <w:r w:rsidRPr="00EE73E9">
        <w:rPr>
          <w:rFonts w:ascii="Source Sans Pro" w:hAnsi="Source Sans Pro"/>
          <w:bCs/>
          <w:lang w:val="es-US"/>
        </w:rPr>
        <w:t>Apelación de Nivel 5</w:t>
      </w:r>
      <w:r w:rsidRPr="00EE73E9">
        <w:rPr>
          <w:rFonts w:ascii="Source Sans Pro" w:hAnsi="Source Sans Pro"/>
          <w:b w:val="0"/>
          <w:lang w:val="es-US"/>
        </w:rPr>
        <w:tab/>
      </w:r>
    </w:p>
    <w:p w14:paraId="5317D3B9" w14:textId="77777777" w:rsidR="00C114CA" w:rsidRPr="00AE21EC" w:rsidRDefault="00C114CA" w:rsidP="00C114CA">
      <w:pPr>
        <w:autoSpaceDE w:val="0"/>
        <w:autoSpaceDN w:val="0"/>
        <w:adjustRightInd w:val="0"/>
        <w:snapToGrid w:val="0"/>
        <w:spacing w:before="0" w:beforeAutospacing="0" w:after="120" w:afterAutospacing="0"/>
        <w:rPr>
          <w:rFonts w:ascii="Source Sans Pro" w:hAnsi="Source Sans Pro"/>
          <w:lang w:val="es-ES"/>
        </w:rPr>
      </w:pPr>
      <w:r w:rsidRPr="00EE73E9">
        <w:rPr>
          <w:rFonts w:ascii="Source Sans Pro" w:hAnsi="Source Sans Pro"/>
          <w:lang w:val="es-US"/>
        </w:rPr>
        <w:t xml:space="preserve">Un juez del </w:t>
      </w:r>
      <w:r w:rsidRPr="00EE73E9">
        <w:rPr>
          <w:rFonts w:ascii="Source Sans Pro" w:hAnsi="Source Sans Pro"/>
          <w:b/>
          <w:bCs/>
          <w:lang w:val="es-US"/>
        </w:rPr>
        <w:t>Tribunal Federal de Primera Instancia</w:t>
      </w:r>
      <w:r w:rsidRPr="00EE73E9">
        <w:rPr>
          <w:rFonts w:ascii="Source Sans Pro" w:hAnsi="Source Sans Pro"/>
          <w:lang w:val="es-US"/>
        </w:rPr>
        <w:t xml:space="preserve"> revisará su apelación. </w:t>
      </w:r>
    </w:p>
    <w:p w14:paraId="542243F0" w14:textId="3F577283" w:rsidR="00C114CA" w:rsidRPr="00AE21EC" w:rsidRDefault="00C114CA" w:rsidP="00C114CA">
      <w:pPr>
        <w:pStyle w:val="ListBullet"/>
        <w:rPr>
          <w:rFonts w:ascii="Source Sans Pro" w:hAnsi="Source Sans Pro"/>
          <w:lang w:val="es-ES"/>
        </w:rPr>
      </w:pPr>
      <w:r w:rsidRPr="00EE73E9">
        <w:rPr>
          <w:rFonts w:ascii="Source Sans Pro" w:hAnsi="Source Sans Pro"/>
          <w:lang w:val="es-US"/>
        </w:rPr>
        <w:t xml:space="preserve">Un juez revisará toda la información y decidirá si </w:t>
      </w:r>
      <w:r w:rsidRPr="00EE73E9">
        <w:rPr>
          <w:rFonts w:ascii="Source Sans Pro" w:hAnsi="Source Sans Pro"/>
          <w:i/>
          <w:iCs/>
          <w:lang w:val="es-US"/>
        </w:rPr>
        <w:t>aceptar</w:t>
      </w:r>
      <w:r w:rsidRPr="00EE73E9">
        <w:rPr>
          <w:rFonts w:ascii="Source Sans Pro" w:hAnsi="Source Sans Pro"/>
          <w:lang w:val="es-US"/>
        </w:rPr>
        <w:t xml:space="preserve"> o </w:t>
      </w:r>
      <w:r w:rsidRPr="00EE73E9">
        <w:rPr>
          <w:rFonts w:ascii="Source Sans Pro" w:hAnsi="Source Sans Pro"/>
          <w:i/>
          <w:iCs/>
          <w:lang w:val="es-US"/>
        </w:rPr>
        <w:t>rechazar</w:t>
      </w:r>
      <w:r w:rsidRPr="00EE73E9">
        <w:rPr>
          <w:rFonts w:ascii="Source Sans Pro" w:hAnsi="Source Sans Pro"/>
          <w:lang w:val="es-US"/>
        </w:rPr>
        <w:t xml:space="preserve"> su solicitud. Esta es una respuesta final. No hay más niveles de apelación tras el Tribunal Federal de Primera Instancia. </w:t>
      </w:r>
    </w:p>
    <w:p w14:paraId="2C20C1A2" w14:textId="77777777" w:rsidR="00461E01" w:rsidRPr="00AE21EC" w:rsidRDefault="00461E01" w:rsidP="00461E01">
      <w:pPr>
        <w:pStyle w:val="CH9SectionBreaks"/>
        <w:rPr>
          <w:rFonts w:ascii="Source Sans Pro" w:hAnsi="Source Sans Pro"/>
          <w:lang w:val="es-ES"/>
        </w:rPr>
      </w:pPr>
      <w:bookmarkStart w:id="305" w:name="_Toc179290120"/>
      <w:r w:rsidRPr="00EE73E9">
        <w:rPr>
          <w:rFonts w:ascii="Source Sans Pro" w:hAnsi="Source Sans Pro"/>
          <w:iCs w:val="0"/>
          <w:lang w:val="es-US"/>
        </w:rPr>
        <w:lastRenderedPageBreak/>
        <w:t>Presentar quejas</w:t>
      </w:r>
    </w:p>
    <w:p w14:paraId="03187A83" w14:textId="5449F698" w:rsidR="005720FB" w:rsidRPr="00AE21EC" w:rsidRDefault="005720FB" w:rsidP="00994B48">
      <w:pPr>
        <w:pStyle w:val="Heading2"/>
        <w:rPr>
          <w:rFonts w:ascii="Source Sans Pro" w:hAnsi="Source Sans Pro"/>
          <w:lang w:val="es-ES"/>
        </w:rPr>
      </w:pPr>
      <w:bookmarkStart w:id="306" w:name="_Toc206599993"/>
      <w:r w:rsidRPr="00EE73E9">
        <w:rPr>
          <w:rFonts w:ascii="Source Sans Pro" w:hAnsi="Source Sans Pro"/>
          <w:iCs w:val="0"/>
          <w:lang w:val="es-US"/>
        </w:rPr>
        <w:t>SECCIÓN 7</w:t>
      </w:r>
      <w:r w:rsidRPr="00EE73E9">
        <w:rPr>
          <w:rFonts w:ascii="Source Sans Pro" w:hAnsi="Source Sans Pro"/>
          <w:iCs w:val="0"/>
          <w:lang w:val="es-US"/>
        </w:rPr>
        <w:tab/>
        <w:t>Cómo presentar una queja sobre la calidad de la atención, los tiempos de espera, el servicio al cliente u otras inquietudes</w:t>
      </w:r>
      <w:bookmarkEnd w:id="305"/>
      <w:bookmarkEnd w:id="306"/>
    </w:p>
    <w:p w14:paraId="67597278" w14:textId="1437ACE2" w:rsidR="005720FB" w:rsidRPr="00AE21EC" w:rsidRDefault="005720FB" w:rsidP="00994B48">
      <w:pPr>
        <w:pStyle w:val="Heading3"/>
        <w:rPr>
          <w:rFonts w:ascii="Source Sans Pro" w:hAnsi="Source Sans Pro"/>
          <w:lang w:val="es-ES"/>
        </w:rPr>
      </w:pPr>
      <w:bookmarkStart w:id="307" w:name="_Toc179290121"/>
      <w:r w:rsidRPr="00EE73E9">
        <w:rPr>
          <w:rFonts w:ascii="Source Sans Pro" w:hAnsi="Source Sans Pro"/>
          <w:lang w:val="es-US"/>
        </w:rPr>
        <w:t>Sección 7.1</w:t>
      </w:r>
      <w:r w:rsidRPr="00EE73E9">
        <w:rPr>
          <w:rFonts w:ascii="Source Sans Pro" w:hAnsi="Source Sans Pro"/>
          <w:lang w:val="es-US"/>
        </w:rPr>
        <w:tab/>
        <w:t>¿Qué tipos de problemas se tratan en el proceso de quejas?</w:t>
      </w:r>
      <w:bookmarkEnd w:id="307"/>
    </w:p>
    <w:p w14:paraId="00CFA94A" w14:textId="30CF850C" w:rsidR="007673E8" w:rsidRPr="00AE21EC" w:rsidRDefault="00675612" w:rsidP="00EF1B53">
      <w:pPr>
        <w:rPr>
          <w:rFonts w:ascii="Source Sans Pro" w:hAnsi="Source Sans Pro"/>
          <w:lang w:val="es-ES"/>
        </w:rPr>
      </w:pPr>
      <w:r w:rsidRPr="00EE73E9">
        <w:rPr>
          <w:rFonts w:ascii="Source Sans Pro" w:hAnsi="Source Sans Pro"/>
          <w:lang w:val="es-US"/>
        </w:rPr>
        <w:t xml:space="preserve">El proceso de quejas se utiliza </w:t>
      </w:r>
      <w:r w:rsidRPr="00EE73E9">
        <w:rPr>
          <w:rFonts w:ascii="Source Sans Pro" w:hAnsi="Source Sans Pro"/>
          <w:i/>
          <w:iCs/>
          <w:lang w:val="es-US"/>
        </w:rPr>
        <w:t>solo</w:t>
      </w:r>
      <w:r w:rsidRPr="00EE73E9">
        <w:rPr>
          <w:rFonts w:ascii="Source Sans Pro" w:hAnsi="Source Sans Pro"/>
          <w:lang w:val="es-US"/>
        </w:rPr>
        <w:t xml:space="preserve"> para ciertos tipos de problemas. Entre ellos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15"/>
        <w:tblW w:w="4942" w:type="pct"/>
        <w:tblLayout w:type="fixed"/>
        <w:tblLook w:val="04A0" w:firstRow="1" w:lastRow="0" w:firstColumn="1" w:lastColumn="0" w:noHBand="0" w:noVBand="1"/>
        <w:tblCaption w:val="Presentar quejas"/>
        <w:tblDescription w:val="¿Qué tipos de problemas se tratan en el proceso de quejas?"/>
      </w:tblPr>
      <w:tblGrid>
        <w:gridCol w:w="2943"/>
        <w:gridCol w:w="6308"/>
      </w:tblGrid>
      <w:tr w:rsidR="00C114CA" w:rsidRPr="00EE73E9" w14:paraId="2848EAEF" w14:textId="77777777" w:rsidTr="00FA0806">
        <w:trPr>
          <w:cnfStyle w:val="100000000000" w:firstRow="1" w:lastRow="0" w:firstColumn="0" w:lastColumn="0" w:oddVBand="0" w:evenVBand="0" w:oddHBand="0" w:evenHBand="0" w:firstRowFirstColumn="0" w:firstRowLastColumn="0" w:lastRowFirstColumn="0" w:lastRowLastColumn="0"/>
          <w:tblHeader/>
        </w:trPr>
        <w:tc>
          <w:tcPr>
            <w:tcW w:w="2943" w:type="dxa"/>
          </w:tcPr>
          <w:p w14:paraId="492EF512" w14:textId="77777777" w:rsidR="00C114CA" w:rsidRPr="00EE73E9" w:rsidRDefault="00C114CA" w:rsidP="00FA0806">
            <w:pPr>
              <w:pStyle w:val="TableHeaderSide"/>
              <w:rPr>
                <w:rFonts w:ascii="Source Sans Pro" w:hAnsi="Source Sans Pro"/>
              </w:rPr>
            </w:pPr>
            <w:r w:rsidRPr="00EE73E9">
              <w:rPr>
                <w:rFonts w:ascii="Source Sans Pro" w:hAnsi="Source Sans Pro"/>
                <w:bCs/>
                <w:lang w:val="es-US"/>
              </w:rPr>
              <w:t>Queja</w:t>
            </w:r>
          </w:p>
        </w:tc>
        <w:tc>
          <w:tcPr>
            <w:tcW w:w="6308" w:type="dxa"/>
          </w:tcPr>
          <w:p w14:paraId="297C800B" w14:textId="77777777" w:rsidR="00C114CA" w:rsidRPr="00EE73E9" w:rsidRDefault="00C114CA" w:rsidP="00FA0806">
            <w:pPr>
              <w:pStyle w:val="TableHeaderSide"/>
              <w:rPr>
                <w:rFonts w:ascii="Source Sans Pro" w:hAnsi="Source Sans Pro"/>
              </w:rPr>
            </w:pPr>
            <w:r w:rsidRPr="00EE73E9">
              <w:rPr>
                <w:rFonts w:ascii="Source Sans Pro" w:hAnsi="Source Sans Pro"/>
                <w:bCs/>
                <w:lang w:val="es-US"/>
              </w:rPr>
              <w:t>Ejemplo</w:t>
            </w:r>
          </w:p>
        </w:tc>
      </w:tr>
      <w:tr w:rsidR="00C114CA" w:rsidRPr="00FD06B1" w14:paraId="74B00235" w14:textId="77777777" w:rsidTr="00FA0806">
        <w:tc>
          <w:tcPr>
            <w:tcW w:w="2943" w:type="dxa"/>
          </w:tcPr>
          <w:p w14:paraId="10698A80" w14:textId="77777777" w:rsidR="00C114CA" w:rsidRPr="00AE21EC" w:rsidRDefault="00C114CA" w:rsidP="00FA0806">
            <w:pPr>
              <w:rPr>
                <w:rFonts w:ascii="Source Sans Pro" w:hAnsi="Source Sans Pro"/>
                <w:b/>
                <w:lang w:val="es-ES"/>
              </w:rPr>
            </w:pPr>
            <w:r w:rsidRPr="00EE73E9">
              <w:rPr>
                <w:rFonts w:ascii="Source Sans Pro" w:hAnsi="Source Sans Pro"/>
                <w:b/>
                <w:bCs/>
                <w:lang w:val="es-US"/>
              </w:rPr>
              <w:t>Calidad de su atención médica</w:t>
            </w:r>
          </w:p>
        </w:tc>
        <w:tc>
          <w:tcPr>
            <w:tcW w:w="6308" w:type="dxa"/>
          </w:tcPr>
          <w:p w14:paraId="3BF30267"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No está satisfecho con la calidad de atención que ha recibido.</w:t>
            </w:r>
          </w:p>
        </w:tc>
      </w:tr>
      <w:tr w:rsidR="00C114CA" w:rsidRPr="00FD06B1" w14:paraId="3962790D" w14:textId="77777777" w:rsidTr="00FA0806">
        <w:tc>
          <w:tcPr>
            <w:tcW w:w="2943" w:type="dxa"/>
          </w:tcPr>
          <w:p w14:paraId="1F518E76" w14:textId="77777777" w:rsidR="00C114CA" w:rsidRPr="00EE73E9" w:rsidRDefault="00C114CA" w:rsidP="00FA0806">
            <w:pPr>
              <w:rPr>
                <w:rFonts w:ascii="Source Sans Pro" w:hAnsi="Source Sans Pro"/>
                <w:b/>
              </w:rPr>
            </w:pPr>
            <w:r w:rsidRPr="00EE73E9">
              <w:rPr>
                <w:rFonts w:ascii="Source Sans Pro" w:hAnsi="Source Sans Pro"/>
                <w:b/>
                <w:bCs/>
                <w:lang w:val="es-US"/>
              </w:rPr>
              <w:t>Respeto de su privacidad</w:t>
            </w:r>
          </w:p>
        </w:tc>
        <w:tc>
          <w:tcPr>
            <w:tcW w:w="6308" w:type="dxa"/>
          </w:tcPr>
          <w:p w14:paraId="16D30B3A"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¿Alguien no respetó su derecho a la privacidad o compartió información confidencial?</w:t>
            </w:r>
          </w:p>
        </w:tc>
      </w:tr>
      <w:tr w:rsidR="00C114CA" w:rsidRPr="00FD06B1" w14:paraId="1E59EFC4" w14:textId="77777777" w:rsidTr="00FA0806">
        <w:tc>
          <w:tcPr>
            <w:tcW w:w="2943" w:type="dxa"/>
          </w:tcPr>
          <w:p w14:paraId="11CABE6B" w14:textId="77777777" w:rsidR="00C114CA" w:rsidRPr="00AE21EC" w:rsidRDefault="00C114CA" w:rsidP="00FA0806">
            <w:pPr>
              <w:rPr>
                <w:rFonts w:ascii="Source Sans Pro" w:hAnsi="Source Sans Pro"/>
                <w:b/>
                <w:lang w:val="es-ES"/>
              </w:rPr>
            </w:pPr>
            <w:r w:rsidRPr="00EE73E9">
              <w:rPr>
                <w:rFonts w:ascii="Source Sans Pro" w:hAnsi="Source Sans Pro"/>
                <w:b/>
                <w:bCs/>
                <w:lang w:val="es-US"/>
              </w:rPr>
              <w:t>Falta de respeto, mal servicio al cliente u otro comportamiento negativo</w:t>
            </w:r>
          </w:p>
        </w:tc>
        <w:tc>
          <w:tcPr>
            <w:tcW w:w="6308" w:type="dxa"/>
          </w:tcPr>
          <w:p w14:paraId="29F7C86B"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¿Alguien ha sido descortés o le ha faltado el respeto?</w:t>
            </w:r>
          </w:p>
          <w:p w14:paraId="21D07788"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¿No está satisfecho con nuestros Servicios para los miembros?</w:t>
            </w:r>
          </w:p>
          <w:p w14:paraId="55865AE5"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¿Le parece que lo están alentando a dejar nuestro plan?</w:t>
            </w:r>
          </w:p>
        </w:tc>
      </w:tr>
      <w:tr w:rsidR="00C114CA" w:rsidRPr="00FD06B1" w14:paraId="6DB52C59" w14:textId="77777777" w:rsidTr="00FA0806">
        <w:tc>
          <w:tcPr>
            <w:tcW w:w="2943" w:type="dxa"/>
          </w:tcPr>
          <w:p w14:paraId="7B4FED3E" w14:textId="77777777" w:rsidR="00C114CA" w:rsidRPr="00EE73E9" w:rsidRDefault="00C114CA" w:rsidP="00FA0806">
            <w:pPr>
              <w:rPr>
                <w:rFonts w:ascii="Source Sans Pro" w:hAnsi="Source Sans Pro"/>
                <w:b/>
              </w:rPr>
            </w:pPr>
            <w:r w:rsidRPr="00EE73E9">
              <w:rPr>
                <w:rFonts w:ascii="Source Sans Pro" w:hAnsi="Source Sans Pro"/>
                <w:b/>
                <w:bCs/>
                <w:lang w:val="es-US"/>
              </w:rPr>
              <w:t>Tiempos de espera</w:t>
            </w:r>
          </w:p>
        </w:tc>
        <w:tc>
          <w:tcPr>
            <w:tcW w:w="6308" w:type="dxa"/>
          </w:tcPr>
          <w:p w14:paraId="444D68D2"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¿Ha tenido que esperar demasiado a los farmacéuticos? ¿O por Servicios para los miembros u otro personal de nuestro plan?</w:t>
            </w:r>
          </w:p>
          <w:p w14:paraId="68BB1F85" w14:textId="77777777" w:rsidR="00C114CA" w:rsidRPr="00AE21EC" w:rsidRDefault="00C114CA" w:rsidP="00244C7D">
            <w:pPr>
              <w:pStyle w:val="ListParagraph"/>
              <w:numPr>
                <w:ilvl w:val="1"/>
                <w:numId w:val="6"/>
              </w:numPr>
              <w:autoSpaceDE w:val="0"/>
              <w:autoSpaceDN w:val="0"/>
              <w:adjustRightInd w:val="0"/>
              <w:snapToGrid w:val="0"/>
              <w:spacing w:before="0" w:beforeAutospacing="0" w:after="120" w:afterAutospacing="0"/>
              <w:ind w:left="1080"/>
              <w:rPr>
                <w:rFonts w:ascii="Source Sans Pro" w:hAnsi="Source Sans Pro"/>
                <w:lang w:val="es-ES"/>
              </w:rPr>
            </w:pPr>
            <w:r w:rsidRPr="00EE73E9">
              <w:rPr>
                <w:rFonts w:ascii="Source Sans Pro" w:hAnsi="Source Sans Pro"/>
                <w:lang w:val="es-US"/>
              </w:rPr>
              <w:t>Entre los ejemplos se incluye esperar demasiado al teléfono, en la sala de espera o de consulta, o cuando le van a dar una receta.</w:t>
            </w:r>
          </w:p>
        </w:tc>
      </w:tr>
      <w:tr w:rsidR="00C114CA" w:rsidRPr="00FD06B1" w14:paraId="32775D14" w14:textId="77777777" w:rsidTr="00FA0806">
        <w:tc>
          <w:tcPr>
            <w:tcW w:w="2943" w:type="dxa"/>
          </w:tcPr>
          <w:p w14:paraId="5A7335E9" w14:textId="77777777" w:rsidR="00C114CA" w:rsidRPr="00EE73E9" w:rsidRDefault="00C114CA" w:rsidP="00FA0806">
            <w:pPr>
              <w:rPr>
                <w:rFonts w:ascii="Source Sans Pro" w:hAnsi="Source Sans Pro"/>
                <w:b/>
              </w:rPr>
            </w:pPr>
            <w:r w:rsidRPr="00EE73E9">
              <w:rPr>
                <w:rFonts w:ascii="Source Sans Pro" w:hAnsi="Source Sans Pro"/>
                <w:b/>
                <w:bCs/>
                <w:lang w:val="es-US"/>
              </w:rPr>
              <w:t>Limpieza</w:t>
            </w:r>
          </w:p>
        </w:tc>
        <w:tc>
          <w:tcPr>
            <w:tcW w:w="6308" w:type="dxa"/>
          </w:tcPr>
          <w:p w14:paraId="10E814EC"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¿No está satisfecho con la limpieza o el estado de una farmacia?</w:t>
            </w:r>
          </w:p>
        </w:tc>
      </w:tr>
      <w:tr w:rsidR="00C114CA" w:rsidRPr="00FD06B1" w14:paraId="60C1EF9A" w14:textId="77777777" w:rsidTr="00FA0806">
        <w:tc>
          <w:tcPr>
            <w:tcW w:w="2943" w:type="dxa"/>
          </w:tcPr>
          <w:p w14:paraId="283A9CB6" w14:textId="77777777" w:rsidR="00C114CA" w:rsidRPr="00AE21EC" w:rsidRDefault="00C114CA" w:rsidP="00FA0806">
            <w:pPr>
              <w:rPr>
                <w:rFonts w:ascii="Source Sans Pro" w:hAnsi="Source Sans Pro"/>
                <w:b/>
                <w:lang w:val="es-ES"/>
              </w:rPr>
            </w:pPr>
            <w:r w:rsidRPr="00EE73E9">
              <w:rPr>
                <w:rFonts w:ascii="Source Sans Pro" w:hAnsi="Source Sans Pro"/>
                <w:b/>
                <w:bCs/>
                <w:lang w:val="es-US"/>
              </w:rPr>
              <w:t>Información que obtiene de nosotros</w:t>
            </w:r>
          </w:p>
        </w:tc>
        <w:tc>
          <w:tcPr>
            <w:tcW w:w="6308" w:type="dxa"/>
          </w:tcPr>
          <w:p w14:paraId="6B9AC0CA"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¿No le dimos un aviso requerido?</w:t>
            </w:r>
          </w:p>
          <w:p w14:paraId="2AE2FAF2"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¿Es nuestra información escrita difícil de entender?</w:t>
            </w:r>
          </w:p>
        </w:tc>
      </w:tr>
      <w:tr w:rsidR="00C114CA" w:rsidRPr="00FD06B1" w14:paraId="56360D64" w14:textId="77777777" w:rsidTr="00FA0806">
        <w:tc>
          <w:tcPr>
            <w:tcW w:w="2943" w:type="dxa"/>
          </w:tcPr>
          <w:p w14:paraId="0B11D10C" w14:textId="0BC08308" w:rsidR="00C114CA" w:rsidRPr="00AE21EC" w:rsidRDefault="00C114CA" w:rsidP="00FA0806">
            <w:pPr>
              <w:pStyle w:val="4pointsbeforeandafter"/>
              <w:rPr>
                <w:rFonts w:ascii="Source Sans Pro" w:hAnsi="Source Sans Pro"/>
                <w:b/>
                <w:lang w:val="es-ES"/>
              </w:rPr>
            </w:pPr>
            <w:r w:rsidRPr="00EE73E9">
              <w:rPr>
                <w:rFonts w:ascii="Source Sans Pro" w:hAnsi="Source Sans Pro"/>
                <w:b/>
                <w:bCs/>
                <w:lang w:val="es-US"/>
              </w:rPr>
              <w:t xml:space="preserve">Puntualidad </w:t>
            </w:r>
            <w:r w:rsidRPr="00EE73E9">
              <w:rPr>
                <w:rFonts w:ascii="Source Sans Pro" w:hAnsi="Source Sans Pro"/>
                <w:lang w:val="es-US"/>
              </w:rPr>
              <w:br/>
              <w:t xml:space="preserve">(Estos tipos de quejas se relacionan con la </w:t>
            </w:r>
            <w:r w:rsidRPr="00EE73E9">
              <w:rPr>
                <w:rFonts w:ascii="Source Sans Pro" w:hAnsi="Source Sans Pro"/>
                <w:i/>
                <w:iCs/>
                <w:lang w:val="es-US"/>
              </w:rPr>
              <w:t>puntualidad</w:t>
            </w:r>
            <w:r w:rsidRPr="00EE73E9">
              <w:rPr>
                <w:rFonts w:ascii="Source Sans Pro" w:hAnsi="Source Sans Pro"/>
                <w:lang w:val="es-US"/>
              </w:rPr>
              <w:t xml:space="preserve"> de nuestras medidas relacionadas con las decisiones de </w:t>
            </w:r>
            <w:r w:rsidRPr="00EE73E9">
              <w:rPr>
                <w:rFonts w:ascii="Source Sans Pro" w:hAnsi="Source Sans Pro"/>
                <w:lang w:val="es-US"/>
              </w:rPr>
              <w:lastRenderedPageBreak/>
              <w:t>cobertura y las apelaciones).</w:t>
            </w:r>
          </w:p>
        </w:tc>
        <w:tc>
          <w:tcPr>
            <w:tcW w:w="6308" w:type="dxa"/>
          </w:tcPr>
          <w:p w14:paraId="458D74A1" w14:textId="77777777" w:rsidR="00C114CA" w:rsidRPr="00EE73E9" w:rsidRDefault="00C114CA" w:rsidP="00D44113">
            <w:pPr>
              <w:pStyle w:val="4pointsbeforeandafter"/>
              <w:rPr>
                <w:rFonts w:ascii="Source Sans Pro" w:hAnsi="Source Sans Pro"/>
              </w:rPr>
            </w:pPr>
            <w:r w:rsidRPr="00EE73E9">
              <w:rPr>
                <w:rFonts w:ascii="Source Sans Pro" w:hAnsi="Source Sans Pro"/>
                <w:lang w:val="es-US"/>
              </w:rPr>
              <w:lastRenderedPageBreak/>
              <w:t>Si ha pedido una decisión de cobertura o presentado una apelación y le parece que no estamos respondiendo lo suficientemente rápido, puede presentar una queja por nuestra lentitud. Estos son algunos ejemplos:</w:t>
            </w:r>
          </w:p>
          <w:p w14:paraId="5EC011F6"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lastRenderedPageBreak/>
              <w:t xml:space="preserve">Ha pedido que le demos una </w:t>
            </w:r>
            <w:r w:rsidRPr="00EE73E9">
              <w:rPr>
                <w:rFonts w:ascii="Source Sans Pro" w:hAnsi="Source Sans Pro"/>
                <w:i/>
                <w:iCs/>
                <w:lang w:val="es-US"/>
              </w:rPr>
              <w:t>decisión de cobertura rápida</w:t>
            </w:r>
            <w:r w:rsidRPr="00EE73E9">
              <w:rPr>
                <w:rFonts w:ascii="Source Sans Pro" w:hAnsi="Source Sans Pro"/>
                <w:lang w:val="es-US"/>
              </w:rPr>
              <w:t xml:space="preserve"> o una </w:t>
            </w:r>
            <w:r w:rsidRPr="00EE73E9">
              <w:rPr>
                <w:rFonts w:ascii="Source Sans Pro" w:hAnsi="Source Sans Pro"/>
                <w:i/>
                <w:iCs/>
                <w:lang w:val="es-US"/>
              </w:rPr>
              <w:t>apelación rápida</w:t>
            </w:r>
            <w:r w:rsidRPr="00EE73E9">
              <w:rPr>
                <w:rFonts w:ascii="Source Sans Pro" w:hAnsi="Source Sans Pro"/>
                <w:lang w:val="es-US"/>
              </w:rPr>
              <w:t>, y le hemos dicho que no; puede presentar una queja.</w:t>
            </w:r>
          </w:p>
          <w:p w14:paraId="097E0388"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Usted cree que no cumplimos con los plazos para decisiones de cobertura o apelaciones; puede presentar una queja.</w:t>
            </w:r>
          </w:p>
          <w:p w14:paraId="425A20DE"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Usted cree que no cumplimos con los plazos de cobertura o reembolso de ciertos medicamentos que fueron aprobados; puede presentar una queja.</w:t>
            </w:r>
          </w:p>
          <w:p w14:paraId="16ABC1CA" w14:textId="77777777" w:rsidR="00C114CA" w:rsidRPr="00AE21EC"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lang w:val="es-ES"/>
              </w:rPr>
            </w:pPr>
            <w:r w:rsidRPr="00EE73E9">
              <w:rPr>
                <w:rFonts w:ascii="Source Sans Pro" w:hAnsi="Source Sans Pro"/>
                <w:lang w:val="es-US"/>
              </w:rPr>
              <w:t>Cree que no cumplimos con los plazos requeridos para enviar su caso a la organización de revisión independiente; puede presentar una queja.</w:t>
            </w:r>
          </w:p>
        </w:tc>
      </w:tr>
    </w:tbl>
    <w:p w14:paraId="70593AD5" w14:textId="321D7A40" w:rsidR="00C114CA" w:rsidRPr="00EE73E9" w:rsidRDefault="00C114CA" w:rsidP="00994B48">
      <w:pPr>
        <w:pStyle w:val="Heading3"/>
        <w:rPr>
          <w:rFonts w:ascii="Source Sans Pro" w:hAnsi="Source Sans Pro"/>
        </w:rPr>
      </w:pPr>
      <w:bookmarkStart w:id="308" w:name="_Toc179290122"/>
      <w:r w:rsidRPr="00EE73E9">
        <w:rPr>
          <w:rFonts w:ascii="Source Sans Pro" w:hAnsi="Source Sans Pro"/>
          <w:lang w:val="es-US"/>
        </w:rPr>
        <w:lastRenderedPageBreak/>
        <w:t>Sección 7.2</w:t>
      </w:r>
      <w:r w:rsidRPr="00EE73E9">
        <w:rPr>
          <w:rFonts w:ascii="Source Sans Pro" w:hAnsi="Source Sans Pro"/>
          <w:lang w:val="es-US"/>
        </w:rPr>
        <w:tab/>
        <w:t>Cómo presentar una queja</w:t>
      </w:r>
      <w:bookmarkEnd w:id="308"/>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queja"/>
      </w:tblPr>
      <w:tblGrid>
        <w:gridCol w:w="9360"/>
      </w:tblGrid>
      <w:tr w:rsidR="00053E83" w:rsidRPr="00FD06B1" w14:paraId="6FD1046E" w14:textId="77777777">
        <w:trPr>
          <w:cantSplit/>
          <w:trHeight w:val="1738"/>
          <w:tblHeader/>
          <w:jc w:val="center"/>
        </w:trPr>
        <w:tc>
          <w:tcPr>
            <w:tcW w:w="9360" w:type="dxa"/>
            <w:shd w:val="clear" w:color="auto" w:fill="F2F2F2" w:themeFill="background1" w:themeFillShade="F2"/>
          </w:tcPr>
          <w:p w14:paraId="57DA3DE0" w14:textId="77777777" w:rsidR="00053E83" w:rsidRPr="00AE21EC" w:rsidRDefault="00053E83">
            <w:pPr>
              <w:rPr>
                <w:rStyle w:val="Strong"/>
                <w:rFonts w:ascii="Source Sans Pro" w:hAnsi="Source Sans Pro"/>
                <w:lang w:val="es-ES"/>
              </w:rPr>
            </w:pPr>
            <w:r w:rsidRPr="00EE73E9">
              <w:rPr>
                <w:rStyle w:val="Strong"/>
                <w:rFonts w:ascii="Source Sans Pro" w:hAnsi="Source Sans Pro"/>
                <w:lang w:val="es-US"/>
              </w:rPr>
              <w:t>Términos legales</w:t>
            </w:r>
          </w:p>
          <w:p w14:paraId="6A84AA8A" w14:textId="77777777" w:rsidR="00053E83" w:rsidRPr="00AE21EC" w:rsidRDefault="00053E83" w:rsidP="00DC57D4">
            <w:pPr>
              <w:pStyle w:val="ListBullet"/>
              <w:numPr>
                <w:ilvl w:val="0"/>
                <w:numId w:val="0"/>
              </w:numPr>
              <w:ind w:left="360"/>
              <w:rPr>
                <w:rFonts w:ascii="Source Sans Pro" w:hAnsi="Source Sans Pro"/>
                <w:lang w:val="es-ES"/>
              </w:rPr>
            </w:pPr>
            <w:r w:rsidRPr="00EE73E9">
              <w:rPr>
                <w:rFonts w:ascii="Source Sans Pro" w:hAnsi="Source Sans Pro"/>
                <w:lang w:val="es-US"/>
              </w:rPr>
              <w:t xml:space="preserve">Una </w:t>
            </w:r>
            <w:r w:rsidRPr="00EE73E9">
              <w:rPr>
                <w:rFonts w:ascii="Source Sans Pro" w:hAnsi="Source Sans Pro"/>
                <w:b/>
                <w:bCs/>
                <w:lang w:val="es-US"/>
              </w:rPr>
              <w:t>queja</w:t>
            </w:r>
            <w:r w:rsidRPr="00EE73E9">
              <w:rPr>
                <w:rFonts w:ascii="Source Sans Pro" w:hAnsi="Source Sans Pro"/>
                <w:lang w:val="es-US"/>
              </w:rPr>
              <w:t xml:space="preserve"> también se denomina </w:t>
            </w:r>
            <w:r w:rsidRPr="00EE73E9">
              <w:rPr>
                <w:rFonts w:ascii="Source Sans Pro" w:hAnsi="Source Sans Pro"/>
                <w:b/>
                <w:bCs/>
                <w:lang w:val="es-US"/>
              </w:rPr>
              <w:t>reclamo</w:t>
            </w:r>
            <w:r w:rsidRPr="00EE73E9">
              <w:rPr>
                <w:rFonts w:ascii="Source Sans Pro" w:hAnsi="Source Sans Pro"/>
                <w:lang w:val="es-US"/>
              </w:rPr>
              <w:t xml:space="preserve">. </w:t>
            </w:r>
          </w:p>
          <w:p w14:paraId="7E8F6D1C" w14:textId="77777777" w:rsidR="00053E83" w:rsidRPr="00AE21EC" w:rsidRDefault="00053E83" w:rsidP="00DC57D4">
            <w:pPr>
              <w:pStyle w:val="ListBullet"/>
              <w:numPr>
                <w:ilvl w:val="0"/>
                <w:numId w:val="0"/>
              </w:numPr>
              <w:ind w:left="360"/>
              <w:rPr>
                <w:rFonts w:ascii="Source Sans Pro" w:hAnsi="Source Sans Pro"/>
                <w:lang w:val="es-ES"/>
              </w:rPr>
            </w:pPr>
            <w:r w:rsidRPr="00EE73E9">
              <w:rPr>
                <w:rFonts w:ascii="Source Sans Pro" w:hAnsi="Source Sans Pro"/>
                <w:b/>
                <w:bCs/>
                <w:lang w:val="es-US"/>
              </w:rPr>
              <w:t>Presentar una queja</w:t>
            </w:r>
            <w:r w:rsidRPr="00EE73E9">
              <w:rPr>
                <w:rFonts w:ascii="Source Sans Pro" w:hAnsi="Source Sans Pro"/>
                <w:lang w:val="es-US"/>
              </w:rPr>
              <w:t xml:space="preserve"> también se denomina </w:t>
            </w:r>
            <w:r w:rsidRPr="00EE73E9">
              <w:rPr>
                <w:rFonts w:ascii="Source Sans Pro" w:hAnsi="Source Sans Pro"/>
                <w:b/>
                <w:bCs/>
                <w:lang w:val="es-US"/>
              </w:rPr>
              <w:t>presentar un reclamo</w:t>
            </w:r>
            <w:r w:rsidRPr="00EE73E9">
              <w:rPr>
                <w:rFonts w:ascii="Source Sans Pro" w:hAnsi="Source Sans Pro"/>
                <w:lang w:val="es-US"/>
              </w:rPr>
              <w:t xml:space="preserve">. </w:t>
            </w:r>
          </w:p>
          <w:p w14:paraId="5F59CA79" w14:textId="77777777" w:rsidR="00053E83" w:rsidRPr="00AE21EC" w:rsidRDefault="00053E83" w:rsidP="00DC57D4">
            <w:pPr>
              <w:pStyle w:val="ListBullet"/>
              <w:numPr>
                <w:ilvl w:val="0"/>
                <w:numId w:val="0"/>
              </w:numPr>
              <w:ind w:left="360"/>
              <w:rPr>
                <w:rFonts w:ascii="Source Sans Pro" w:hAnsi="Source Sans Pro"/>
                <w:lang w:val="es-ES"/>
              </w:rPr>
            </w:pPr>
            <w:r w:rsidRPr="00EE73E9">
              <w:rPr>
                <w:rFonts w:ascii="Source Sans Pro" w:hAnsi="Source Sans Pro"/>
                <w:b/>
                <w:bCs/>
                <w:lang w:val="es-US"/>
              </w:rPr>
              <w:t>Usar el proceso para quejas</w:t>
            </w:r>
            <w:r w:rsidRPr="00EE73E9">
              <w:rPr>
                <w:rFonts w:ascii="Source Sans Pro" w:hAnsi="Source Sans Pro"/>
                <w:lang w:val="es-US"/>
              </w:rPr>
              <w:t xml:space="preserve"> también se denomina </w:t>
            </w:r>
            <w:r w:rsidRPr="00EE73E9">
              <w:rPr>
                <w:rFonts w:ascii="Source Sans Pro" w:hAnsi="Source Sans Pro"/>
                <w:b/>
                <w:bCs/>
                <w:lang w:val="es-US"/>
              </w:rPr>
              <w:t>usar el proceso para presentar un reclamo</w:t>
            </w:r>
            <w:r w:rsidRPr="00EE73E9">
              <w:rPr>
                <w:rFonts w:ascii="Source Sans Pro" w:hAnsi="Source Sans Pro"/>
                <w:lang w:val="es-US"/>
              </w:rPr>
              <w:t>.</w:t>
            </w:r>
          </w:p>
          <w:p w14:paraId="12B9752D" w14:textId="77777777" w:rsidR="00053E83" w:rsidRPr="00AE21EC" w:rsidRDefault="00053E83" w:rsidP="00DC57D4">
            <w:pPr>
              <w:pStyle w:val="ListBullet"/>
              <w:numPr>
                <w:ilvl w:val="0"/>
                <w:numId w:val="0"/>
              </w:numPr>
              <w:ind w:left="360"/>
              <w:rPr>
                <w:rFonts w:ascii="Source Sans Pro" w:hAnsi="Source Sans Pro"/>
                <w:lang w:val="es-ES"/>
              </w:rPr>
            </w:pPr>
            <w:r w:rsidRPr="00EE73E9">
              <w:rPr>
                <w:rFonts w:ascii="Source Sans Pro" w:hAnsi="Source Sans Pro"/>
                <w:lang w:val="es-US"/>
              </w:rPr>
              <w:t xml:space="preserve">Una </w:t>
            </w:r>
            <w:r w:rsidRPr="00EE73E9">
              <w:rPr>
                <w:rFonts w:ascii="Source Sans Pro" w:hAnsi="Source Sans Pro"/>
                <w:b/>
                <w:bCs/>
                <w:lang w:val="es-US"/>
              </w:rPr>
              <w:t>queja rápida</w:t>
            </w:r>
            <w:r w:rsidRPr="00EE73E9">
              <w:rPr>
                <w:rFonts w:ascii="Source Sans Pro" w:hAnsi="Source Sans Pro"/>
                <w:lang w:val="es-US"/>
              </w:rPr>
              <w:t xml:space="preserve"> también se denomina </w:t>
            </w:r>
            <w:r w:rsidRPr="00EE73E9">
              <w:rPr>
                <w:rFonts w:ascii="Source Sans Pro" w:hAnsi="Source Sans Pro"/>
                <w:b/>
                <w:bCs/>
                <w:lang w:val="es-US"/>
              </w:rPr>
              <w:t>reclamo acelerado</w:t>
            </w:r>
            <w:r w:rsidRPr="00EE73E9">
              <w:rPr>
                <w:rFonts w:ascii="Source Sans Pro" w:hAnsi="Source Sans Pro"/>
                <w:lang w:val="es-US"/>
              </w:rPr>
              <w:t>.</w:t>
            </w:r>
          </w:p>
        </w:tc>
      </w:tr>
    </w:tbl>
    <w:p w14:paraId="7EF0241C" w14:textId="3389B934" w:rsidR="00675612" w:rsidRPr="00AE21EC" w:rsidRDefault="00675612" w:rsidP="00EF1B53">
      <w:pPr>
        <w:pStyle w:val="StepHeading"/>
        <w:rPr>
          <w:rFonts w:ascii="Source Sans Pro" w:hAnsi="Source Sans Pro"/>
          <w:lang w:val="es-ES"/>
        </w:rPr>
      </w:pPr>
      <w:r w:rsidRPr="00EE73E9">
        <w:rPr>
          <w:rFonts w:ascii="Source Sans Pro" w:hAnsi="Source Sans Pro"/>
          <w:bCs/>
          <w:lang w:val="es-US"/>
        </w:rPr>
        <w:t>Paso 1: Comuníquese con nosotros de inmediato, ya sea por escrito o por teléfono.</w:t>
      </w:r>
    </w:p>
    <w:p w14:paraId="5DA64C24" w14:textId="348839F8" w:rsidR="00EF1B53" w:rsidRPr="00AE21EC" w:rsidRDefault="00C114CA" w:rsidP="00EF1B53">
      <w:pPr>
        <w:pStyle w:val="ListBullet"/>
        <w:rPr>
          <w:rFonts w:ascii="Source Sans Pro" w:hAnsi="Source Sans Pro"/>
          <w:lang w:val="es-ES"/>
        </w:rPr>
      </w:pPr>
      <w:r w:rsidRPr="00EE73E9">
        <w:rPr>
          <w:rFonts w:ascii="Source Sans Pro" w:hAnsi="Source Sans Pro"/>
          <w:b/>
          <w:bCs/>
          <w:lang w:val="es-US"/>
        </w:rPr>
        <w:t xml:space="preserve">Llamar a Servicios para los miembros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Member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Services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TTY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 suele ser el primer paso. Si debe hacer algo más, Servicios para los miembros se lo indicará.</w:t>
      </w:r>
    </w:p>
    <w:p w14:paraId="4FC3F897" w14:textId="1645C5F0" w:rsidR="00EF1B53" w:rsidRPr="00AE21EC" w:rsidRDefault="00EF1B53" w:rsidP="00EF1B53">
      <w:pPr>
        <w:pStyle w:val="ListBullet"/>
        <w:rPr>
          <w:rFonts w:ascii="Source Sans Pro" w:hAnsi="Source Sans Pro"/>
          <w:lang w:val="es-ES"/>
        </w:rPr>
      </w:pPr>
      <w:r w:rsidRPr="00EE73E9">
        <w:rPr>
          <w:rFonts w:ascii="Source Sans Pro" w:hAnsi="Source Sans Pro"/>
          <w:b/>
          <w:bCs/>
          <w:lang w:val="es-US"/>
        </w:rPr>
        <w:t>Si no desea llamar (o si llamó y no quedó satisfecho), puede presentar su queja por escrito y enviárnosla.</w:t>
      </w:r>
      <w:r w:rsidRPr="00EE73E9">
        <w:rPr>
          <w:rFonts w:ascii="Source Sans Pro" w:hAnsi="Source Sans Pro"/>
          <w:lang w:val="es-US"/>
        </w:rPr>
        <w:t xml:space="preserve"> Si presentó su queja por escrito, le responderemos por escrito.</w:t>
      </w:r>
    </w:p>
    <w:p w14:paraId="2C2487D5" w14:textId="77777777" w:rsidR="00EF1B53" w:rsidRPr="00EE73E9" w:rsidRDefault="00EF1B53" w:rsidP="00EF1B53">
      <w:pPr>
        <w:pStyle w:val="ListBullet"/>
        <w:rPr>
          <w:rFonts w:ascii="Source Sans Pro" w:hAnsi="Source Sans Pro"/>
        </w:rPr>
      </w:pPr>
      <w:r w:rsidRPr="00EE73E9">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107BBB17" w14:textId="42A500B3" w:rsidR="00EF1B53" w:rsidRPr="00AE21EC" w:rsidRDefault="00135473" w:rsidP="00EF1B53">
      <w:pPr>
        <w:pStyle w:val="ListBullet"/>
        <w:rPr>
          <w:rFonts w:ascii="Source Sans Pro" w:hAnsi="Source Sans Pro"/>
          <w:lang w:val="es-ES"/>
        </w:rPr>
      </w:pPr>
      <w:r w:rsidRPr="00EE73E9">
        <w:rPr>
          <w:rFonts w:ascii="Source Sans Pro" w:hAnsi="Source Sans Pro"/>
          <w:lang w:val="es-US"/>
        </w:rPr>
        <w:t xml:space="preserve">El </w:t>
      </w:r>
      <w:r w:rsidRPr="00EE73E9">
        <w:rPr>
          <w:rFonts w:ascii="Source Sans Pro" w:hAnsi="Source Sans Pro"/>
          <w:b/>
          <w:bCs/>
          <w:lang w:val="es-US"/>
        </w:rPr>
        <w:t>plazo</w:t>
      </w:r>
      <w:r w:rsidRPr="00EE73E9">
        <w:rPr>
          <w:rFonts w:ascii="Source Sans Pro" w:hAnsi="Source Sans Pro"/>
          <w:lang w:val="es-US"/>
        </w:rPr>
        <w:t xml:space="preserve"> para presentar una queja es de 60 días calendario desde el momento en que tuvo el problema por el que desea presentar la queja.</w:t>
      </w:r>
    </w:p>
    <w:p w14:paraId="1CA6422E" w14:textId="77777777" w:rsidR="00675612" w:rsidRPr="00AE21EC" w:rsidRDefault="00675612" w:rsidP="00121D48">
      <w:pPr>
        <w:pStyle w:val="StepHeading"/>
        <w:rPr>
          <w:rFonts w:ascii="Source Sans Pro" w:hAnsi="Source Sans Pro"/>
          <w:lang w:val="es-ES"/>
        </w:rPr>
      </w:pPr>
      <w:r w:rsidRPr="00EE73E9">
        <w:rPr>
          <w:rFonts w:ascii="Source Sans Pro" w:hAnsi="Source Sans Pro"/>
          <w:bCs/>
          <w:lang w:val="es-US"/>
        </w:rPr>
        <w:lastRenderedPageBreak/>
        <w:t>Paso 2: Analizaremos su queja y le daremos una respuesta.</w:t>
      </w:r>
    </w:p>
    <w:p w14:paraId="314598C8" w14:textId="38A2BA1F" w:rsidR="00EF1B53" w:rsidRPr="00AE21EC" w:rsidRDefault="00EF1B53" w:rsidP="00EF1B53">
      <w:pPr>
        <w:pStyle w:val="ListBullet"/>
        <w:rPr>
          <w:rFonts w:ascii="Source Sans Pro" w:hAnsi="Source Sans Pro"/>
          <w:lang w:val="es-ES"/>
        </w:rPr>
      </w:pPr>
      <w:r w:rsidRPr="00EE73E9">
        <w:rPr>
          <w:rFonts w:ascii="Source Sans Pro" w:hAnsi="Source Sans Pro"/>
          <w:b/>
          <w:bCs/>
          <w:lang w:val="es-US"/>
        </w:rPr>
        <w:t>De ser posible, le daremos una respuesta de inmediato.</w:t>
      </w:r>
      <w:r w:rsidRPr="00EE73E9">
        <w:rPr>
          <w:rFonts w:ascii="Source Sans Pro" w:hAnsi="Source Sans Pro"/>
          <w:lang w:val="es-US"/>
        </w:rPr>
        <w:t xml:space="preserve"> Si nos llama por una queja, tal vez podamos darle una respuesta durante esa misma llamada telefónica. </w:t>
      </w:r>
    </w:p>
    <w:p w14:paraId="560301BA" w14:textId="55CB0F74" w:rsidR="00EF1B53" w:rsidRPr="00AE21EC" w:rsidRDefault="00EF1B53" w:rsidP="00EF1B53">
      <w:pPr>
        <w:pStyle w:val="ListBullet"/>
        <w:rPr>
          <w:rFonts w:ascii="Source Sans Pro" w:hAnsi="Source Sans Pro"/>
          <w:lang w:val="es-ES"/>
        </w:rPr>
      </w:pPr>
      <w:r w:rsidRPr="00EE73E9">
        <w:rPr>
          <w:rFonts w:ascii="Source Sans Pro" w:hAnsi="Source Sans Pro"/>
          <w:b/>
          <w:bCs/>
          <w:lang w:val="es-US"/>
        </w:rPr>
        <w:t xml:space="preserve">La mayoría de las quejas se responden dentro de los 30 días calendario. </w:t>
      </w:r>
      <w:r w:rsidRPr="00EE73E9">
        <w:rPr>
          <w:rFonts w:ascii="Source Sans Pro" w:hAnsi="Source Sans Pro"/>
          <w:lang w:val="es-US"/>
        </w:rPr>
        <w:t xml:space="preserve">Si necesitamos más información y la demora es para su conveniencia o si usted pide más tiempo, podemos demorar </w:t>
      </w:r>
      <w:r w:rsidRPr="00EE73E9">
        <w:rPr>
          <w:rFonts w:ascii="Source Sans Pro" w:hAnsi="Source Sans Pro"/>
          <w:b/>
          <w:bCs/>
          <w:lang w:val="es-US"/>
        </w:rPr>
        <w:t>hasta 14 días calendario más</w:t>
      </w:r>
      <w:r w:rsidRPr="00EE73E9">
        <w:rPr>
          <w:rFonts w:ascii="Source Sans Pro" w:hAnsi="Source Sans Pro"/>
          <w:lang w:val="es-US"/>
        </w:rPr>
        <w:t xml:space="preserve"> (44 días calendario en total) en responder a su queja. Si decidimos tomarnos días adicionales, se lo notificaremos por escrito.</w:t>
      </w:r>
    </w:p>
    <w:p w14:paraId="4C662AF0" w14:textId="6D6C38CE" w:rsidR="00135473" w:rsidRPr="00AE21EC" w:rsidRDefault="00135473" w:rsidP="00662A9D">
      <w:pPr>
        <w:pStyle w:val="ListBullet"/>
        <w:rPr>
          <w:rFonts w:ascii="Source Sans Pro" w:hAnsi="Source Sans Pro"/>
          <w:lang w:val="es-ES"/>
        </w:rPr>
      </w:pPr>
      <w:r w:rsidRPr="00EE73E9">
        <w:rPr>
          <w:rFonts w:ascii="Source Sans Pro" w:hAnsi="Source Sans Pro"/>
          <w:b/>
          <w:bCs/>
          <w:lang w:val="es-US"/>
        </w:rPr>
        <w:t xml:space="preserve">Si presenta una queja porque se rechazó su solicitud de una decisión de cobertura rápida o una apelación rápida, automáticamente le concederemos una queja rápida. </w:t>
      </w:r>
      <w:r w:rsidRPr="00EE73E9">
        <w:rPr>
          <w:rFonts w:ascii="Source Sans Pro" w:hAnsi="Source Sans Pro"/>
          <w:lang w:val="es-US"/>
        </w:rPr>
        <w:t xml:space="preserve">Si se le ha concedido una queja rápida, quiere decir que le daremos </w:t>
      </w:r>
      <w:r w:rsidRPr="00EE73E9">
        <w:rPr>
          <w:rFonts w:ascii="Source Sans Pro" w:hAnsi="Source Sans Pro"/>
          <w:b/>
          <w:bCs/>
          <w:lang w:val="es-US"/>
        </w:rPr>
        <w:t>una respuesta en un plazo de 24 horas</w:t>
      </w:r>
      <w:r w:rsidRPr="00EE73E9">
        <w:rPr>
          <w:rFonts w:ascii="Source Sans Pro" w:hAnsi="Source Sans Pro"/>
          <w:lang w:val="es-US"/>
        </w:rPr>
        <w:t>.</w:t>
      </w:r>
    </w:p>
    <w:p w14:paraId="068A2863" w14:textId="5186BE4E" w:rsidR="00EF1B53" w:rsidRPr="00AE21EC" w:rsidRDefault="00EF1B53" w:rsidP="00EF1B53">
      <w:pPr>
        <w:pStyle w:val="ListBullet"/>
        <w:rPr>
          <w:rFonts w:ascii="Source Sans Pro" w:hAnsi="Source Sans Pro"/>
          <w:lang w:val="es-ES"/>
        </w:rPr>
      </w:pPr>
      <w:r w:rsidRPr="00EE73E9">
        <w:rPr>
          <w:rFonts w:ascii="Source Sans Pro" w:hAnsi="Source Sans Pro"/>
          <w:b/>
          <w:bCs/>
          <w:lang w:val="es-US"/>
        </w:rPr>
        <w:t>Si no estamos de acuerdo</w:t>
      </w:r>
      <w:r w:rsidRPr="00EE73E9">
        <w:rPr>
          <w:rFonts w:ascii="Source Sans Pro" w:hAnsi="Source Sans Pro"/>
          <w:lang w:val="es-US"/>
        </w:rPr>
        <w:t xml:space="preserve"> con la totalidad o una parte de la queja o si no nos hacemos responsables por el problema del que se está quejando, incluiremos las razones en nuestra respuesta.</w:t>
      </w:r>
    </w:p>
    <w:p w14:paraId="27451981" w14:textId="6648BCA6" w:rsidR="00236AEA" w:rsidRPr="00AE21EC" w:rsidRDefault="00236AEA" w:rsidP="00D26B55">
      <w:pPr>
        <w:pStyle w:val="Heading3"/>
        <w:rPr>
          <w:rFonts w:ascii="Source Sans Pro" w:hAnsi="Source Sans Pro"/>
          <w:lang w:val="es-ES"/>
        </w:rPr>
      </w:pPr>
      <w:bookmarkStart w:id="309" w:name="_Toc179290123"/>
      <w:r w:rsidRPr="00EE73E9">
        <w:rPr>
          <w:rFonts w:ascii="Source Sans Pro" w:hAnsi="Source Sans Pro"/>
          <w:lang w:val="es-US"/>
        </w:rPr>
        <w:t>Sección 7.3</w:t>
      </w:r>
      <w:r w:rsidRPr="00EE73E9">
        <w:rPr>
          <w:rFonts w:ascii="Source Sans Pro" w:hAnsi="Source Sans Pro"/>
          <w:lang w:val="es-US"/>
        </w:rPr>
        <w:tab/>
        <w:t>También puede presentar quejas sobre la calidad de la atención a la Organización para la mejora de la calidad</w:t>
      </w:r>
      <w:bookmarkEnd w:id="309"/>
    </w:p>
    <w:p w14:paraId="04775CAE" w14:textId="257BD0B2" w:rsidR="00675612" w:rsidRPr="00AE21EC" w:rsidRDefault="00675612" w:rsidP="00234FCD">
      <w:pPr>
        <w:keepNext/>
        <w:rPr>
          <w:rFonts w:ascii="Source Sans Pro" w:hAnsi="Source Sans Pro"/>
          <w:lang w:val="es-ES"/>
        </w:rPr>
      </w:pPr>
      <w:r w:rsidRPr="00EE73E9">
        <w:rPr>
          <w:rFonts w:ascii="Source Sans Pro" w:hAnsi="Source Sans Pro"/>
          <w:lang w:val="es-US"/>
        </w:rPr>
        <w:t xml:space="preserve">Cuando su queja es sobre la </w:t>
      </w:r>
      <w:r w:rsidRPr="00EE73E9">
        <w:rPr>
          <w:rFonts w:ascii="Source Sans Pro" w:hAnsi="Source Sans Pro"/>
          <w:i/>
          <w:iCs/>
          <w:lang w:val="es-US"/>
        </w:rPr>
        <w:t>calidad de la atención</w:t>
      </w:r>
      <w:r w:rsidRPr="00EE73E9">
        <w:rPr>
          <w:rFonts w:ascii="Source Sans Pro" w:hAnsi="Source Sans Pro"/>
          <w:lang w:val="es-US"/>
        </w:rPr>
        <w:t xml:space="preserve">, también tiene 2 opciones adicionales: </w:t>
      </w:r>
    </w:p>
    <w:p w14:paraId="722B2C51" w14:textId="5CAEF36B" w:rsidR="00407AFA" w:rsidRPr="00EE73E9" w:rsidRDefault="00675612" w:rsidP="00955683">
      <w:pPr>
        <w:pStyle w:val="ListBullet2"/>
        <w:numPr>
          <w:ilvl w:val="0"/>
          <w:numId w:val="38"/>
        </w:numPr>
        <w:spacing w:before="0"/>
        <w:ind w:left="720"/>
        <w:rPr>
          <w:rFonts w:ascii="Source Sans Pro" w:hAnsi="Source Sans Pro"/>
        </w:rPr>
      </w:pPr>
      <w:r w:rsidRPr="00EE73E9">
        <w:rPr>
          <w:rFonts w:ascii="Source Sans Pro" w:hAnsi="Source Sans Pro"/>
          <w:b/>
          <w:bCs/>
          <w:lang w:val="es-US"/>
        </w:rPr>
        <w:t>Puede presentar su queja directamente a la Organización para la mejora de la calidad.</w:t>
      </w:r>
      <w:r w:rsidRPr="00EE73E9">
        <w:rPr>
          <w:rFonts w:ascii="Source Sans Pro" w:hAnsi="Source Sans Pro"/>
          <w:lang w:val="es-US"/>
        </w:rPr>
        <w:t xml:space="preserve"> 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w:t>
      </w:r>
    </w:p>
    <w:p w14:paraId="058C3CCB" w14:textId="77777777" w:rsidR="00135473" w:rsidRPr="00EE73E9" w:rsidRDefault="00135473" w:rsidP="00E670D6">
      <w:pPr>
        <w:pStyle w:val="ListBullet2"/>
        <w:numPr>
          <w:ilvl w:val="1"/>
          <w:numId w:val="0"/>
        </w:numPr>
        <w:rPr>
          <w:rFonts w:ascii="Source Sans Pro" w:hAnsi="Source Sans Pro"/>
          <w:i/>
        </w:rPr>
      </w:pPr>
      <w:r w:rsidRPr="00EE73E9">
        <w:rPr>
          <w:rFonts w:ascii="Source Sans Pro" w:hAnsi="Source Sans Pro"/>
          <w:i/>
          <w:iCs/>
          <w:lang w:val="es-US"/>
        </w:rPr>
        <w:t>O bien</w:t>
      </w:r>
    </w:p>
    <w:p w14:paraId="08E5EE31" w14:textId="50F661CD" w:rsidR="006C5B66" w:rsidRPr="00AE21EC" w:rsidRDefault="00135473" w:rsidP="00955683">
      <w:pPr>
        <w:pStyle w:val="ListBullet2"/>
        <w:numPr>
          <w:ilvl w:val="0"/>
          <w:numId w:val="39"/>
        </w:numPr>
        <w:spacing w:before="0"/>
        <w:ind w:left="720"/>
        <w:rPr>
          <w:rFonts w:ascii="Source Sans Pro" w:hAnsi="Source Sans Pro"/>
          <w:lang w:val="es-ES"/>
        </w:rPr>
      </w:pPr>
      <w:r w:rsidRPr="00EE73E9">
        <w:rPr>
          <w:rFonts w:ascii="Source Sans Pro" w:hAnsi="Source Sans Pro"/>
          <w:b/>
          <w:bCs/>
          <w:lang w:val="es-US"/>
        </w:rPr>
        <w:t>Puede presentar su queja ante la Organización para la mejora de la calidad y ante nosotros al mismo tiempo.</w:t>
      </w:r>
    </w:p>
    <w:p w14:paraId="73FFAEFA" w14:textId="5C918E54" w:rsidR="00236AEA" w:rsidRPr="00AE21EC" w:rsidRDefault="00236AEA" w:rsidP="00994B48">
      <w:pPr>
        <w:pStyle w:val="Heading3"/>
        <w:rPr>
          <w:rFonts w:ascii="Source Sans Pro" w:hAnsi="Source Sans Pro"/>
          <w:lang w:val="es-ES"/>
        </w:rPr>
      </w:pPr>
      <w:bookmarkStart w:id="310" w:name="_Toc179290124"/>
      <w:r w:rsidRPr="00EE73E9">
        <w:rPr>
          <w:rFonts w:ascii="Source Sans Pro" w:hAnsi="Source Sans Pro"/>
          <w:lang w:val="es-US"/>
        </w:rPr>
        <w:t>Sección 7.4</w:t>
      </w:r>
      <w:r w:rsidRPr="00EE73E9">
        <w:rPr>
          <w:rFonts w:ascii="Source Sans Pro" w:hAnsi="Source Sans Pro"/>
          <w:lang w:val="es-US"/>
        </w:rPr>
        <w:tab/>
        <w:t>También puede informarle a Medicare acerca de su queja</w:t>
      </w:r>
      <w:bookmarkEnd w:id="310"/>
    </w:p>
    <w:p w14:paraId="0EB21706" w14:textId="2BD6D38C" w:rsidR="00700BEF" w:rsidRPr="00AE21EC" w:rsidRDefault="00664264" w:rsidP="00E65B6C">
      <w:pPr>
        <w:rPr>
          <w:rFonts w:ascii="Source Sans Pro" w:hAnsi="Source Sans Pro"/>
          <w:lang w:val="es-ES"/>
        </w:rPr>
      </w:pPr>
      <w:r w:rsidRPr="00EE73E9">
        <w:rPr>
          <w:rFonts w:ascii="Source Sans Pro" w:hAnsi="Source Sans Pro"/>
          <w:lang w:val="es-US"/>
        </w:rPr>
        <w:t xml:space="preserve">Puede presentar una queja sobre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directamente a Medicare. Para presentar una queja ante Medicare, ingrese en </w:t>
      </w:r>
      <w:hyperlink r:id="rId50" w:history="1">
        <w:r w:rsidRPr="00EE73E9">
          <w:rPr>
            <w:rStyle w:val="Hyperlink"/>
            <w:rFonts w:ascii="Source Sans Pro" w:hAnsi="Source Sans Pro"/>
            <w:lang w:val="es-US"/>
          </w:rPr>
          <w:t>Medicare.gov/</w:t>
        </w:r>
        <w:proofErr w:type="spellStart"/>
        <w:r w:rsidRPr="00EE73E9">
          <w:rPr>
            <w:rStyle w:val="Hyperlink"/>
            <w:rFonts w:ascii="Source Sans Pro" w:hAnsi="Source Sans Pro"/>
            <w:lang w:val="es-US"/>
          </w:rPr>
          <w:t>MedicareComplaintForm</w:t>
        </w:r>
        <w:proofErr w:type="spellEnd"/>
        <w:r w:rsidRPr="00EE73E9">
          <w:rPr>
            <w:rStyle w:val="Hyperlink"/>
            <w:rFonts w:ascii="Source Sans Pro" w:hAnsi="Source Sans Pro"/>
            <w:lang w:val="es-US"/>
          </w:rPr>
          <w:t>/home.aspx</w:t>
        </w:r>
      </w:hyperlink>
      <w:r w:rsidRPr="00EE73E9">
        <w:rPr>
          <w:rFonts w:ascii="Source Sans Pro" w:hAnsi="Source Sans Pro"/>
          <w:lang w:val="es-US"/>
        </w:rPr>
        <w:t xml:space="preserve">. También puede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227). Los usuarios de TTY/TDD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bookmarkEnd w:id="275"/>
    </w:p>
    <w:p w14:paraId="6D2965C9" w14:textId="77777777" w:rsidR="006C5B66" w:rsidRPr="00AE21EC" w:rsidRDefault="006C5B66" w:rsidP="00496A42">
      <w:pPr>
        <w:pStyle w:val="15paragraphafter15ptheading"/>
        <w:spacing w:before="180" w:beforeAutospacing="0" w:after="240" w:afterAutospacing="0"/>
        <w:rPr>
          <w:rFonts w:ascii="Source Sans Pro" w:hAnsi="Source Sans Pro"/>
          <w:sz w:val="24"/>
          <w:lang w:val="es-ES"/>
        </w:rPr>
        <w:sectPr w:rsidR="006C5B66" w:rsidRPr="00AE21EC" w:rsidSect="0028679E">
          <w:headerReference w:type="even" r:id="rId51"/>
          <w:headerReference w:type="default" r:id="rId52"/>
          <w:footerReference w:type="even" r:id="rId53"/>
          <w:headerReference w:type="first" r:id="rId54"/>
          <w:endnotePr>
            <w:numFmt w:val="decimal"/>
          </w:endnotePr>
          <w:pgSz w:w="12240" w:h="15840" w:code="1"/>
          <w:pgMar w:top="1440" w:right="1440" w:bottom="1152" w:left="1440" w:header="619" w:footer="720" w:gutter="0"/>
          <w:cols w:space="720"/>
          <w:titlePg/>
          <w:docGrid w:linePitch="360"/>
        </w:sectPr>
      </w:pPr>
    </w:p>
    <w:p w14:paraId="48EB7706" w14:textId="25CAFCB8" w:rsidR="00B16055" w:rsidRPr="00AE21EC" w:rsidRDefault="00B16055" w:rsidP="00876386">
      <w:pPr>
        <w:pStyle w:val="Heading1"/>
        <w:ind w:right="-279"/>
        <w:rPr>
          <w:rFonts w:ascii="Source Sans Pro" w:hAnsi="Source Sans Pro"/>
          <w:b w:val="0"/>
          <w:szCs w:val="48"/>
          <w:lang w:val="es-ES"/>
        </w:rPr>
      </w:pPr>
      <w:bookmarkStart w:id="311" w:name="_Toc179290125"/>
      <w:bookmarkStart w:id="312" w:name="_Toc206599994"/>
      <w:bookmarkStart w:id="313" w:name="s8"/>
      <w:r w:rsidRPr="00EE73E9">
        <w:rPr>
          <w:rFonts w:ascii="Source Sans Pro" w:hAnsi="Source Sans Pro"/>
          <w:lang w:val="es-US"/>
        </w:rPr>
        <w:lastRenderedPageBreak/>
        <w:t>CAPÍTULO 8:</w:t>
      </w:r>
      <w:r w:rsidRPr="00EE73E9">
        <w:rPr>
          <w:rFonts w:ascii="Source Sans Pro" w:hAnsi="Source Sans Pro"/>
          <w:b w:val="0"/>
          <w:bCs w:val="0"/>
          <w:lang w:val="es-US"/>
        </w:rPr>
        <w:br/>
      </w:r>
      <w:r w:rsidRPr="00EE73E9">
        <w:rPr>
          <w:rFonts w:ascii="Source Sans Pro" w:hAnsi="Source Sans Pro"/>
          <w:lang w:val="es-US"/>
        </w:rPr>
        <w:t>Cancelación de la membresía en nuestro plan</w:t>
      </w:r>
      <w:bookmarkEnd w:id="311"/>
      <w:bookmarkEnd w:id="312"/>
    </w:p>
    <w:p w14:paraId="7B355ADB" w14:textId="481FF282" w:rsidR="00B16055" w:rsidRPr="00AE21EC" w:rsidRDefault="00537354" w:rsidP="00B6182A">
      <w:pPr>
        <w:pStyle w:val="Heading2"/>
        <w:rPr>
          <w:rFonts w:ascii="Source Sans Pro" w:hAnsi="Source Sans Pro"/>
          <w:lang w:val="es-ES"/>
        </w:rPr>
      </w:pPr>
      <w:bookmarkStart w:id="314" w:name="_Toc179290126"/>
      <w:bookmarkStart w:id="315" w:name="_Toc206599995"/>
      <w:r w:rsidRPr="00EE73E9">
        <w:rPr>
          <w:rFonts w:ascii="Source Sans Pro" w:hAnsi="Source Sans Pro"/>
          <w:iCs w:val="0"/>
          <w:lang w:val="es-US"/>
        </w:rPr>
        <w:t>SECCIÓN 1</w:t>
      </w:r>
      <w:r w:rsidRPr="00EE73E9">
        <w:rPr>
          <w:rFonts w:ascii="Source Sans Pro" w:hAnsi="Source Sans Pro"/>
          <w:iCs w:val="0"/>
          <w:lang w:val="es-US"/>
        </w:rPr>
        <w:tab/>
        <w:t>Cancelación de su membresía en nuestro plan</w:t>
      </w:r>
      <w:bookmarkEnd w:id="314"/>
      <w:bookmarkEnd w:id="315"/>
    </w:p>
    <w:p w14:paraId="4F747CB7" w14:textId="1F3B3AE3" w:rsidR="00675612" w:rsidRPr="00AE21EC" w:rsidRDefault="00675612" w:rsidP="006B1A73">
      <w:pPr>
        <w:rPr>
          <w:rFonts w:ascii="Source Sans Pro" w:hAnsi="Source Sans Pro"/>
          <w:lang w:val="es-ES"/>
        </w:rPr>
      </w:pPr>
      <w:r w:rsidRPr="00EE73E9">
        <w:rPr>
          <w:rFonts w:ascii="Source Sans Pro" w:hAnsi="Source Sans Pro"/>
          <w:lang w:val="es-US"/>
        </w:rPr>
        <w:t xml:space="preserve">Cancelar su membresía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puede ser de forma </w:t>
      </w:r>
      <w:r w:rsidRPr="00EE73E9">
        <w:rPr>
          <w:rFonts w:ascii="Source Sans Pro" w:hAnsi="Source Sans Pro"/>
          <w:b/>
          <w:bCs/>
          <w:lang w:val="es-US"/>
        </w:rPr>
        <w:t xml:space="preserve">voluntaria </w:t>
      </w:r>
      <w:r w:rsidRPr="00EE73E9">
        <w:rPr>
          <w:rFonts w:ascii="Source Sans Pro" w:hAnsi="Source Sans Pro"/>
          <w:lang w:val="es-US"/>
        </w:rPr>
        <w:t xml:space="preserve">(su elección) o </w:t>
      </w:r>
      <w:r w:rsidRPr="00EE73E9">
        <w:rPr>
          <w:rFonts w:ascii="Source Sans Pro" w:hAnsi="Source Sans Pro"/>
          <w:b/>
          <w:bCs/>
          <w:lang w:val="es-US"/>
        </w:rPr>
        <w:t>involuntaria</w:t>
      </w:r>
      <w:r w:rsidRPr="00EE73E9">
        <w:rPr>
          <w:rFonts w:ascii="Source Sans Pro" w:hAnsi="Source Sans Pro"/>
          <w:lang w:val="es-US"/>
        </w:rPr>
        <w:t xml:space="preserve"> (cuando no es su elección):</w:t>
      </w:r>
    </w:p>
    <w:p w14:paraId="42E159D0" w14:textId="2B5B1231" w:rsidR="00675612" w:rsidRPr="00AE21EC" w:rsidRDefault="00675612" w:rsidP="00855F17">
      <w:pPr>
        <w:pStyle w:val="ListBullet"/>
        <w:rPr>
          <w:rFonts w:ascii="Source Sans Pro" w:hAnsi="Source Sans Pro"/>
          <w:lang w:val="es-ES"/>
        </w:rPr>
      </w:pPr>
      <w:r w:rsidRPr="00EE73E9">
        <w:rPr>
          <w:rFonts w:ascii="Source Sans Pro" w:hAnsi="Source Sans Pro"/>
          <w:lang w:val="es-US"/>
        </w:rPr>
        <w:t xml:space="preserve">Es posible que deje nuestro plan porque ha decidido que </w:t>
      </w:r>
      <w:r w:rsidRPr="00EE73E9">
        <w:rPr>
          <w:rFonts w:ascii="Source Sans Pro" w:hAnsi="Source Sans Pro"/>
          <w:i/>
          <w:iCs/>
          <w:lang w:val="es-US"/>
        </w:rPr>
        <w:t>quiere</w:t>
      </w:r>
      <w:r w:rsidRPr="00EE73E9">
        <w:rPr>
          <w:rFonts w:ascii="Source Sans Pro" w:hAnsi="Source Sans Pro"/>
          <w:lang w:val="es-US"/>
        </w:rPr>
        <w:t xml:space="preserve"> dejarlo. Las Secciones 2 y 3 brindan información sobre cómo cancelar su membresía voluntariamente.</w:t>
      </w:r>
    </w:p>
    <w:p w14:paraId="28493B7B" w14:textId="5FD5AD07" w:rsidR="00675612" w:rsidRPr="00AE21EC" w:rsidRDefault="00675612" w:rsidP="00855F17">
      <w:pPr>
        <w:pStyle w:val="ListBullet"/>
        <w:rPr>
          <w:rFonts w:ascii="Source Sans Pro" w:hAnsi="Source Sans Pro"/>
          <w:lang w:val="es-ES"/>
        </w:rPr>
      </w:pPr>
      <w:r w:rsidRPr="00EE73E9">
        <w:rPr>
          <w:rFonts w:ascii="Source Sans Pro" w:hAnsi="Source Sans Pro"/>
          <w:lang w:val="es-US"/>
        </w:rPr>
        <w:t>También hay situaciones limitadas en las que nos vemos obligados a cancelar su membresía. La Sección 5 describe situaciones en las que podemos cancelar su membresía.</w:t>
      </w:r>
    </w:p>
    <w:p w14:paraId="1C7BA28C" w14:textId="6D57CC4E" w:rsidR="00675612" w:rsidRPr="00AE21EC" w:rsidRDefault="642E3A51" w:rsidP="006B1A73">
      <w:pPr>
        <w:rPr>
          <w:rFonts w:ascii="Source Sans Pro" w:hAnsi="Source Sans Pro"/>
          <w:lang w:val="es-ES"/>
        </w:rPr>
      </w:pPr>
      <w:r w:rsidRPr="00EE73E9">
        <w:rPr>
          <w:rFonts w:ascii="Source Sans Pro" w:hAnsi="Source Sans Pro"/>
          <w:lang w:val="es-US"/>
        </w:rPr>
        <w:t>Si está dejando nuestro plan, nuestro plan debe continuar proporcionando sus medicamentos con receta, y usted seguirá pagando la parte que le corresponde de los costos hasta que finalice su membresía.</w:t>
      </w:r>
    </w:p>
    <w:p w14:paraId="6F0D8856" w14:textId="1906C4C3" w:rsidR="00022281" w:rsidRPr="00AE21EC" w:rsidRDefault="00022281" w:rsidP="00B6182A">
      <w:pPr>
        <w:pStyle w:val="Heading2"/>
        <w:rPr>
          <w:rFonts w:ascii="Source Sans Pro" w:hAnsi="Source Sans Pro"/>
          <w:lang w:val="es-ES"/>
        </w:rPr>
      </w:pPr>
      <w:bookmarkStart w:id="316" w:name="_Toc179290127"/>
      <w:bookmarkStart w:id="317" w:name="_Toc206599996"/>
      <w:r w:rsidRPr="00EE73E9">
        <w:rPr>
          <w:rFonts w:ascii="Source Sans Pro" w:hAnsi="Source Sans Pro"/>
          <w:iCs w:val="0"/>
          <w:lang w:val="es-US"/>
        </w:rPr>
        <w:t>SECCIÓN 2</w:t>
      </w:r>
      <w:r w:rsidRPr="00EE73E9">
        <w:rPr>
          <w:rFonts w:ascii="Source Sans Pro" w:hAnsi="Source Sans Pro"/>
          <w:iCs w:val="0"/>
          <w:lang w:val="es-US"/>
        </w:rPr>
        <w:tab/>
        <w:t>¿Cuándo puede cancelar su membresía en nuestro plan</w:t>
      </w:r>
      <w:bookmarkEnd w:id="316"/>
      <w:r w:rsidRPr="00EE73E9">
        <w:rPr>
          <w:rFonts w:ascii="Source Sans Pro" w:hAnsi="Source Sans Pro"/>
          <w:iCs w:val="0"/>
          <w:lang w:val="es-US"/>
        </w:rPr>
        <w:t>?</w:t>
      </w:r>
      <w:bookmarkEnd w:id="317"/>
    </w:p>
    <w:p w14:paraId="7E8435BC" w14:textId="335150F6" w:rsidR="0057355C" w:rsidRPr="00AE21EC" w:rsidRDefault="0057355C" w:rsidP="00853D03">
      <w:pPr>
        <w:pStyle w:val="Heading3"/>
        <w:rPr>
          <w:rFonts w:ascii="Source Sans Pro" w:hAnsi="Source Sans Pro"/>
          <w:b w:val="0"/>
          <w:lang w:val="es-ES"/>
        </w:rPr>
      </w:pPr>
      <w:bookmarkStart w:id="318" w:name="_Toc179290128"/>
      <w:r w:rsidRPr="00EE73E9">
        <w:rPr>
          <w:rFonts w:ascii="Source Sans Pro" w:hAnsi="Source Sans Pro"/>
          <w:lang w:val="es-US"/>
        </w:rPr>
        <w:t>Sección 2.1</w:t>
      </w:r>
      <w:r w:rsidRPr="00EE73E9">
        <w:rPr>
          <w:rFonts w:ascii="Source Sans Pro" w:hAnsi="Source Sans Pro"/>
          <w:lang w:val="es-US"/>
        </w:rPr>
        <w:tab/>
        <w:t>Puede cancelar su membresía durante el Período de inscripción abierta</w:t>
      </w:r>
      <w:bookmarkEnd w:id="318"/>
    </w:p>
    <w:p w14:paraId="2C007DC7" w14:textId="142D7D12" w:rsidR="00675612" w:rsidRPr="00AE21EC" w:rsidRDefault="00675612" w:rsidP="006B1A73">
      <w:pPr>
        <w:rPr>
          <w:rFonts w:ascii="Source Sans Pro" w:hAnsi="Source Sans Pro"/>
          <w:lang w:val="es-ES"/>
        </w:rPr>
      </w:pPr>
      <w:r w:rsidRPr="00EE73E9">
        <w:rPr>
          <w:rFonts w:ascii="Source Sans Pro" w:hAnsi="Source Sans Pro"/>
          <w:lang w:val="es-US"/>
        </w:rPr>
        <w:t>Puede</w:t>
      </w:r>
      <w:r w:rsidRPr="00EE73E9">
        <w:rPr>
          <w:rFonts w:ascii="Source Sans Pro" w:hAnsi="Source Sans Pro"/>
          <w:i/>
          <w:iCs/>
          <w:lang w:val="es-US"/>
        </w:rPr>
        <w:t xml:space="preserve"> </w:t>
      </w:r>
      <w:r w:rsidRPr="00EE73E9">
        <w:rPr>
          <w:rFonts w:ascii="Source Sans Pro" w:hAnsi="Source Sans Pro"/>
          <w:lang w:val="es-US"/>
        </w:rPr>
        <w:t xml:space="preserve">cancelar su membresía en nuestro plan durante el </w:t>
      </w:r>
      <w:r w:rsidRPr="00EE73E9">
        <w:rPr>
          <w:rFonts w:ascii="Source Sans Pro" w:hAnsi="Source Sans Pro"/>
          <w:b/>
          <w:bCs/>
          <w:lang w:val="es-US"/>
        </w:rPr>
        <w:t xml:space="preserve">Período de inscripción abierta </w:t>
      </w:r>
      <w:r w:rsidRPr="00EE73E9">
        <w:rPr>
          <w:rFonts w:ascii="Source Sans Pro" w:hAnsi="Source Sans Pro"/>
          <w:lang w:val="es-US"/>
        </w:rPr>
        <w:t>cada año.</w:t>
      </w:r>
      <w:r w:rsidR="00CA098F">
        <w:rPr>
          <w:rFonts w:ascii="Source Sans Pro" w:hAnsi="Source Sans Pro"/>
          <w:lang w:val="es-US"/>
        </w:rPr>
        <w:t xml:space="preserve"> </w:t>
      </w:r>
      <w:r w:rsidRPr="00EE73E9">
        <w:rPr>
          <w:rFonts w:ascii="Source Sans Pro" w:hAnsi="Source Sans Pro"/>
          <w:lang w:val="es-US"/>
        </w:rPr>
        <w:t>Durante este tiempo, revise su cobertura de salud y medicamentos y decida sobre la cobertura para el próximo año.</w:t>
      </w:r>
    </w:p>
    <w:p w14:paraId="6BD9DCD1" w14:textId="144D75DF" w:rsidR="006C4C0A" w:rsidRPr="00AE21EC" w:rsidRDefault="00135473">
      <w:pPr>
        <w:pStyle w:val="ListBullet"/>
        <w:rPr>
          <w:rFonts w:ascii="Source Sans Pro" w:hAnsi="Source Sans Pro"/>
          <w:b/>
          <w:lang w:val="es-ES"/>
        </w:rPr>
      </w:pPr>
      <w:r w:rsidRPr="00EE73E9">
        <w:rPr>
          <w:rFonts w:ascii="Source Sans Pro" w:hAnsi="Source Sans Pro"/>
          <w:b/>
          <w:bCs/>
          <w:lang w:val="es-US"/>
        </w:rPr>
        <w:t xml:space="preserve">El Período de inscripción </w:t>
      </w:r>
      <w:r w:rsidRPr="00EE73E9">
        <w:rPr>
          <w:rFonts w:ascii="Source Sans Pro" w:hAnsi="Source Sans Pro"/>
          <w:lang w:val="es-US"/>
        </w:rPr>
        <w:t xml:space="preserve">es del </w:t>
      </w:r>
      <w:r w:rsidRPr="00EE73E9">
        <w:rPr>
          <w:rFonts w:ascii="Source Sans Pro" w:hAnsi="Source Sans Pro"/>
          <w:b/>
          <w:bCs/>
          <w:lang w:val="es-US"/>
        </w:rPr>
        <w:t>15 de octubre al 7 de diciembre</w:t>
      </w:r>
      <w:r w:rsidRPr="00EE73E9">
        <w:rPr>
          <w:rFonts w:ascii="Source Sans Pro" w:hAnsi="Source Sans Pro"/>
          <w:lang w:val="es-US"/>
        </w:rPr>
        <w:t xml:space="preserve">. </w:t>
      </w:r>
    </w:p>
    <w:p w14:paraId="1FF93896" w14:textId="26D20C1A" w:rsidR="00675612" w:rsidRPr="00AE21EC" w:rsidRDefault="00135473">
      <w:pPr>
        <w:pStyle w:val="ListBullet"/>
        <w:rPr>
          <w:rFonts w:ascii="Source Sans Pro" w:hAnsi="Source Sans Pro"/>
          <w:b/>
          <w:lang w:val="es-ES"/>
        </w:rPr>
      </w:pPr>
      <w:r w:rsidRPr="00EE73E9">
        <w:rPr>
          <w:rFonts w:ascii="Source Sans Pro" w:hAnsi="Source Sans Pro"/>
          <w:b/>
          <w:bCs/>
          <w:lang w:val="es-US"/>
        </w:rPr>
        <w:t>Elija mantener su cobertura actual o hacer cambios en su cobertura para el próximo año.</w:t>
      </w:r>
      <w:r w:rsidRPr="00EE73E9">
        <w:rPr>
          <w:rFonts w:ascii="Source Sans Pro" w:hAnsi="Source Sans Pro"/>
          <w:lang w:val="es-US"/>
        </w:rPr>
        <w:t xml:space="preserve"> Si decide cambiar a un nuevo plan, puede elegir cualquiera de los siguientes tipos de planes:</w:t>
      </w:r>
    </w:p>
    <w:p w14:paraId="36FC934E" w14:textId="1931540B" w:rsidR="00675612" w:rsidRPr="00AE21EC" w:rsidRDefault="00675612" w:rsidP="00E1408B">
      <w:pPr>
        <w:pStyle w:val="ListBullet"/>
        <w:numPr>
          <w:ilvl w:val="1"/>
          <w:numId w:val="54"/>
        </w:numPr>
        <w:rPr>
          <w:rFonts w:ascii="Source Sans Pro" w:hAnsi="Source Sans Pro"/>
          <w:lang w:val="es-ES"/>
        </w:rPr>
      </w:pPr>
      <w:r w:rsidRPr="00EE73E9">
        <w:rPr>
          <w:rFonts w:ascii="Source Sans Pro" w:hAnsi="Source Sans Pro"/>
          <w:lang w:val="es-US"/>
        </w:rPr>
        <w:t>Otro plan de medicamentos de Medicare.</w:t>
      </w:r>
    </w:p>
    <w:p w14:paraId="12ABF5C0" w14:textId="1471F574" w:rsidR="00675612" w:rsidRPr="00AE21EC" w:rsidRDefault="00675612" w:rsidP="00E1408B">
      <w:pPr>
        <w:pStyle w:val="ListBullet"/>
        <w:numPr>
          <w:ilvl w:val="1"/>
          <w:numId w:val="54"/>
        </w:numPr>
        <w:rPr>
          <w:rFonts w:ascii="Source Sans Pro" w:hAnsi="Source Sans Pro"/>
          <w:i/>
          <w:lang w:val="es-ES"/>
        </w:rPr>
      </w:pPr>
      <w:r w:rsidRPr="00EE73E9">
        <w:rPr>
          <w:rFonts w:ascii="Source Sans Pro" w:hAnsi="Source Sans Pro"/>
          <w:lang w:val="es-US"/>
        </w:rPr>
        <w:t xml:space="preserve">Original Medicare </w:t>
      </w:r>
      <w:r w:rsidRPr="00EE73E9">
        <w:rPr>
          <w:rFonts w:ascii="Source Sans Pro" w:hAnsi="Source Sans Pro"/>
          <w:i/>
          <w:iCs/>
          <w:lang w:val="es-US"/>
        </w:rPr>
        <w:t>con</w:t>
      </w:r>
      <w:r w:rsidRPr="00EE73E9">
        <w:rPr>
          <w:rFonts w:ascii="Source Sans Pro" w:hAnsi="Source Sans Pro"/>
          <w:lang w:val="es-US"/>
        </w:rPr>
        <w:t xml:space="preserve"> un plan de medicamentos separado de Medicare.</w:t>
      </w:r>
    </w:p>
    <w:p w14:paraId="5FB58515" w14:textId="72E2133E" w:rsidR="00CA76C0" w:rsidRPr="00AE21EC" w:rsidRDefault="00CA76C0" w:rsidP="00E1408B">
      <w:pPr>
        <w:pStyle w:val="ListBullet"/>
        <w:numPr>
          <w:ilvl w:val="1"/>
          <w:numId w:val="54"/>
        </w:numPr>
        <w:rPr>
          <w:rFonts w:ascii="Source Sans Pro" w:hAnsi="Source Sans Pro"/>
          <w:i/>
          <w:lang w:val="es-ES"/>
        </w:rPr>
      </w:pPr>
      <w:r w:rsidRPr="00EE73E9">
        <w:rPr>
          <w:rFonts w:ascii="Source Sans Pro" w:hAnsi="Source Sans Pro"/>
          <w:lang w:val="es-US"/>
        </w:rPr>
        <w:t xml:space="preserve">Original Medicare </w:t>
      </w:r>
      <w:r w:rsidRPr="00EE73E9">
        <w:rPr>
          <w:rFonts w:ascii="Source Sans Pro" w:hAnsi="Source Sans Pro"/>
          <w:i/>
          <w:iCs/>
          <w:lang w:val="es-US"/>
        </w:rPr>
        <w:t>sin</w:t>
      </w:r>
      <w:r w:rsidRPr="00EE73E9">
        <w:rPr>
          <w:rFonts w:ascii="Source Sans Pro" w:hAnsi="Source Sans Pro"/>
          <w:lang w:val="es-US"/>
        </w:rPr>
        <w:t xml:space="preserve"> un plan de medicamentos separado de Medicare.</w:t>
      </w:r>
    </w:p>
    <w:p w14:paraId="0FBF8B94" w14:textId="002E7DC0" w:rsidR="002C0773" w:rsidRPr="00AE21EC" w:rsidRDefault="002C0773" w:rsidP="00D359D8">
      <w:pPr>
        <w:pStyle w:val="ListBullet3"/>
        <w:spacing w:before="0"/>
        <w:rPr>
          <w:rFonts w:ascii="Source Sans Pro" w:hAnsi="Source Sans Pro"/>
          <w:lang w:val="es-ES"/>
        </w:rPr>
      </w:pPr>
      <w:r w:rsidRPr="00EE73E9">
        <w:rPr>
          <w:rFonts w:ascii="Source Sans Pro" w:hAnsi="Source Sans Pro"/>
          <w:lang w:val="es-US"/>
        </w:rPr>
        <w:lastRenderedPageBreak/>
        <w:t>Si elige esta opción y recibe Ayuda adicional, Medicare puede inscribirlo en un plan de medicamentos, a menos que haya optado por no participar de la inscripción automática.</w:t>
      </w:r>
    </w:p>
    <w:p w14:paraId="083D5D8A" w14:textId="589380AD" w:rsidR="00675612" w:rsidRPr="00AE21EC" w:rsidDel="0051234F" w:rsidRDefault="00675612" w:rsidP="00BA00CA">
      <w:pPr>
        <w:pStyle w:val="ListBullet2"/>
        <w:numPr>
          <w:ilvl w:val="1"/>
          <w:numId w:val="14"/>
        </w:numPr>
        <w:spacing w:before="0"/>
        <w:rPr>
          <w:rFonts w:ascii="Source Sans Pro" w:hAnsi="Source Sans Pro"/>
          <w:lang w:val="es-ES"/>
        </w:rPr>
      </w:pPr>
      <w:r w:rsidRPr="00EE73E9">
        <w:rPr>
          <w:rFonts w:ascii="Source Sans Pro" w:hAnsi="Source Sans Pro"/>
          <w:lang w:val="es-US"/>
        </w:rPr>
        <w:t>Un plan de salud de Medicare. Un plan de salud de Medicare es un plan ofrecido por una compañía privada que tiene un contrato con Medicare para brindarle todos los beneficios de la Parte A (hospital) y la Parte B (médicos) de Medicare. Algunos planes de salud de Medicare también incluyen la cobertura para medicamentos con receta de la Parte D.</w:t>
      </w:r>
    </w:p>
    <w:p w14:paraId="353A35D9" w14:textId="1216BCC2" w:rsidR="00675612" w:rsidRPr="00AE21EC" w:rsidRDefault="00675612" w:rsidP="00D359D8">
      <w:pPr>
        <w:pStyle w:val="ListBullet3"/>
        <w:numPr>
          <w:ilvl w:val="2"/>
          <w:numId w:val="0"/>
        </w:numPr>
        <w:spacing w:before="0"/>
        <w:ind w:left="1440"/>
        <w:rPr>
          <w:rFonts w:ascii="Source Sans Pro" w:hAnsi="Source Sans Pro"/>
          <w:lang w:val="es-ES"/>
        </w:rPr>
      </w:pPr>
      <w:r w:rsidRPr="00EE73E9">
        <w:rPr>
          <w:rFonts w:ascii="Source Sans Pro" w:hAnsi="Source Sans Pro"/>
          <w:lang w:val="es-US"/>
        </w:rPr>
        <w:t xml:space="preserve">Si se inscribe en la mayoría de los planes de salud de Medicare, se cancelará su inscripción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cuando comience la cobertura de su nuevo plan. Sin embargo, si elige un plan privado de pago por servicio sin la cobertura para medicamentos de la Parte D, un plan de cuenta de ahorro para gastos médicos de Medicare, o un plan Medicare </w:t>
      </w:r>
      <w:proofErr w:type="spellStart"/>
      <w:r w:rsidRPr="00EE73E9">
        <w:rPr>
          <w:rFonts w:ascii="Source Sans Pro" w:hAnsi="Source Sans Pro"/>
          <w:lang w:val="es-US"/>
        </w:rPr>
        <w:t>Cost</w:t>
      </w:r>
      <w:proofErr w:type="spellEnd"/>
      <w:r w:rsidRPr="00EE73E9">
        <w:rPr>
          <w:rFonts w:ascii="Source Sans Pro" w:hAnsi="Source Sans Pro"/>
          <w:lang w:val="es-US"/>
        </w:rPr>
        <w:t xml:space="preserve">, puede inscribirse en ese plan y mantener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su cobertura para medicamentos. Si usted no desea mantener nuestro plan, puede elegir inscribirse en otro plan de medicamentos con receta de Medicare o dejar la cobertura para medicamentos con receta de Medicare.</w:t>
      </w:r>
    </w:p>
    <w:p w14:paraId="75BEA224" w14:textId="5612295E" w:rsidR="007B2A4D" w:rsidRPr="00AE21EC" w:rsidRDefault="007B2A4D" w:rsidP="007B2A4D">
      <w:pPr>
        <w:pStyle w:val="ListBullet"/>
        <w:numPr>
          <w:ilvl w:val="0"/>
          <w:numId w:val="0"/>
        </w:numPr>
        <w:rPr>
          <w:rFonts w:ascii="Source Sans Pro" w:hAnsi="Source Sans Pro"/>
          <w:lang w:val="es-ES"/>
        </w:rPr>
      </w:pPr>
      <w:r w:rsidRPr="00EE73E9">
        <w:rPr>
          <w:rFonts w:ascii="Source Sans Pro" w:hAnsi="Source Sans Pro"/>
          <w:b/>
          <w:bCs/>
          <w:lang w:val="es-US"/>
        </w:rPr>
        <w:t>Nota:</w:t>
      </w:r>
      <w:r w:rsidRPr="00EE73E9">
        <w:rPr>
          <w:rFonts w:ascii="Source Sans Pro" w:hAnsi="Source Sans Pro"/>
          <w:lang w:val="es-US"/>
        </w:rPr>
        <w:t xml:space="preserve"> Si cancela su inscripción en un plan de medicamentos de Medicare y no tiene otra cobertura acreditable para medicamentos con receta durante 63 días consecutivos o más, es posible que tenga que pagar una multa por inscripción tardía para inscribirse más adelante en un plan de medicamentos de Medicare.</w:t>
      </w:r>
    </w:p>
    <w:p w14:paraId="059B38F6" w14:textId="379CCB2D" w:rsidR="00675612" w:rsidRPr="00AE21EC" w:rsidRDefault="00CD70B7">
      <w:pPr>
        <w:pStyle w:val="ListBullet"/>
        <w:rPr>
          <w:rFonts w:ascii="Source Sans Pro" w:hAnsi="Source Sans Pro"/>
          <w:b/>
          <w:lang w:val="es-ES"/>
        </w:rPr>
      </w:pPr>
      <w:r w:rsidRPr="00EE73E9">
        <w:rPr>
          <w:rFonts w:ascii="Source Sans Pro" w:hAnsi="Source Sans Pro"/>
          <w:b/>
          <w:bCs/>
          <w:lang w:val="es-US"/>
        </w:rPr>
        <w:t xml:space="preserve">Su membresía se cancelará en nuestro plan </w:t>
      </w:r>
      <w:r w:rsidRPr="00EE73E9">
        <w:rPr>
          <w:rFonts w:ascii="Source Sans Pro" w:hAnsi="Source Sans Pro"/>
          <w:lang w:val="es-US"/>
        </w:rPr>
        <w:t>cuando comience la cobertura de su nuevo plan el 1 de enero.</w:t>
      </w:r>
    </w:p>
    <w:p w14:paraId="480BC452" w14:textId="7ADBD4C5" w:rsidR="006417DB" w:rsidRPr="00AE21EC" w:rsidRDefault="006417DB" w:rsidP="00B6182A">
      <w:pPr>
        <w:pStyle w:val="Heading3"/>
        <w:rPr>
          <w:rFonts w:ascii="Source Sans Pro" w:hAnsi="Source Sans Pro"/>
          <w:lang w:val="es-ES"/>
        </w:rPr>
      </w:pPr>
      <w:bookmarkStart w:id="319" w:name="_Toc179290129"/>
      <w:r w:rsidRPr="00EE73E9">
        <w:rPr>
          <w:rFonts w:ascii="Source Sans Pro" w:hAnsi="Source Sans Pro"/>
          <w:lang w:val="es-US"/>
        </w:rPr>
        <w:t>Sección 2.2</w:t>
      </w:r>
      <w:r w:rsidRPr="00EE73E9">
        <w:rPr>
          <w:rFonts w:ascii="Source Sans Pro" w:hAnsi="Source Sans Pro"/>
          <w:lang w:val="es-US"/>
        </w:rPr>
        <w:tab/>
      </w:r>
      <w:bookmarkEnd w:id="319"/>
      <w:r w:rsidRPr="00EE73E9">
        <w:rPr>
          <w:rFonts w:ascii="Source Sans Pro" w:hAnsi="Source Sans Pro"/>
          <w:lang w:val="es-US"/>
        </w:rPr>
        <w:t>En ciertas situaciones, puede cancelar su membresía durante un Período de inscripción especial</w:t>
      </w:r>
    </w:p>
    <w:p w14:paraId="1FB40D69" w14:textId="3CE7E0EE" w:rsidR="00675612" w:rsidRPr="00AE21EC" w:rsidRDefault="00675612" w:rsidP="00E65B6C">
      <w:pPr>
        <w:rPr>
          <w:rFonts w:ascii="Source Sans Pro" w:hAnsi="Source Sans Pro"/>
          <w:lang w:val="es-ES"/>
        </w:rPr>
      </w:pPr>
      <w:r w:rsidRPr="00EE73E9">
        <w:rPr>
          <w:rFonts w:ascii="Source Sans Pro" w:hAnsi="Source Sans Pro"/>
          <w:lang w:val="es-US"/>
        </w:rPr>
        <w:t xml:space="preserve">En determinadas situaciones, los miembros de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w:t>
      </w:r>
      <w:r w:rsidRPr="00EE73E9">
        <w:rPr>
          <w:rFonts w:ascii="Source Sans Pro" w:hAnsi="Source Sans Pro"/>
          <w:lang w:val="es-US"/>
        </w:rPr>
        <w:t xml:space="preserve">pueden ser elegibles para cancelar su membresía en otro momento del año. Esto se conoce como </w:t>
      </w:r>
      <w:r w:rsidRPr="00EE73E9">
        <w:rPr>
          <w:rFonts w:ascii="Source Sans Pro" w:hAnsi="Source Sans Pro"/>
          <w:b/>
          <w:bCs/>
          <w:lang w:val="es-US"/>
        </w:rPr>
        <w:t>Período de inscripción especial</w:t>
      </w:r>
      <w:r w:rsidRPr="00EE73E9">
        <w:rPr>
          <w:rFonts w:ascii="Source Sans Pro" w:hAnsi="Source Sans Pro"/>
          <w:lang w:val="es-US"/>
        </w:rPr>
        <w:t>.</w:t>
      </w:r>
    </w:p>
    <w:p w14:paraId="59732B64" w14:textId="1440CC2E" w:rsidR="00675612" w:rsidRPr="00AE21EC" w:rsidRDefault="00CD70B7" w:rsidP="00594C70">
      <w:pPr>
        <w:pStyle w:val="ListBullet"/>
        <w:numPr>
          <w:ilvl w:val="0"/>
          <w:numId w:val="0"/>
        </w:numPr>
        <w:rPr>
          <w:rFonts w:ascii="Source Sans Pro" w:hAnsi="Source Sans Pro"/>
          <w:lang w:val="es-ES"/>
        </w:rPr>
      </w:pPr>
      <w:r w:rsidRPr="00EE73E9">
        <w:rPr>
          <w:rFonts w:ascii="Source Sans Pro" w:hAnsi="Source Sans Pro"/>
          <w:b/>
          <w:bCs/>
          <w:lang w:val="es-US"/>
        </w:rPr>
        <w:t>Puede ser elegible para cancelar su membresía durante el Período de inscripción especial</w:t>
      </w:r>
      <w:r w:rsidRPr="00EE73E9">
        <w:rPr>
          <w:rFonts w:ascii="Source Sans Pro" w:hAnsi="Source Sans Pro"/>
          <w:lang w:val="es-US"/>
        </w:rPr>
        <w:t xml:space="preserve"> si alguna de las siguientes situaciones aplica a usted. Estos son solo ejemplos. Para obtener la lista completa, puede comunicarse con el plan, llamar a Medicare o visitar el sitio web de Medicare </w:t>
      </w:r>
      <w:hyperlink r:id="rId55" w:history="1">
        <w:r w:rsidRPr="00EE73E9">
          <w:rPr>
            <w:rStyle w:val="Hyperlink"/>
            <w:rFonts w:ascii="Source Sans Pro" w:hAnsi="Source Sans Pro"/>
            <w:lang w:val="es-US"/>
          </w:rPr>
          <w:t>Medicare.gov</w:t>
        </w:r>
      </w:hyperlink>
      <w:r w:rsidRPr="00EE73E9">
        <w:rPr>
          <w:rFonts w:ascii="Source Sans Pro" w:hAnsi="Source Sans Pro"/>
          <w:lang w:val="es-US"/>
        </w:rPr>
        <w:t xml:space="preserve">: </w:t>
      </w:r>
    </w:p>
    <w:p w14:paraId="325488A6" w14:textId="273B4BA9" w:rsidR="00675612" w:rsidRPr="00AE21EC" w:rsidRDefault="009608A6" w:rsidP="00955683">
      <w:pPr>
        <w:pStyle w:val="ListBullet2"/>
        <w:numPr>
          <w:ilvl w:val="0"/>
          <w:numId w:val="38"/>
        </w:numPr>
        <w:spacing w:before="0"/>
        <w:ind w:left="720"/>
        <w:rPr>
          <w:rFonts w:ascii="Source Sans Pro" w:hAnsi="Source Sans Pro"/>
          <w:lang w:val="es-ES"/>
        </w:rPr>
      </w:pPr>
      <w:r w:rsidRPr="00EE73E9">
        <w:rPr>
          <w:rFonts w:ascii="Source Sans Pro" w:hAnsi="Source Sans Pro"/>
          <w:lang w:val="es-US"/>
        </w:rPr>
        <w:t>En general, cuando se muda.</w:t>
      </w:r>
    </w:p>
    <w:p w14:paraId="700B22AA" w14:textId="6068A959" w:rsidR="00675612" w:rsidRPr="00EE73E9" w:rsidRDefault="00FC56A8" w:rsidP="00955683">
      <w:pPr>
        <w:pStyle w:val="ListBullet2"/>
        <w:numPr>
          <w:ilvl w:val="0"/>
          <w:numId w:val="38"/>
        </w:numPr>
        <w:spacing w:before="0"/>
        <w:ind w:left="720"/>
        <w:rPr>
          <w:rFonts w:ascii="Source Sans Pro" w:hAnsi="Source Sans Pro"/>
        </w:rPr>
      </w:pPr>
      <w:r w:rsidRPr="00EE73E9">
        <w:rPr>
          <w:rFonts w:ascii="Source Sans Pro" w:hAnsi="Source Sans Pro"/>
          <w:i/>
          <w:iCs/>
          <w:color w:val="0000FF"/>
        </w:rPr>
        <w:t xml:space="preserve">[Revise bullet to use state-specific name, if applicable] </w:t>
      </w:r>
      <w:r w:rsidRPr="00AE21EC">
        <w:rPr>
          <w:rFonts w:ascii="Source Sans Pro" w:hAnsi="Source Sans Pro"/>
        </w:rPr>
        <w:t xml:space="preserve">Si </w:t>
      </w:r>
      <w:proofErr w:type="spellStart"/>
      <w:r w:rsidRPr="00AE21EC">
        <w:rPr>
          <w:rFonts w:ascii="Source Sans Pro" w:hAnsi="Source Sans Pro"/>
        </w:rPr>
        <w:t>tiene</w:t>
      </w:r>
      <w:proofErr w:type="spellEnd"/>
      <w:r w:rsidRPr="00AE21EC">
        <w:rPr>
          <w:rFonts w:ascii="Source Sans Pro" w:hAnsi="Source Sans Pro"/>
        </w:rPr>
        <w:t xml:space="preserve"> Medicaid.</w:t>
      </w:r>
    </w:p>
    <w:p w14:paraId="763DD634" w14:textId="575C7283" w:rsidR="00675612" w:rsidRPr="00AE21EC" w:rsidRDefault="00675612" w:rsidP="00955683">
      <w:pPr>
        <w:pStyle w:val="ListBullet2"/>
        <w:numPr>
          <w:ilvl w:val="0"/>
          <w:numId w:val="38"/>
        </w:numPr>
        <w:spacing w:before="0"/>
        <w:ind w:left="720"/>
        <w:rPr>
          <w:rFonts w:ascii="Source Sans Pro" w:hAnsi="Source Sans Pro"/>
          <w:lang w:val="es-ES"/>
        </w:rPr>
      </w:pPr>
      <w:r w:rsidRPr="00EE73E9">
        <w:rPr>
          <w:rFonts w:ascii="Source Sans Pro" w:hAnsi="Source Sans Pro"/>
          <w:lang w:val="es-US"/>
        </w:rPr>
        <w:t xml:space="preserve">Si es elegible para recibir Ayuda adicional para pagar la cobertura para medicamentos de Medicare. </w:t>
      </w:r>
    </w:p>
    <w:p w14:paraId="3D4F923C" w14:textId="3587ED5E" w:rsidR="00381B18" w:rsidRPr="00EE73E9" w:rsidRDefault="00381B18" w:rsidP="00955683">
      <w:pPr>
        <w:pStyle w:val="ListBullet2"/>
        <w:numPr>
          <w:ilvl w:val="0"/>
          <w:numId w:val="38"/>
        </w:numPr>
        <w:spacing w:before="0"/>
        <w:ind w:left="720"/>
        <w:rPr>
          <w:rFonts w:ascii="Source Sans Pro" w:hAnsi="Source Sans Pro"/>
        </w:rPr>
      </w:pPr>
      <w:r w:rsidRPr="00EE73E9">
        <w:rPr>
          <w:rFonts w:ascii="Source Sans Pro" w:hAnsi="Source Sans Pro"/>
          <w:lang w:val="es-US"/>
        </w:rPr>
        <w:t>Si rompemos nuestro contrato con usted.</w:t>
      </w:r>
    </w:p>
    <w:p w14:paraId="30A9DFB0" w14:textId="7EA59BDB" w:rsidR="00675612" w:rsidRPr="00AE21EC" w:rsidRDefault="00675612" w:rsidP="00955683">
      <w:pPr>
        <w:pStyle w:val="ListBullet2"/>
        <w:numPr>
          <w:ilvl w:val="0"/>
          <w:numId w:val="38"/>
        </w:numPr>
        <w:spacing w:before="0"/>
        <w:ind w:left="720"/>
        <w:rPr>
          <w:rFonts w:ascii="Source Sans Pro" w:hAnsi="Source Sans Pro"/>
          <w:lang w:val="es-ES"/>
        </w:rPr>
      </w:pPr>
      <w:r w:rsidRPr="00EE73E9">
        <w:rPr>
          <w:rFonts w:ascii="Source Sans Pro" w:hAnsi="Source Sans Pro"/>
          <w:lang w:val="es-US"/>
        </w:rPr>
        <w:lastRenderedPageBreak/>
        <w:t>Si está recibiendo atención en una institución, como un centro de cuidados o un hospital de atención a largo plazo (Long-</w:t>
      </w:r>
      <w:proofErr w:type="spellStart"/>
      <w:r w:rsidRPr="00EE73E9">
        <w:rPr>
          <w:rFonts w:ascii="Source Sans Pro" w:hAnsi="Source Sans Pro"/>
          <w:lang w:val="es-US"/>
        </w:rPr>
        <w:t>Term</w:t>
      </w:r>
      <w:proofErr w:type="spellEnd"/>
      <w:r w:rsidRPr="00EE73E9">
        <w:rPr>
          <w:rFonts w:ascii="Source Sans Pro" w:hAnsi="Source Sans Pro"/>
          <w:lang w:val="es-US"/>
        </w:rPr>
        <w:t xml:space="preserve"> Care, LTC). </w:t>
      </w:r>
    </w:p>
    <w:p w14:paraId="7FF73F3F" w14:textId="7B5BD86B" w:rsidR="0066165D" w:rsidRPr="00AE21EC" w:rsidRDefault="006B1A73" w:rsidP="00955683">
      <w:pPr>
        <w:pStyle w:val="ListBullet2"/>
        <w:numPr>
          <w:ilvl w:val="0"/>
          <w:numId w:val="38"/>
        </w:numPr>
        <w:spacing w:before="0"/>
        <w:ind w:left="720"/>
        <w:rPr>
          <w:rFonts w:ascii="Source Sans Pro" w:hAnsi="Source Sans Pro"/>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Plans</w:t>
      </w:r>
      <w:proofErr w:type="spellEnd"/>
      <w:r w:rsidRPr="00AE21EC">
        <w:rPr>
          <w:rFonts w:ascii="Source Sans Pro" w:hAnsi="Source Sans Pro"/>
          <w:i/>
          <w:iCs/>
          <w:color w:val="0000FF"/>
          <w:lang w:val="es-ES"/>
        </w:rPr>
        <w:t xml:space="preserve"> in</w:t>
      </w:r>
      <w:r w:rsidRPr="00EE73E9">
        <w:rPr>
          <w:rFonts w:ascii="Source Sans Pro" w:hAnsi="Source Sans Pro"/>
          <w:color w:val="0000FF"/>
          <w:lang w:val="es-US"/>
        </w:rPr>
        <w:t xml:space="preserve"> </w:t>
      </w:r>
      <w:proofErr w:type="spellStart"/>
      <w:r w:rsidRPr="00AE21EC">
        <w:rPr>
          <w:rFonts w:ascii="Source Sans Pro" w:hAnsi="Source Sans Pro"/>
          <w:i/>
          <w:iCs/>
          <w:color w:val="0000FF"/>
          <w:lang w:val="es-ES"/>
        </w:rPr>
        <w:t>states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with</w:t>
      </w:r>
      <w:proofErr w:type="spellEnd"/>
      <w:r w:rsidRPr="00AE21EC">
        <w:rPr>
          <w:rFonts w:ascii="Source Sans Pro" w:hAnsi="Source Sans Pro"/>
          <w:i/>
          <w:iCs/>
          <w:color w:val="0000FF"/>
          <w:lang w:val="es-ES"/>
        </w:rPr>
        <w:t xml:space="preserve"> PACE, </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Si está inscrito en el Programa de atención integral para las personas de edad avanzada (</w:t>
      </w:r>
      <w:proofErr w:type="spellStart"/>
      <w:r w:rsidRPr="00EE73E9">
        <w:rPr>
          <w:rFonts w:ascii="Source Sans Pro" w:hAnsi="Source Sans Pro"/>
          <w:color w:val="0000FF"/>
          <w:lang w:val="es-US"/>
        </w:rPr>
        <w:t>Program</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of</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All</w:t>
      </w:r>
      <w:proofErr w:type="spellEnd"/>
      <w:r w:rsidRPr="00EE73E9">
        <w:rPr>
          <w:rFonts w:ascii="Source Sans Pro" w:hAnsi="Source Sans Pro"/>
          <w:color w:val="0000FF"/>
          <w:lang w:val="es-US"/>
        </w:rPr>
        <w:t xml:space="preserve">-inclusive Care </w:t>
      </w:r>
      <w:proofErr w:type="spellStart"/>
      <w:r w:rsidRPr="00EE73E9">
        <w:rPr>
          <w:rFonts w:ascii="Source Sans Pro" w:hAnsi="Source Sans Pro"/>
          <w:color w:val="0000FF"/>
          <w:lang w:val="es-US"/>
        </w:rPr>
        <w:t>for</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the</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Elderly</w:t>
      </w:r>
      <w:proofErr w:type="spellEnd"/>
      <w:r w:rsidRPr="00EE73E9">
        <w:rPr>
          <w:rFonts w:ascii="Source Sans Pro" w:hAnsi="Source Sans Pro"/>
          <w:color w:val="0000FF"/>
          <w:lang w:val="es-US"/>
        </w:rPr>
        <w:t xml:space="preserve">, PACE). </w:t>
      </w:r>
      <w:r w:rsidRPr="00AE21EC">
        <w:rPr>
          <w:rFonts w:ascii="Source Sans Pro" w:hAnsi="Source Sans Pro"/>
          <w:color w:val="0000FF"/>
        </w:rPr>
        <w:t>[</w:t>
      </w:r>
      <w:r w:rsidRPr="00EE73E9">
        <w:rPr>
          <w:rFonts w:ascii="Source Sans Pro" w:hAnsi="Source Sans Pro"/>
          <w:i/>
          <w:iCs/>
          <w:color w:val="0000FF"/>
        </w:rPr>
        <w:t>National or multi-state plans when there is variability in the availability of PACE insert:</w:t>
      </w:r>
      <w:r w:rsidRPr="00AE21EC">
        <w:rPr>
          <w:rFonts w:ascii="Source Sans Pro" w:hAnsi="Source Sans Pro"/>
          <w:color w:val="0000FF"/>
        </w:rPr>
        <w:t xml:space="preserve"> El PACE no </w:t>
      </w:r>
      <w:proofErr w:type="spellStart"/>
      <w:r w:rsidRPr="00AE21EC">
        <w:rPr>
          <w:rFonts w:ascii="Source Sans Pro" w:hAnsi="Source Sans Pro"/>
          <w:color w:val="0000FF"/>
        </w:rPr>
        <w:t>está</w:t>
      </w:r>
      <w:proofErr w:type="spellEnd"/>
      <w:r w:rsidRPr="00AE21EC">
        <w:rPr>
          <w:rFonts w:ascii="Source Sans Pro" w:hAnsi="Source Sans Pro"/>
          <w:color w:val="0000FF"/>
        </w:rPr>
        <w:t xml:space="preserve"> disponible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todos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los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estados</w:t>
      </w:r>
      <w:proofErr w:type="spellEnd"/>
      <w:r w:rsidRPr="00AE21EC">
        <w:rPr>
          <w:rFonts w:ascii="Source Sans Pro" w:hAnsi="Source Sans Pro"/>
          <w:color w:val="0000FF"/>
        </w:rPr>
        <w:t xml:space="preserve">. </w:t>
      </w:r>
      <w:r w:rsidRPr="00EE73E9">
        <w:rPr>
          <w:rFonts w:ascii="Source Sans Pro" w:hAnsi="Source Sans Pro"/>
          <w:color w:val="0000FF"/>
          <w:lang w:val="es-US"/>
        </w:rPr>
        <w:t xml:space="preserve">Si desea saber si el PACE está disponible en su estado,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698B9650" w14:textId="6FAF0CB1" w:rsidR="007D5B34" w:rsidRPr="00AE21EC" w:rsidRDefault="007D5B34" w:rsidP="00955683">
      <w:pPr>
        <w:pStyle w:val="ListBullet2"/>
        <w:numPr>
          <w:ilvl w:val="0"/>
          <w:numId w:val="38"/>
        </w:numPr>
        <w:spacing w:before="0"/>
        <w:ind w:left="720"/>
        <w:rPr>
          <w:rFonts w:ascii="Source Sans Pro" w:hAnsi="Source Sans Pro"/>
          <w:lang w:val="es-ES"/>
        </w:rPr>
      </w:pPr>
      <w:r w:rsidRPr="00EE73E9">
        <w:rPr>
          <w:rFonts w:ascii="Source Sans Pro" w:hAnsi="Source Sans Pro"/>
          <w:b/>
          <w:bCs/>
          <w:lang w:val="es-US"/>
        </w:rPr>
        <w:t>Nota:</w:t>
      </w:r>
      <w:r w:rsidRPr="00EE73E9">
        <w:rPr>
          <w:rFonts w:ascii="Source Sans Pro" w:hAnsi="Source Sans Pro"/>
          <w:lang w:val="es-US"/>
        </w:rPr>
        <w:t xml:space="preserve"> Si está inscrito en un programa de administración de medicamentos, quizás no pueda cambiarse de plan.</w:t>
      </w:r>
      <w:bookmarkStart w:id="320" w:name="_Hlk533785010"/>
      <w:r w:rsidRPr="00EE73E9">
        <w:rPr>
          <w:rFonts w:ascii="Source Sans Pro" w:hAnsi="Source Sans Pro"/>
          <w:lang w:val="es-US"/>
        </w:rPr>
        <w:t xml:space="preserve"> La Sección 10 del Capítulo 3 le proporciona más detalles sobre los programas de administración de medicamentos.</w:t>
      </w:r>
      <w:bookmarkEnd w:id="320"/>
    </w:p>
    <w:p w14:paraId="495ED696" w14:textId="0F3EDF90" w:rsidR="00675612" w:rsidRPr="00AE21EC" w:rsidRDefault="00A54608" w:rsidP="00D359D8">
      <w:pPr>
        <w:pStyle w:val="ListBullet"/>
        <w:numPr>
          <w:ilvl w:val="0"/>
          <w:numId w:val="0"/>
        </w:numPr>
        <w:ind w:left="360" w:hanging="360"/>
        <w:rPr>
          <w:rFonts w:ascii="Source Sans Pro" w:hAnsi="Source Sans Pro"/>
          <w:lang w:val="es-ES"/>
        </w:rPr>
      </w:pPr>
      <w:r w:rsidRPr="00EE73E9">
        <w:rPr>
          <w:rFonts w:ascii="Source Sans Pro" w:hAnsi="Source Sans Pro"/>
          <w:b/>
          <w:bCs/>
          <w:lang w:val="es-US"/>
        </w:rPr>
        <w:t>Los períodos de tiempo de inscripción varían</w:t>
      </w:r>
      <w:r w:rsidRPr="00EE73E9">
        <w:rPr>
          <w:rFonts w:ascii="Source Sans Pro" w:hAnsi="Source Sans Pro"/>
          <w:lang w:val="es-US"/>
        </w:rPr>
        <w:t xml:space="preserve"> según cada caso. </w:t>
      </w:r>
    </w:p>
    <w:p w14:paraId="565B1A0C" w14:textId="0A81C08F" w:rsidR="00675612" w:rsidRPr="00EE73E9" w:rsidRDefault="00C55A8E" w:rsidP="00D359D8">
      <w:pPr>
        <w:pStyle w:val="ListBullet"/>
        <w:numPr>
          <w:ilvl w:val="0"/>
          <w:numId w:val="0"/>
        </w:numPr>
        <w:rPr>
          <w:rFonts w:ascii="Source Sans Pro" w:hAnsi="Source Sans Pro"/>
          <w:b/>
        </w:rPr>
      </w:pPr>
      <w:r w:rsidRPr="00EE73E9">
        <w:rPr>
          <w:rFonts w:ascii="Source Sans Pro" w:hAnsi="Source Sans Pro"/>
          <w:b/>
          <w:bCs/>
          <w:lang w:val="es-US"/>
        </w:rPr>
        <w:t>Para saber si es elegible para un Período de inscripción especial</w:t>
      </w:r>
      <w:r w:rsidRPr="00EE73E9">
        <w:rPr>
          <w:rFonts w:ascii="Source Sans Pro" w:hAnsi="Source Sans Pro"/>
          <w:lang w:val="es-US"/>
        </w:rPr>
        <w:t>, llame a Medicare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 xml:space="preserve">227).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 Si es elegible para cancelar su membresía debido a una situación especial, puede elegir cambiar tanto su cobertura de salud como su cobertura para medicamentos de Medicare. Puede elegir entre lo siguiente:</w:t>
      </w:r>
    </w:p>
    <w:p w14:paraId="00032B3C" w14:textId="53618E95" w:rsidR="00675612" w:rsidRPr="00AE21EC" w:rsidRDefault="00675612" w:rsidP="00955683">
      <w:pPr>
        <w:pStyle w:val="ListBullet2"/>
        <w:numPr>
          <w:ilvl w:val="0"/>
          <w:numId w:val="43"/>
        </w:numPr>
        <w:ind w:left="720"/>
        <w:rPr>
          <w:rFonts w:ascii="Source Sans Pro" w:hAnsi="Source Sans Pro"/>
          <w:lang w:val="es-ES"/>
        </w:rPr>
      </w:pPr>
      <w:r w:rsidRPr="00EE73E9">
        <w:rPr>
          <w:rFonts w:ascii="Source Sans Pro" w:hAnsi="Source Sans Pro"/>
          <w:lang w:val="es-US"/>
        </w:rPr>
        <w:t>Otro plan de medicamentos de Medicare.</w:t>
      </w:r>
    </w:p>
    <w:p w14:paraId="149E4D5A" w14:textId="123E445F" w:rsidR="00675612" w:rsidRPr="00AE21EC" w:rsidRDefault="00675612" w:rsidP="00955683">
      <w:pPr>
        <w:pStyle w:val="ListBullet2"/>
        <w:numPr>
          <w:ilvl w:val="0"/>
          <w:numId w:val="43"/>
        </w:numPr>
        <w:ind w:left="720"/>
        <w:rPr>
          <w:rFonts w:ascii="Source Sans Pro" w:hAnsi="Source Sans Pro"/>
          <w:lang w:val="es-ES"/>
        </w:rPr>
      </w:pPr>
      <w:r w:rsidRPr="00EE73E9">
        <w:rPr>
          <w:rFonts w:ascii="Source Sans Pro" w:hAnsi="Source Sans Pro"/>
          <w:lang w:val="es-US"/>
        </w:rPr>
        <w:t xml:space="preserve">Original Medicare </w:t>
      </w:r>
      <w:r w:rsidRPr="00EE73E9">
        <w:rPr>
          <w:rFonts w:ascii="Source Sans Pro" w:hAnsi="Source Sans Pro"/>
          <w:i/>
          <w:iCs/>
          <w:lang w:val="es-US"/>
        </w:rPr>
        <w:t>sin</w:t>
      </w:r>
      <w:r w:rsidRPr="00EE73E9">
        <w:rPr>
          <w:rFonts w:ascii="Source Sans Pro" w:hAnsi="Source Sans Pro"/>
          <w:lang w:val="es-US"/>
        </w:rPr>
        <w:t xml:space="preserve"> un plan de medicamentos separado de Medicare.</w:t>
      </w:r>
    </w:p>
    <w:p w14:paraId="5CE52DEC" w14:textId="1AFEC64B" w:rsidR="00675612" w:rsidRPr="00AE21EC" w:rsidRDefault="00675612" w:rsidP="00955683">
      <w:pPr>
        <w:pStyle w:val="ListBullet2"/>
        <w:numPr>
          <w:ilvl w:val="1"/>
          <w:numId w:val="44"/>
        </w:numPr>
        <w:spacing w:before="0"/>
        <w:ind w:left="720"/>
        <w:rPr>
          <w:rFonts w:ascii="Source Sans Pro" w:hAnsi="Source Sans Pro"/>
          <w:lang w:val="es-ES"/>
        </w:rPr>
      </w:pPr>
      <w:r w:rsidRPr="00EE73E9">
        <w:rPr>
          <w:rFonts w:ascii="Source Sans Pro" w:hAnsi="Source Sans Pro"/>
          <w:lang w:val="es-US"/>
        </w:rPr>
        <w:t>Un plan de salud de Medicare. Un plan de salud de Medicare es un plan ofrecido por una compañía privada que tiene un contrato con Medicare para brindarle todos los beneficios de la Parte A (hospital) y la Parte B (médicos) de Medicare. Algunos planes de salud de Medicare también incluyen la cobertura para medicamentos de la Parte D.</w:t>
      </w:r>
    </w:p>
    <w:p w14:paraId="5F1F9D32" w14:textId="0F8A7440" w:rsidR="00675612" w:rsidRPr="00AE21EC" w:rsidRDefault="642E3A51" w:rsidP="00955683">
      <w:pPr>
        <w:pStyle w:val="ListBullet3"/>
        <w:numPr>
          <w:ilvl w:val="0"/>
          <w:numId w:val="45"/>
        </w:numPr>
        <w:spacing w:before="0"/>
        <w:ind w:left="1440"/>
        <w:rPr>
          <w:rFonts w:ascii="Source Sans Pro" w:hAnsi="Source Sans Pro"/>
          <w:lang w:val="es-ES"/>
        </w:rPr>
      </w:pPr>
      <w:r w:rsidRPr="00EE73E9">
        <w:rPr>
          <w:rFonts w:ascii="Source Sans Pro" w:hAnsi="Source Sans Pro"/>
          <w:lang w:val="es-US"/>
        </w:rPr>
        <w:t xml:space="preserve">Si se inscribe en la mayoría de los planes de salud de Medicare, automáticamente se cancelará su inscripción en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EE73E9">
        <w:rPr>
          <w:rFonts w:ascii="Source Sans Pro" w:hAnsi="Source Sans Pro"/>
          <w:i/>
          <w:iCs/>
          <w:lang w:val="es-US"/>
        </w:rPr>
        <w:t>]</w:t>
      </w:r>
      <w:r w:rsidRPr="00EE73E9">
        <w:rPr>
          <w:rFonts w:ascii="Source Sans Pro" w:hAnsi="Source Sans Pro"/>
          <w:lang w:val="es-US"/>
        </w:rPr>
        <w:t xml:space="preserve"> cuando comience la cobertura de su nuevo plan. Sin embargo, si elige un plan privado de pago por servicio sin la cobertura para medicamentos de la Parte D, un plan de cuenta de ahorro para gastos médicos de Medicare, o un plan Medicare </w:t>
      </w:r>
      <w:proofErr w:type="spellStart"/>
      <w:r w:rsidRPr="00EE73E9">
        <w:rPr>
          <w:rFonts w:ascii="Source Sans Pro" w:hAnsi="Source Sans Pro"/>
          <w:lang w:val="es-US"/>
        </w:rPr>
        <w:t>Cost</w:t>
      </w:r>
      <w:proofErr w:type="spellEnd"/>
      <w:r w:rsidRPr="00EE73E9">
        <w:rPr>
          <w:rFonts w:ascii="Source Sans Pro" w:hAnsi="Source Sans Pro"/>
          <w:lang w:val="es-US"/>
        </w:rPr>
        <w:t xml:space="preserve">, puede inscribirse en ese plan y mantener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para su cobertura para medicamentos. Si usted no desea mantener nuestro plan, puede elegir inscribirse en otro plan de medicamentos con receta de Medicare o dejar la cobertura para medicamentos de Medicare.</w:t>
      </w:r>
    </w:p>
    <w:p w14:paraId="01DB2FAA" w14:textId="77777777" w:rsidR="003802C5" w:rsidRPr="00AE21EC" w:rsidRDefault="003802C5" w:rsidP="003802C5">
      <w:pPr>
        <w:pStyle w:val="ListBullet2"/>
        <w:rPr>
          <w:rFonts w:ascii="Source Sans Pro" w:hAnsi="Source Sans Pro"/>
          <w:lang w:val="es-ES"/>
        </w:rPr>
      </w:pPr>
      <w:r w:rsidRPr="00EE73E9">
        <w:rPr>
          <w:rFonts w:ascii="Source Sans Pro" w:hAnsi="Source Sans Pro"/>
          <w:b/>
          <w:bCs/>
          <w:lang w:val="es-US"/>
        </w:rPr>
        <w:t>Nota:</w:t>
      </w:r>
      <w:r w:rsidRPr="00EE73E9">
        <w:rPr>
          <w:rFonts w:ascii="Source Sans Pro" w:hAnsi="Source Sans Pro"/>
          <w:lang w:val="es-US"/>
        </w:rPr>
        <w:t xml:space="preserve"> Si cancela su inscripción en una cobertura para medicamentos de Medicare y no tiene otra cobertura acreditable para medicamentos con receta durante 63 días consecutivos o más, es posible que tenga que pagar una multa por inscripción tardía de la Parte D si se inscribe más adelante en un plan de medicamentos de Medicare.</w:t>
      </w:r>
    </w:p>
    <w:p w14:paraId="220CD0BF" w14:textId="71CFD3B1" w:rsidR="003802C5" w:rsidRPr="00AE21EC" w:rsidRDefault="003802C5" w:rsidP="003802C5">
      <w:pPr>
        <w:pStyle w:val="ListBullet"/>
        <w:numPr>
          <w:ilvl w:val="0"/>
          <w:numId w:val="0"/>
        </w:numPr>
        <w:rPr>
          <w:rFonts w:ascii="Source Sans Pro" w:hAnsi="Source Sans Pro"/>
          <w:lang w:val="es-ES"/>
        </w:rPr>
      </w:pPr>
      <w:r w:rsidRPr="00EE73E9">
        <w:rPr>
          <w:rFonts w:ascii="Source Sans Pro" w:hAnsi="Source Sans Pro"/>
          <w:b/>
          <w:bCs/>
          <w:lang w:val="es-US"/>
        </w:rPr>
        <w:t>Generalmente, su membresía se cancelará</w:t>
      </w:r>
      <w:r w:rsidRPr="00EE73E9">
        <w:rPr>
          <w:rFonts w:ascii="Source Sans Pro" w:hAnsi="Source Sans Pro"/>
          <w:lang w:val="es-US"/>
        </w:rPr>
        <w:t xml:space="preserve"> el primer día del mes después de que recibamos su solicitud para cambiar nuestro plan.</w:t>
      </w:r>
    </w:p>
    <w:p w14:paraId="50C0410F" w14:textId="7B66CE74" w:rsidR="003802C5" w:rsidRPr="00AE21EC" w:rsidRDefault="003802C5" w:rsidP="003802C5">
      <w:pPr>
        <w:pStyle w:val="ListBullet3"/>
        <w:numPr>
          <w:ilvl w:val="0"/>
          <w:numId w:val="0"/>
        </w:numPr>
        <w:rPr>
          <w:rFonts w:ascii="Source Sans Pro" w:hAnsi="Source Sans Pro"/>
          <w:lang w:val="es-ES"/>
        </w:rPr>
      </w:pPr>
      <w:r w:rsidRPr="00EE73E9">
        <w:rPr>
          <w:rFonts w:ascii="Source Sans Pro" w:hAnsi="Source Sans Pro"/>
          <w:b/>
          <w:bCs/>
          <w:lang w:val="es-US"/>
        </w:rPr>
        <w:lastRenderedPageBreak/>
        <w:t>Si recibe Ayuda adicional de Medicare para poder cubrir los costos de la cobertura para medicamentos:</w:t>
      </w:r>
      <w:r w:rsidRPr="00EE73E9">
        <w:rPr>
          <w:rFonts w:ascii="Source Sans Pro" w:hAnsi="Source Sans Pro"/>
          <w:lang w:val="es-US"/>
        </w:rPr>
        <w:t xml:space="preserve"> Si se pasa a Original Medicare y no se inscribe en un plan de medicamentos de Medicare por separado, Medicare puede inscribirlo en un plan de medicamentos, a menos que haya optado por no participar de la inscripción automática.</w:t>
      </w:r>
    </w:p>
    <w:p w14:paraId="5DC13BA0" w14:textId="3BBF9A85" w:rsidR="00231B2F" w:rsidRPr="00AE21EC" w:rsidRDefault="00231B2F" w:rsidP="00456A74">
      <w:pPr>
        <w:pStyle w:val="Heading3"/>
        <w:rPr>
          <w:rFonts w:ascii="Source Sans Pro" w:hAnsi="Source Sans Pro"/>
          <w:lang w:val="es-ES"/>
        </w:rPr>
      </w:pPr>
      <w:bookmarkStart w:id="321" w:name="_Toc179290130"/>
      <w:r w:rsidRPr="00EE73E9">
        <w:rPr>
          <w:rFonts w:ascii="Source Sans Pro" w:hAnsi="Source Sans Pro"/>
          <w:lang w:val="es-US"/>
        </w:rPr>
        <w:t>Sección 2.3</w:t>
      </w:r>
      <w:r w:rsidRPr="00EE73E9">
        <w:rPr>
          <w:rFonts w:ascii="Source Sans Pro" w:hAnsi="Source Sans Pro"/>
          <w:lang w:val="es-US"/>
        </w:rPr>
        <w:tab/>
        <w:t>Obtenga más información sobre cuándo puede finalizar su membresía</w:t>
      </w:r>
      <w:bookmarkEnd w:id="321"/>
    </w:p>
    <w:p w14:paraId="3B5C1549" w14:textId="3310C3C7" w:rsidR="00675612" w:rsidRPr="00AE21EC" w:rsidRDefault="00675612" w:rsidP="00700BEF">
      <w:pPr>
        <w:rPr>
          <w:rFonts w:ascii="Source Sans Pro" w:hAnsi="Source Sans Pro"/>
          <w:lang w:val="es-ES"/>
        </w:rPr>
      </w:pPr>
      <w:r w:rsidRPr="00EE73E9">
        <w:rPr>
          <w:rFonts w:ascii="Source Sans Pro" w:hAnsi="Source Sans Pro"/>
          <w:lang w:val="es-US"/>
        </w:rPr>
        <w:t>Si tiene alguna pregunta sobre cómo finalizar su membresía, puede hacer lo siguiente:</w:t>
      </w:r>
    </w:p>
    <w:p w14:paraId="56A95F25" w14:textId="24EA6A90" w:rsidR="00A35AD2" w:rsidRPr="00AE21EC" w:rsidRDefault="00CD70B7" w:rsidP="00A35AD2">
      <w:pPr>
        <w:pStyle w:val="ListBullet"/>
        <w:rPr>
          <w:rFonts w:ascii="Source Sans Pro" w:hAnsi="Source Sans Pro"/>
          <w:b/>
          <w:lang w:val="es-ES"/>
        </w:rPr>
      </w:pPr>
      <w:r w:rsidRPr="00EE73E9">
        <w:rPr>
          <w:rFonts w:ascii="Source Sans Pro" w:hAnsi="Source Sans Pro"/>
          <w:b/>
          <w:bCs/>
          <w:lang w:val="es-US"/>
        </w:rPr>
        <w:t xml:space="preserve">Llame a Servicios para los miembros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Member</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Services</w:t>
      </w:r>
      <w:proofErr w:type="spellEnd"/>
      <w:r w:rsidRPr="00AE21EC">
        <w:rPr>
          <w:rFonts w:ascii="Source Sans Pro" w:hAnsi="Source Sans Pro"/>
          <w:b/>
          <w:bCs/>
          <w:i/>
          <w:iCs/>
          <w:color w:val="0000FF"/>
          <w:lang w:val="es-ES"/>
        </w:rPr>
        <w:t xml:space="preserve">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TTY </w:t>
      </w:r>
      <w:proofErr w:type="spellStart"/>
      <w:r w:rsidRPr="00AE21EC">
        <w:rPr>
          <w:rFonts w:ascii="Source Sans Pro" w:hAnsi="Source Sans Pro"/>
          <w:b/>
          <w:bCs/>
          <w:i/>
          <w:iCs/>
          <w:color w:val="0000FF"/>
          <w:lang w:val="es-ES"/>
        </w:rPr>
        <w:t>number</w:t>
      </w:r>
      <w:proofErr w:type="spellEnd"/>
      <w:r w:rsidRPr="00AE21EC">
        <w:rPr>
          <w:rFonts w:ascii="Source Sans Pro" w:hAnsi="Source Sans Pro"/>
          <w:b/>
          <w:bCs/>
          <w:i/>
          <w:iCs/>
          <w:color w:val="0000FF"/>
          <w:lang w:val="es-ES"/>
        </w:rPr>
        <w:t>]</w:t>
      </w:r>
      <w:r w:rsidRPr="00EE73E9">
        <w:rPr>
          <w:rFonts w:ascii="Source Sans Pro" w:hAnsi="Source Sans Pro"/>
          <w:lang w:val="es-US"/>
        </w:rPr>
        <w:t>).</w:t>
      </w:r>
    </w:p>
    <w:p w14:paraId="3AB3EF2D" w14:textId="5006E0CA" w:rsidR="00675612" w:rsidRPr="00AE21EC" w:rsidRDefault="00CD70B7" w:rsidP="00A35AD2">
      <w:pPr>
        <w:pStyle w:val="ListBullet"/>
        <w:rPr>
          <w:rFonts w:ascii="Source Sans Pro" w:hAnsi="Source Sans Pro"/>
          <w:lang w:val="es-ES"/>
        </w:rPr>
      </w:pPr>
      <w:r w:rsidRPr="00EE73E9">
        <w:rPr>
          <w:rFonts w:ascii="Source Sans Pro" w:hAnsi="Source Sans Pro"/>
          <w:lang w:val="es-US"/>
        </w:rPr>
        <w:t xml:space="preserve">Encuentre la información en el manual </w:t>
      </w:r>
      <w:r w:rsidRPr="00EE73E9">
        <w:rPr>
          <w:rFonts w:ascii="Source Sans Pro" w:hAnsi="Source Sans Pro"/>
          <w:b/>
          <w:bCs/>
          <w:i/>
          <w:iCs/>
          <w:lang w:val="es-US"/>
        </w:rPr>
        <w:t xml:space="preserve">Medicare &amp; </w:t>
      </w:r>
      <w:proofErr w:type="spellStart"/>
      <w:r w:rsidRPr="00EE73E9">
        <w:rPr>
          <w:rFonts w:ascii="Source Sans Pro" w:hAnsi="Source Sans Pro"/>
          <w:b/>
          <w:bCs/>
          <w:i/>
          <w:iCs/>
          <w:lang w:val="es-US"/>
        </w:rPr>
        <w:t>You</w:t>
      </w:r>
      <w:proofErr w:type="spellEnd"/>
      <w:r w:rsidRPr="00EE73E9">
        <w:rPr>
          <w:rFonts w:ascii="Source Sans Pro" w:hAnsi="Source Sans Pro"/>
          <w:b/>
          <w:bCs/>
          <w:i/>
          <w:iCs/>
          <w:lang w:val="es-US"/>
        </w:rPr>
        <w:t xml:space="preserve"> 2026</w:t>
      </w:r>
      <w:r w:rsidRPr="00EE73E9">
        <w:rPr>
          <w:rFonts w:ascii="Source Sans Pro" w:hAnsi="Source Sans Pro"/>
          <w:b/>
          <w:bCs/>
          <w:lang w:val="es-US"/>
        </w:rPr>
        <w:t xml:space="preserve"> (</w:t>
      </w:r>
      <w:r w:rsidRPr="00EE73E9">
        <w:rPr>
          <w:rFonts w:ascii="Source Sans Pro" w:hAnsi="Source Sans Pro"/>
          <w:b/>
          <w:bCs/>
          <w:i/>
          <w:iCs/>
          <w:lang w:val="es-US"/>
        </w:rPr>
        <w:t>Medicare y Usted 2025</w:t>
      </w:r>
      <w:r w:rsidRPr="00EE73E9">
        <w:rPr>
          <w:rFonts w:ascii="Source Sans Pro" w:hAnsi="Source Sans Pro"/>
          <w:b/>
          <w:bCs/>
          <w:lang w:val="es-US"/>
        </w:rPr>
        <w:t>).</w:t>
      </w:r>
    </w:p>
    <w:p w14:paraId="0BEDD7AA" w14:textId="1AC29C22" w:rsidR="00675612" w:rsidRPr="00AE21EC" w:rsidRDefault="00CD70B7" w:rsidP="00A35AD2">
      <w:pPr>
        <w:pStyle w:val="ListBullet"/>
        <w:rPr>
          <w:rFonts w:ascii="Source Sans Pro" w:hAnsi="Source Sans Pro"/>
          <w:lang w:val="es-ES"/>
        </w:rPr>
      </w:pPr>
      <w:r w:rsidRPr="00AE21EC">
        <w:rPr>
          <w:rFonts w:ascii="Source Sans Pro" w:hAnsi="Source Sans Pro"/>
          <w:lang w:val="it-IT"/>
        </w:rPr>
        <w:t xml:space="preserve">Llame a </w:t>
      </w:r>
      <w:r w:rsidRPr="00AE21EC">
        <w:rPr>
          <w:rFonts w:ascii="Source Sans Pro" w:hAnsi="Source Sans Pro"/>
          <w:b/>
          <w:bCs/>
          <w:lang w:val="it-IT"/>
        </w:rPr>
        <w:t>Medicare</w:t>
      </w:r>
      <w:r w:rsidRPr="00AE21EC">
        <w:rPr>
          <w:rFonts w:ascii="Source Sans Pro" w:hAnsi="Source Sans Pro"/>
          <w:lang w:val="it-IT"/>
        </w:rPr>
        <w:t xml:space="preserve"> al </w:t>
      </w:r>
      <w:r w:rsidR="0011539F" w:rsidRPr="00AE21EC">
        <w:rPr>
          <w:rFonts w:ascii="Source Sans Pro" w:hAnsi="Source Sans Pro"/>
          <w:lang w:val="it-IT"/>
        </w:rPr>
        <w:t>1</w:t>
      </w:r>
      <w:r w:rsidR="0011539F" w:rsidRPr="00AE21EC">
        <w:rPr>
          <w:rFonts w:ascii="Source Sans Pro" w:hAnsi="Source Sans Pro"/>
          <w:lang w:val="it-IT"/>
        </w:rPr>
        <w:noBreakHyphen/>
        <w:t>8</w:t>
      </w:r>
      <w:r w:rsidRPr="00AE21EC">
        <w:rPr>
          <w:rFonts w:ascii="Source Sans Pro" w:hAnsi="Source Sans Pro"/>
          <w:lang w:val="it-IT"/>
        </w:rPr>
        <w:t>0</w:t>
      </w:r>
      <w:r w:rsidR="0011539F" w:rsidRPr="00AE21EC">
        <w:rPr>
          <w:rFonts w:ascii="Source Sans Pro" w:hAnsi="Source Sans Pro"/>
          <w:lang w:val="it-IT"/>
        </w:rPr>
        <w:t>0</w:t>
      </w:r>
      <w:r w:rsidR="0011539F" w:rsidRPr="00AE21EC">
        <w:rPr>
          <w:rFonts w:ascii="Source Sans Pro" w:hAnsi="Source Sans Pro"/>
          <w:lang w:val="it-IT"/>
        </w:rPr>
        <w:noBreakHyphen/>
        <w:t>M</w:t>
      </w:r>
      <w:r w:rsidRPr="00AE21EC">
        <w:rPr>
          <w:rFonts w:ascii="Source Sans Pro" w:hAnsi="Source Sans Pro"/>
          <w:lang w:val="it-IT"/>
        </w:rPr>
        <w:t>EDICARE (</w:t>
      </w:r>
      <w:r w:rsidR="0011539F" w:rsidRPr="00AE21EC">
        <w:rPr>
          <w:rFonts w:ascii="Source Sans Pro" w:hAnsi="Source Sans Pro"/>
          <w:lang w:val="it-IT"/>
        </w:rPr>
        <w:t>1</w:t>
      </w:r>
      <w:r w:rsidR="0011539F" w:rsidRPr="00AE21EC">
        <w:rPr>
          <w:rFonts w:ascii="Source Sans Pro" w:hAnsi="Source Sans Pro"/>
          <w:lang w:val="it-IT"/>
        </w:rPr>
        <w:noBreakHyphen/>
        <w:t>8</w:t>
      </w:r>
      <w:r w:rsidRPr="00AE21EC">
        <w:rPr>
          <w:rFonts w:ascii="Source Sans Pro" w:hAnsi="Source Sans Pro"/>
          <w:lang w:val="it-IT"/>
        </w:rPr>
        <w:t>0</w:t>
      </w:r>
      <w:r w:rsidR="0011539F" w:rsidRPr="00AE21EC">
        <w:rPr>
          <w:rFonts w:ascii="Source Sans Pro" w:hAnsi="Source Sans Pro"/>
          <w:lang w:val="it-IT"/>
        </w:rPr>
        <w:t>0</w:t>
      </w:r>
      <w:r w:rsidR="0011539F" w:rsidRPr="00AE21EC">
        <w:rPr>
          <w:rFonts w:ascii="Source Sans Pro" w:hAnsi="Source Sans Pro"/>
          <w:lang w:val="it-IT"/>
        </w:rPr>
        <w:noBreakHyphen/>
        <w:t>6</w:t>
      </w:r>
      <w:r w:rsidRPr="00AE21EC">
        <w:rPr>
          <w:rFonts w:ascii="Source Sans Pro" w:hAnsi="Source Sans Pro"/>
          <w:lang w:val="it-IT"/>
        </w:rPr>
        <w:t>3</w:t>
      </w:r>
      <w:r w:rsidR="0011539F" w:rsidRPr="00AE21EC">
        <w:rPr>
          <w:rFonts w:ascii="Source Sans Pro" w:hAnsi="Source Sans Pro"/>
          <w:lang w:val="it-IT"/>
        </w:rPr>
        <w:t>3</w:t>
      </w:r>
      <w:r w:rsidR="0011539F" w:rsidRPr="00AE21EC">
        <w:rPr>
          <w:rFonts w:ascii="Source Sans Pro" w:hAnsi="Source Sans Pro"/>
          <w:lang w:val="it-IT"/>
        </w:rPr>
        <w:noBreakHyphen/>
        <w:t>4</w:t>
      </w:r>
      <w:r w:rsidRPr="00AE21EC">
        <w:rPr>
          <w:rFonts w:ascii="Source Sans Pro" w:hAnsi="Source Sans Pro"/>
          <w:lang w:val="it-IT"/>
        </w:rPr>
        <w:t xml:space="preserve">227). </w:t>
      </w:r>
      <w:r w:rsidRPr="00EE73E9">
        <w:rPr>
          <w:rFonts w:ascii="Source Sans Pro" w:hAnsi="Source Sans Pro"/>
          <w:lang w:val="es-US"/>
        </w:rPr>
        <w:t xml:space="preserve">(Los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 xml:space="preserve">048). </w:t>
      </w:r>
    </w:p>
    <w:p w14:paraId="472D263B" w14:textId="196BE121" w:rsidR="00B1620A" w:rsidRPr="00AE21EC" w:rsidRDefault="00B1620A" w:rsidP="00456A74">
      <w:pPr>
        <w:pStyle w:val="Heading2"/>
        <w:rPr>
          <w:rFonts w:ascii="Source Sans Pro" w:hAnsi="Source Sans Pro"/>
          <w:lang w:val="es-ES"/>
        </w:rPr>
      </w:pPr>
      <w:bookmarkStart w:id="322" w:name="_Toc179290131"/>
      <w:bookmarkStart w:id="323" w:name="_Toc206599997"/>
      <w:r w:rsidRPr="00EE73E9">
        <w:rPr>
          <w:rFonts w:ascii="Source Sans Pro" w:hAnsi="Source Sans Pro"/>
          <w:iCs w:val="0"/>
          <w:lang w:val="es-US"/>
        </w:rPr>
        <w:t>SECCIÓN 3</w:t>
      </w:r>
      <w:r w:rsidRPr="00EE73E9">
        <w:rPr>
          <w:rFonts w:ascii="Source Sans Pro" w:hAnsi="Source Sans Pro"/>
          <w:iCs w:val="0"/>
          <w:lang w:val="es-US"/>
        </w:rPr>
        <w:tab/>
        <w:t>¿Cómo puede cancelar su membresía en nuestro plan?</w:t>
      </w:r>
      <w:bookmarkEnd w:id="322"/>
      <w:bookmarkEnd w:id="323"/>
    </w:p>
    <w:p w14:paraId="69E603C2" w14:textId="44DDA8EF" w:rsidR="00700BEF" w:rsidRPr="00AE21EC" w:rsidRDefault="00675612" w:rsidP="00700BEF">
      <w:pPr>
        <w:rPr>
          <w:rFonts w:ascii="Source Sans Pro" w:hAnsi="Source Sans Pro"/>
          <w:lang w:val="es-ES"/>
        </w:rPr>
      </w:pPr>
      <w:r w:rsidRPr="00EE73E9">
        <w:rPr>
          <w:rFonts w:ascii="Source Sans Pro" w:hAnsi="Source Sans Pro"/>
          <w:lang w:val="es-US"/>
        </w:rPr>
        <w:t>La siguiente tabla explica cómo puede cancelar su membresía en nuestro plan.</w:t>
      </w:r>
    </w:p>
    <w:tbl>
      <w:tblPr>
        <w:tblStyle w:val="TableGrid116"/>
        <w:tblW w:w="4900" w:type="pct"/>
        <w:tblLayout w:type="fixed"/>
        <w:tblLook w:val="04A0" w:firstRow="1" w:lastRow="0" w:firstColumn="1" w:lastColumn="0" w:noHBand="0" w:noVBand="1"/>
        <w:tblCaption w:val="¿Cómo puede cancelar su membresía en nuestro plan?"/>
        <w:tblDescription w:val="Para cambiarse de nuestro plan a y Esto es lo que debe hacer"/>
      </w:tblPr>
      <w:tblGrid>
        <w:gridCol w:w="3686"/>
        <w:gridCol w:w="142"/>
        <w:gridCol w:w="5345"/>
      </w:tblGrid>
      <w:tr w:rsidR="00D15B40" w:rsidRPr="00FD06B1" w14:paraId="5D2A2B1B" w14:textId="77777777" w:rsidTr="00D54D8F">
        <w:trPr>
          <w:cnfStyle w:val="100000000000" w:firstRow="1" w:lastRow="0" w:firstColumn="0" w:lastColumn="0" w:oddVBand="0" w:evenVBand="0" w:oddHBand="0" w:evenHBand="0" w:firstRowFirstColumn="0" w:firstRowLastColumn="0" w:lastRowFirstColumn="0" w:lastRowLastColumn="0"/>
          <w:cantSplit/>
          <w:tblHeader/>
        </w:trPr>
        <w:tc>
          <w:tcPr>
            <w:tcW w:w="3828" w:type="dxa"/>
            <w:gridSpan w:val="2"/>
          </w:tcPr>
          <w:p w14:paraId="13370295" w14:textId="77777777" w:rsidR="00D15B40" w:rsidRPr="00AE21EC" w:rsidRDefault="00D15B40" w:rsidP="00803D2E">
            <w:pPr>
              <w:pStyle w:val="TableHeaderSide"/>
              <w:rPr>
                <w:rFonts w:ascii="Source Sans Pro" w:hAnsi="Source Sans Pro"/>
                <w:lang w:val="es-ES"/>
              </w:rPr>
            </w:pPr>
            <w:bookmarkStart w:id="324" w:name="_Hlk71019310"/>
            <w:bookmarkStart w:id="325" w:name="_Hlk71480343"/>
            <w:r w:rsidRPr="00EE73E9">
              <w:rPr>
                <w:rFonts w:ascii="Source Sans Pro" w:hAnsi="Source Sans Pro"/>
                <w:bCs/>
                <w:lang w:val="es-US"/>
              </w:rPr>
              <w:t>Para cambiarse de nuestro plan a:</w:t>
            </w:r>
          </w:p>
        </w:tc>
        <w:tc>
          <w:tcPr>
            <w:tcW w:w="5345" w:type="dxa"/>
          </w:tcPr>
          <w:p w14:paraId="406AD2EA" w14:textId="3F3C65CE" w:rsidR="00D15B40" w:rsidRPr="00AE21EC" w:rsidRDefault="00F4539C" w:rsidP="00803D2E">
            <w:pPr>
              <w:pStyle w:val="TableHeaderSide"/>
              <w:rPr>
                <w:rFonts w:ascii="Source Sans Pro" w:hAnsi="Source Sans Pro"/>
                <w:lang w:val="es-ES"/>
              </w:rPr>
            </w:pPr>
            <w:r w:rsidRPr="00EE73E9">
              <w:rPr>
                <w:rFonts w:ascii="Source Sans Pro" w:hAnsi="Source Sans Pro"/>
                <w:b w:val="0"/>
                <w:lang w:val="es-US"/>
              </w:rPr>
              <w:tab/>
            </w:r>
            <w:r w:rsidRPr="00EE73E9">
              <w:rPr>
                <w:rFonts w:ascii="Source Sans Pro" w:hAnsi="Source Sans Pro"/>
                <w:bCs/>
                <w:lang w:val="es-US"/>
              </w:rPr>
              <w:t>Esto es lo que debe hacer:</w:t>
            </w:r>
          </w:p>
        </w:tc>
      </w:tr>
      <w:tr w:rsidR="00D15B40" w:rsidRPr="00FD06B1" w14:paraId="2CFF64E4" w14:textId="77777777" w:rsidTr="00D54D8F">
        <w:trPr>
          <w:cantSplit/>
        </w:trPr>
        <w:tc>
          <w:tcPr>
            <w:tcW w:w="3686" w:type="dxa"/>
          </w:tcPr>
          <w:p w14:paraId="35C48B51" w14:textId="77777777" w:rsidR="00D15B40" w:rsidRPr="00AE21EC" w:rsidRDefault="00D15B40" w:rsidP="00803D2E">
            <w:pPr>
              <w:rPr>
                <w:rFonts w:ascii="Source Sans Pro" w:hAnsi="Source Sans Pro"/>
                <w:b/>
                <w:lang w:val="es-ES"/>
              </w:rPr>
            </w:pPr>
            <w:r w:rsidRPr="00EE73E9">
              <w:rPr>
                <w:rFonts w:ascii="Source Sans Pro" w:hAnsi="Source Sans Pro"/>
                <w:b/>
                <w:bCs/>
                <w:lang w:val="es-US"/>
              </w:rPr>
              <w:t>Otro plan de salud de Medicare.</w:t>
            </w:r>
          </w:p>
        </w:tc>
        <w:tc>
          <w:tcPr>
            <w:tcW w:w="5487" w:type="dxa"/>
            <w:gridSpan w:val="2"/>
          </w:tcPr>
          <w:p w14:paraId="50217A77" w14:textId="77777777" w:rsidR="00D15B40" w:rsidRPr="00AE21EC" w:rsidRDefault="00D15B40" w:rsidP="00803D2E">
            <w:pPr>
              <w:pStyle w:val="ListBullet"/>
              <w:rPr>
                <w:rFonts w:ascii="Source Sans Pro" w:hAnsi="Source Sans Pro"/>
                <w:lang w:val="es-ES"/>
              </w:rPr>
            </w:pPr>
            <w:r w:rsidRPr="00EE73E9">
              <w:rPr>
                <w:rFonts w:ascii="Source Sans Pro" w:hAnsi="Source Sans Pro"/>
                <w:lang w:val="es-US"/>
              </w:rPr>
              <w:t xml:space="preserve">Inscribirse en el nuevo plan de salud de Medicare. </w:t>
            </w:r>
          </w:p>
          <w:p w14:paraId="2F64117B" w14:textId="77777777" w:rsidR="00D15B40" w:rsidRPr="00AE21EC" w:rsidRDefault="00D15B40" w:rsidP="00803D2E">
            <w:pPr>
              <w:pStyle w:val="ListBullet"/>
              <w:rPr>
                <w:rFonts w:ascii="Source Sans Pro" w:hAnsi="Source Sans Pro"/>
                <w:lang w:val="es-ES"/>
              </w:rPr>
            </w:pPr>
            <w:r w:rsidRPr="00EE73E9">
              <w:rPr>
                <w:rFonts w:ascii="Source Sans Pro" w:hAnsi="Source Sans Pro"/>
                <w:lang w:val="es-US"/>
              </w:rPr>
              <w:t xml:space="preserve">Su inscripción en el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se cancelará automáticamente cuando comience la cobertura del nuevo plan.</w:t>
            </w:r>
          </w:p>
        </w:tc>
      </w:tr>
      <w:tr w:rsidR="00D15B40" w:rsidRPr="00FD06B1" w14:paraId="69716754" w14:textId="77777777" w:rsidTr="00D54D8F">
        <w:trPr>
          <w:cantSplit/>
        </w:trPr>
        <w:tc>
          <w:tcPr>
            <w:tcW w:w="3686" w:type="dxa"/>
          </w:tcPr>
          <w:p w14:paraId="5CCE440F" w14:textId="77777777" w:rsidR="00D15B40" w:rsidRPr="00AE21EC" w:rsidRDefault="00D15B40" w:rsidP="00803D2E">
            <w:pPr>
              <w:rPr>
                <w:rFonts w:ascii="Source Sans Pro" w:hAnsi="Source Sans Pro"/>
                <w:b/>
                <w:lang w:val="es-ES"/>
              </w:rPr>
            </w:pPr>
            <w:r w:rsidRPr="00EE73E9">
              <w:rPr>
                <w:rFonts w:ascii="Source Sans Pro" w:hAnsi="Source Sans Pro"/>
                <w:b/>
                <w:bCs/>
                <w:lang w:val="es-US"/>
              </w:rPr>
              <w:t xml:space="preserve">Original Medicare </w:t>
            </w:r>
            <w:r w:rsidRPr="00EE73E9">
              <w:rPr>
                <w:rFonts w:ascii="Source Sans Pro" w:hAnsi="Source Sans Pro"/>
                <w:b/>
                <w:bCs/>
                <w:i/>
                <w:iCs/>
                <w:lang w:val="es-US"/>
              </w:rPr>
              <w:t>con</w:t>
            </w:r>
            <w:r w:rsidRPr="00EE73E9">
              <w:rPr>
                <w:rFonts w:ascii="Source Sans Pro" w:hAnsi="Source Sans Pro"/>
                <w:b/>
                <w:bCs/>
                <w:lang w:val="es-US"/>
              </w:rPr>
              <w:t xml:space="preserve"> un plan de medicamentos separado de Medicare.</w:t>
            </w:r>
          </w:p>
        </w:tc>
        <w:tc>
          <w:tcPr>
            <w:tcW w:w="5487" w:type="dxa"/>
            <w:gridSpan w:val="2"/>
          </w:tcPr>
          <w:p w14:paraId="7015ED5B" w14:textId="77777777" w:rsidR="00D15B40" w:rsidRPr="00AE21EC" w:rsidRDefault="00D15B40" w:rsidP="00803D2E">
            <w:pPr>
              <w:pStyle w:val="ListBullet"/>
              <w:rPr>
                <w:rFonts w:ascii="Source Sans Pro" w:hAnsi="Source Sans Pro"/>
                <w:lang w:val="es-ES"/>
              </w:rPr>
            </w:pPr>
            <w:r w:rsidRPr="00EE73E9">
              <w:rPr>
                <w:rFonts w:ascii="Source Sans Pro" w:hAnsi="Source Sans Pro"/>
                <w:lang w:val="es-US"/>
              </w:rPr>
              <w:t xml:space="preserve">Inscribirse en el nuevo plan de medicamentos de Medicare. </w:t>
            </w:r>
          </w:p>
          <w:p w14:paraId="143FAA35" w14:textId="64B8540D" w:rsidR="00D15B40" w:rsidRPr="00AE21EC" w:rsidRDefault="00D15B40" w:rsidP="00803D2E">
            <w:pPr>
              <w:pStyle w:val="ListBullet"/>
              <w:rPr>
                <w:rFonts w:ascii="Source Sans Pro" w:hAnsi="Source Sans Pro"/>
                <w:lang w:val="es-ES"/>
              </w:rPr>
            </w:pPr>
            <w:r w:rsidRPr="00EE73E9">
              <w:rPr>
                <w:rFonts w:ascii="Source Sans Pro" w:hAnsi="Source Sans Pro"/>
                <w:lang w:val="es-US"/>
              </w:rPr>
              <w:t xml:space="preserve">Su inscripción en el plan </w:t>
            </w: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2026 plan </w:t>
            </w:r>
            <w:proofErr w:type="spellStart"/>
            <w:r w:rsidRPr="00AE21EC">
              <w:rPr>
                <w:rStyle w:val="blueitalic"/>
                <w:rFonts w:ascii="Source Sans Pro" w:hAnsi="Source Sans Pro" w:cs="Times New Roman"/>
                <w:sz w:val="24"/>
                <w:szCs w:val="24"/>
                <w:lang w:val="es-ES"/>
              </w:rPr>
              <w:t>name</w:t>
            </w:r>
            <w:proofErr w:type="spellEnd"/>
            <w:r w:rsidRPr="00AE21EC">
              <w:rPr>
                <w:rStyle w:val="blueitalic"/>
                <w:rFonts w:ascii="Source Sans Pro" w:hAnsi="Source Sans Pro" w:cs="Times New Roman"/>
                <w:sz w:val="24"/>
                <w:szCs w:val="24"/>
                <w:lang w:val="es-ES"/>
              </w:rPr>
              <w:t>]</w:t>
            </w:r>
            <w:r w:rsidRPr="00AE21EC">
              <w:rPr>
                <w:rStyle w:val="blueitalic"/>
                <w:rFonts w:ascii="Source Sans Pro" w:hAnsi="Source Sans Pro"/>
                <w:sz w:val="24"/>
                <w:szCs w:val="24"/>
                <w:lang w:val="es-ES"/>
              </w:rPr>
              <w:t xml:space="preserve"> </w:t>
            </w:r>
            <w:r w:rsidRPr="00EE73E9">
              <w:rPr>
                <w:rFonts w:ascii="Source Sans Pro" w:hAnsi="Source Sans Pro"/>
                <w:lang w:val="es-US"/>
              </w:rPr>
              <w:t>se cancelará automáticamente cuando comience la cobertura para medicamentos del nuevo plan.</w:t>
            </w:r>
          </w:p>
        </w:tc>
      </w:tr>
      <w:tr w:rsidR="00D15B40" w:rsidRPr="00FD06B1" w14:paraId="54157B60" w14:textId="77777777" w:rsidTr="00D54D8F">
        <w:trPr>
          <w:cantSplit/>
        </w:trPr>
        <w:tc>
          <w:tcPr>
            <w:tcW w:w="3686" w:type="dxa"/>
          </w:tcPr>
          <w:p w14:paraId="3E95E492" w14:textId="77777777" w:rsidR="00D15B40" w:rsidRPr="00AE21EC" w:rsidRDefault="00D15B40" w:rsidP="00803D2E">
            <w:pPr>
              <w:rPr>
                <w:rFonts w:ascii="Source Sans Pro" w:hAnsi="Source Sans Pro"/>
                <w:b/>
                <w:lang w:val="es-ES"/>
              </w:rPr>
            </w:pPr>
            <w:r w:rsidRPr="00EE73E9">
              <w:rPr>
                <w:rFonts w:ascii="Source Sans Pro" w:hAnsi="Source Sans Pro"/>
                <w:b/>
                <w:bCs/>
                <w:lang w:val="es-US"/>
              </w:rPr>
              <w:lastRenderedPageBreak/>
              <w:t xml:space="preserve">Original Medicare </w:t>
            </w:r>
            <w:r w:rsidRPr="00EE73E9">
              <w:rPr>
                <w:rFonts w:ascii="Source Sans Pro" w:hAnsi="Source Sans Pro"/>
                <w:b/>
                <w:bCs/>
                <w:i/>
                <w:iCs/>
                <w:lang w:val="es-US"/>
              </w:rPr>
              <w:t>sin</w:t>
            </w:r>
            <w:r w:rsidRPr="00EE73E9">
              <w:rPr>
                <w:rFonts w:ascii="Source Sans Pro" w:hAnsi="Source Sans Pro"/>
                <w:b/>
                <w:bCs/>
                <w:lang w:val="es-US"/>
              </w:rPr>
              <w:t xml:space="preserve"> un plan de medicamentos separado de Medicare.</w:t>
            </w:r>
          </w:p>
        </w:tc>
        <w:tc>
          <w:tcPr>
            <w:tcW w:w="5487" w:type="dxa"/>
            <w:gridSpan w:val="2"/>
          </w:tcPr>
          <w:p w14:paraId="176E93D3" w14:textId="68E18EC4" w:rsidR="00D15B40" w:rsidRPr="00AE21EC" w:rsidRDefault="00D15B40" w:rsidP="00803D2E">
            <w:pPr>
              <w:pStyle w:val="ListBullet"/>
              <w:rPr>
                <w:rFonts w:ascii="Source Sans Pro" w:hAnsi="Source Sans Pro"/>
                <w:lang w:val="es-ES"/>
              </w:rPr>
            </w:pPr>
            <w:r w:rsidRPr="00EE73E9">
              <w:rPr>
                <w:rFonts w:ascii="Source Sans Pro" w:hAnsi="Source Sans Pro"/>
                <w:b/>
                <w:bCs/>
                <w:lang w:val="es-US"/>
              </w:rPr>
              <w:t xml:space="preserve">Envíenos una solicitud por escrito para </w:t>
            </w:r>
            <w:r w:rsidRPr="00EE73E9">
              <w:rPr>
                <w:rStyle w:val="blueitalic"/>
                <w:rFonts w:ascii="Source Sans Pro" w:hAnsi="Source Sans Pro" w:cs="Times New Roman"/>
                <w:b/>
                <w:bCs/>
                <w:i w:val="0"/>
                <w:iCs w:val="0"/>
                <w:color w:val="auto"/>
                <w:sz w:val="24"/>
                <w:szCs w:val="24"/>
                <w:lang w:val="es-US"/>
              </w:rPr>
              <w:t xml:space="preserve">cancelar la inscripción </w:t>
            </w:r>
            <w:r w:rsidRPr="00AE21EC">
              <w:rPr>
                <w:rStyle w:val="blueitalic"/>
                <w:rFonts w:ascii="Source Sans Pro" w:hAnsi="Source Sans Pro" w:cs="Times New Roman"/>
                <w:b/>
                <w:bCs/>
                <w:sz w:val="24"/>
                <w:szCs w:val="24"/>
                <w:lang w:val="es-ES"/>
              </w:rPr>
              <w:t>[</w:t>
            </w:r>
            <w:proofErr w:type="spellStart"/>
            <w:r w:rsidRPr="00AE21EC">
              <w:rPr>
                <w:rStyle w:val="blueitalic"/>
                <w:rFonts w:ascii="Source Sans Pro" w:hAnsi="Source Sans Pro" w:cs="Times New Roman"/>
                <w:b/>
                <w:bCs/>
                <w:sz w:val="24"/>
                <w:szCs w:val="24"/>
                <w:lang w:val="es-ES"/>
              </w:rPr>
              <w:t>insert</w:t>
            </w:r>
            <w:proofErr w:type="spellEnd"/>
            <w:r w:rsidRPr="00AE21EC">
              <w:rPr>
                <w:rStyle w:val="blueitalic"/>
                <w:rFonts w:ascii="Source Sans Pro" w:hAnsi="Source Sans Pro" w:cs="Times New Roman"/>
                <w:b/>
                <w:bCs/>
                <w:sz w:val="24"/>
                <w:szCs w:val="24"/>
                <w:lang w:val="es-ES"/>
              </w:rPr>
              <w:t xml:space="preserve"> </w:t>
            </w:r>
            <w:proofErr w:type="spellStart"/>
            <w:r w:rsidRPr="00AE21EC">
              <w:rPr>
                <w:rStyle w:val="blueitalic"/>
                <w:rFonts w:ascii="Source Sans Pro" w:hAnsi="Source Sans Pro" w:cs="Times New Roman"/>
                <w:b/>
                <w:bCs/>
                <w:sz w:val="24"/>
                <w:szCs w:val="24"/>
                <w:lang w:val="es-ES"/>
              </w:rPr>
              <w:t>if</w:t>
            </w:r>
            <w:proofErr w:type="spellEnd"/>
            <w:r w:rsidRPr="00AE21EC">
              <w:rPr>
                <w:rStyle w:val="blueitalic"/>
                <w:rFonts w:ascii="Source Sans Pro" w:hAnsi="Source Sans Pro" w:cs="Times New Roman"/>
                <w:b/>
                <w:bCs/>
                <w:sz w:val="24"/>
                <w:szCs w:val="24"/>
                <w:lang w:val="es-ES"/>
              </w:rPr>
              <w:t xml:space="preserve"> </w:t>
            </w:r>
            <w:proofErr w:type="spellStart"/>
            <w:r w:rsidRPr="00AE21EC">
              <w:rPr>
                <w:rStyle w:val="blueitalic"/>
                <w:rFonts w:ascii="Source Sans Pro" w:hAnsi="Source Sans Pro" w:cs="Times New Roman"/>
                <w:b/>
                <w:bCs/>
                <w:sz w:val="24"/>
                <w:szCs w:val="24"/>
                <w:lang w:val="es-ES"/>
              </w:rPr>
              <w:t>organization</w:t>
            </w:r>
            <w:proofErr w:type="spellEnd"/>
            <w:r w:rsidRPr="00AE21EC">
              <w:rPr>
                <w:rStyle w:val="blueitalic"/>
                <w:rFonts w:ascii="Source Sans Pro" w:hAnsi="Source Sans Pro" w:cs="Times New Roman"/>
                <w:b/>
                <w:bCs/>
                <w:sz w:val="24"/>
                <w:szCs w:val="24"/>
                <w:lang w:val="es-ES"/>
              </w:rPr>
              <w:t xml:space="preserve"> has </w:t>
            </w:r>
            <w:proofErr w:type="spellStart"/>
            <w:r w:rsidRPr="00AE21EC">
              <w:rPr>
                <w:rStyle w:val="blueitalic"/>
                <w:rFonts w:ascii="Source Sans Pro" w:hAnsi="Source Sans Pro" w:cs="Times New Roman"/>
                <w:b/>
                <w:bCs/>
                <w:sz w:val="24"/>
                <w:szCs w:val="24"/>
                <w:lang w:val="es-ES"/>
              </w:rPr>
              <w:t>complied</w:t>
            </w:r>
            <w:proofErr w:type="spellEnd"/>
            <w:r w:rsidRPr="00AE21EC">
              <w:rPr>
                <w:rStyle w:val="blueitalic"/>
                <w:rFonts w:ascii="Source Sans Pro" w:hAnsi="Source Sans Pro" w:cs="Times New Roman"/>
                <w:b/>
                <w:bCs/>
                <w:sz w:val="24"/>
                <w:szCs w:val="24"/>
                <w:lang w:val="es-ES"/>
              </w:rPr>
              <w:t xml:space="preserve"> </w:t>
            </w:r>
            <w:proofErr w:type="spellStart"/>
            <w:r w:rsidRPr="00AE21EC">
              <w:rPr>
                <w:rStyle w:val="blueitalic"/>
                <w:rFonts w:ascii="Source Sans Pro" w:hAnsi="Source Sans Pro" w:cs="Times New Roman"/>
                <w:b/>
                <w:bCs/>
                <w:sz w:val="24"/>
                <w:szCs w:val="24"/>
                <w:lang w:val="es-ES"/>
              </w:rPr>
              <w:t>with</w:t>
            </w:r>
            <w:proofErr w:type="spellEnd"/>
            <w:r w:rsidRPr="00AE21EC">
              <w:rPr>
                <w:rStyle w:val="blueitalic"/>
                <w:rFonts w:ascii="Source Sans Pro" w:hAnsi="Source Sans Pro" w:cs="Times New Roman"/>
                <w:b/>
                <w:bCs/>
                <w:sz w:val="24"/>
                <w:szCs w:val="24"/>
                <w:lang w:val="es-ES"/>
              </w:rPr>
              <w:t xml:space="preserve"> CMS </w:t>
            </w:r>
            <w:proofErr w:type="spellStart"/>
            <w:r w:rsidRPr="00AE21EC">
              <w:rPr>
                <w:rStyle w:val="blueitalic"/>
                <w:rFonts w:ascii="Source Sans Pro" w:hAnsi="Source Sans Pro" w:cs="Times New Roman"/>
                <w:b/>
                <w:bCs/>
                <w:sz w:val="24"/>
                <w:szCs w:val="24"/>
                <w:lang w:val="es-ES"/>
              </w:rPr>
              <w:t>guidelines</w:t>
            </w:r>
            <w:proofErr w:type="spellEnd"/>
            <w:r w:rsidRPr="00AE21EC">
              <w:rPr>
                <w:rStyle w:val="blueitalic"/>
                <w:rFonts w:ascii="Source Sans Pro" w:hAnsi="Source Sans Pro" w:cs="Times New Roman"/>
                <w:b/>
                <w:bCs/>
                <w:sz w:val="24"/>
                <w:szCs w:val="24"/>
                <w:lang w:val="es-ES"/>
              </w:rPr>
              <w:t xml:space="preserve"> </w:t>
            </w:r>
            <w:proofErr w:type="spellStart"/>
            <w:r w:rsidRPr="00AE21EC">
              <w:rPr>
                <w:rStyle w:val="blueitalic"/>
                <w:rFonts w:ascii="Source Sans Pro" w:hAnsi="Source Sans Pro" w:cs="Times New Roman"/>
                <w:b/>
                <w:bCs/>
                <w:sz w:val="24"/>
                <w:szCs w:val="24"/>
                <w:lang w:val="es-ES"/>
              </w:rPr>
              <w:t>for</w:t>
            </w:r>
            <w:proofErr w:type="spellEnd"/>
            <w:r w:rsidRPr="00AE21EC">
              <w:rPr>
                <w:rStyle w:val="blueitalic"/>
                <w:rFonts w:ascii="Source Sans Pro" w:hAnsi="Source Sans Pro" w:cs="Times New Roman"/>
                <w:b/>
                <w:bCs/>
                <w:sz w:val="24"/>
                <w:szCs w:val="24"/>
                <w:lang w:val="es-ES"/>
              </w:rPr>
              <w:t xml:space="preserve"> online </w:t>
            </w:r>
            <w:proofErr w:type="spellStart"/>
            <w:r w:rsidRPr="00AE21EC">
              <w:rPr>
                <w:rStyle w:val="blueitalic"/>
                <w:rFonts w:ascii="Source Sans Pro" w:hAnsi="Source Sans Pro" w:cs="Times New Roman"/>
                <w:b/>
                <w:bCs/>
                <w:sz w:val="24"/>
                <w:szCs w:val="24"/>
                <w:lang w:val="es-ES"/>
              </w:rPr>
              <w:t>disenrollment</w:t>
            </w:r>
            <w:proofErr w:type="spellEnd"/>
            <w:r w:rsidRPr="00AE21EC">
              <w:rPr>
                <w:rStyle w:val="blueitalic"/>
                <w:rFonts w:ascii="Source Sans Pro" w:hAnsi="Source Sans Pro" w:cs="Times New Roman"/>
                <w:b/>
                <w:bCs/>
                <w:sz w:val="24"/>
                <w:szCs w:val="24"/>
                <w:lang w:val="es-ES"/>
              </w:rPr>
              <w:t xml:space="preserve">: </w:t>
            </w:r>
            <w:r w:rsidRPr="00AE21EC">
              <w:rPr>
                <w:rStyle w:val="blueitalic"/>
                <w:rFonts w:ascii="Source Sans Pro" w:hAnsi="Source Sans Pro" w:cs="Times New Roman"/>
                <w:b/>
                <w:bCs/>
                <w:i w:val="0"/>
                <w:iCs w:val="0"/>
                <w:sz w:val="24"/>
                <w:szCs w:val="24"/>
                <w:lang w:val="es-US"/>
              </w:rPr>
              <w:t>o visite nuestro sitio web para cancelar la inscripción en línea]</w:t>
            </w:r>
            <w:r w:rsidRPr="00EE73E9">
              <w:rPr>
                <w:rStyle w:val="blueitalic"/>
                <w:rFonts w:ascii="Source Sans Pro" w:hAnsi="Source Sans Pro" w:cs="Times New Roman"/>
                <w:b/>
                <w:bCs/>
                <w:i w:val="0"/>
                <w:iCs w:val="0"/>
                <w:color w:val="auto"/>
                <w:sz w:val="24"/>
                <w:szCs w:val="24"/>
                <w:lang w:val="es-US"/>
              </w:rPr>
              <w:t>.</w:t>
            </w:r>
            <w:r w:rsidRPr="00AE21EC">
              <w:rPr>
                <w:rStyle w:val="blueitalic"/>
                <w:rFonts w:ascii="Source Sans Pro" w:hAnsi="Source Sans Pro"/>
                <w:b/>
                <w:bCs/>
                <w:sz w:val="24"/>
                <w:szCs w:val="24"/>
                <w:lang w:val="es-ES"/>
              </w:rPr>
              <w:t xml:space="preserve"> </w:t>
            </w:r>
            <w:r w:rsidRPr="00EE73E9">
              <w:rPr>
                <w:rFonts w:ascii="Source Sans Pro" w:hAnsi="Source Sans Pro"/>
                <w:lang w:val="es-US"/>
              </w:rPr>
              <w:t xml:space="preserve">Si necesita más información sobre cómo hacer esto,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0829D6E1" w14:textId="7D1D3CB9" w:rsidR="00D15B40" w:rsidRPr="00EE73E9" w:rsidRDefault="00D15B40" w:rsidP="00803D2E">
            <w:pPr>
              <w:pStyle w:val="ListBullet"/>
              <w:rPr>
                <w:rFonts w:ascii="Source Sans Pro" w:hAnsi="Source Sans Pro"/>
              </w:rPr>
            </w:pPr>
            <w:r w:rsidRPr="00EE73E9">
              <w:rPr>
                <w:rFonts w:ascii="Source Sans Pro" w:hAnsi="Source Sans Pro"/>
                <w:lang w:val="es-US"/>
              </w:rPr>
              <w:t xml:space="preserve">También puede llamar a </w:t>
            </w:r>
            <w:r w:rsidRPr="00EE73E9">
              <w:rPr>
                <w:rFonts w:ascii="Source Sans Pro" w:hAnsi="Source Sans Pro"/>
                <w:b/>
                <w:bCs/>
                <w:lang w:val="es-US"/>
              </w:rPr>
              <w:t xml:space="preserve">Medicare </w:t>
            </w:r>
            <w:r w:rsidRPr="00EE73E9">
              <w:rPr>
                <w:rFonts w:ascii="Source Sans Pro" w:hAnsi="Source Sans Pro"/>
                <w:lang w:val="es-US"/>
              </w:rPr>
              <w:t>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 xml:space="preserve">227) y solicitar que le cancelen su inscripción.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p>
          <w:p w14:paraId="48252551" w14:textId="77777777" w:rsidR="00D15B40" w:rsidRPr="00AE21EC" w:rsidRDefault="00D15B40" w:rsidP="00803D2E">
            <w:pPr>
              <w:pStyle w:val="ListBullet"/>
              <w:rPr>
                <w:rFonts w:ascii="Source Sans Pro" w:hAnsi="Source Sans Pro"/>
                <w:lang w:val="es-ES"/>
              </w:rPr>
            </w:pPr>
            <w:r w:rsidRPr="00EE73E9">
              <w:rPr>
                <w:rFonts w:ascii="Source Sans Pro" w:hAnsi="Source Sans Pro"/>
                <w:lang w:val="es-US"/>
              </w:rPr>
              <w:t xml:space="preserve">Su inscripción en el plan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 xml:space="preserve">] </w:t>
            </w:r>
            <w:r w:rsidRPr="00EE73E9">
              <w:rPr>
                <w:rFonts w:ascii="Source Sans Pro" w:hAnsi="Source Sans Pro"/>
                <w:lang w:val="es-US"/>
              </w:rPr>
              <w:t>se cancelará cuando comience la cobertura en Original Medicare.</w:t>
            </w:r>
          </w:p>
        </w:tc>
      </w:tr>
    </w:tbl>
    <w:p w14:paraId="5B2E17FF" w14:textId="2504447A" w:rsidR="00A85B35" w:rsidRPr="00AE21EC" w:rsidRDefault="00A85B35" w:rsidP="00456A74">
      <w:pPr>
        <w:pStyle w:val="Heading2"/>
        <w:rPr>
          <w:rFonts w:ascii="Source Sans Pro" w:hAnsi="Source Sans Pro"/>
          <w:lang w:val="es-ES"/>
        </w:rPr>
      </w:pPr>
      <w:bookmarkStart w:id="326" w:name="_Toc179290132"/>
      <w:bookmarkStart w:id="327" w:name="_Toc206599998"/>
      <w:bookmarkEnd w:id="324"/>
      <w:bookmarkEnd w:id="325"/>
      <w:r w:rsidRPr="00EE73E9">
        <w:rPr>
          <w:rFonts w:ascii="Source Sans Pro" w:hAnsi="Source Sans Pro"/>
          <w:iCs w:val="0"/>
          <w:lang w:val="es-US"/>
        </w:rPr>
        <w:t>SECCIÓN 4</w:t>
      </w:r>
      <w:r w:rsidRPr="00EE73E9">
        <w:rPr>
          <w:rFonts w:ascii="Source Sans Pro" w:hAnsi="Source Sans Pro"/>
          <w:iCs w:val="0"/>
          <w:lang w:val="es-US"/>
        </w:rPr>
        <w:tab/>
        <w:t>Hasta que se cancele su membresía, debe seguir recibiendo sus medicamentos a través de nuestro plan</w:t>
      </w:r>
      <w:bookmarkEnd w:id="326"/>
      <w:bookmarkEnd w:id="327"/>
    </w:p>
    <w:p w14:paraId="0A7C838B" w14:textId="19815807" w:rsidR="00675612" w:rsidRPr="00AE21EC" w:rsidRDefault="00D761A2" w:rsidP="00675612">
      <w:pPr>
        <w:rPr>
          <w:rFonts w:ascii="Source Sans Pro" w:hAnsi="Source Sans Pro"/>
          <w:lang w:val="es-ES"/>
        </w:rPr>
      </w:pPr>
      <w:r w:rsidRPr="00EE73E9">
        <w:rPr>
          <w:rFonts w:ascii="Source Sans Pro" w:hAnsi="Source Sans Pro"/>
          <w:lang w:val="es-US"/>
        </w:rPr>
        <w:t xml:space="preserve">Hasta que finalice su membresía, y comience su nueva cobertura de Medicare, debe continuar recibiendo sus medicamentos con receta a través de nuestro plan. </w:t>
      </w:r>
    </w:p>
    <w:p w14:paraId="573FD87B" w14:textId="70AC51B9" w:rsidR="00675612" w:rsidRPr="00AE21EC" w:rsidRDefault="00D761A2">
      <w:pPr>
        <w:pStyle w:val="ListBullet"/>
        <w:rPr>
          <w:rFonts w:ascii="Source Sans Pro" w:hAnsi="Source Sans Pro"/>
          <w:lang w:val="es-ES"/>
        </w:rPr>
      </w:pPr>
      <w:r w:rsidRPr="00EE73E9">
        <w:rPr>
          <w:rFonts w:ascii="Source Sans Pro" w:hAnsi="Source Sans Pro"/>
          <w:b/>
          <w:bCs/>
          <w:lang w:val="es-US"/>
        </w:rPr>
        <w:t xml:space="preserve">Continúe usando las farmacias de nuestra red </w:t>
      </w:r>
      <w:r w:rsidRPr="00AE21EC">
        <w:rPr>
          <w:rFonts w:ascii="Source Sans Pro" w:hAnsi="Source Sans Pro"/>
          <w:b/>
          <w:bCs/>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appropriate</w:t>
      </w:r>
      <w:proofErr w:type="spellEnd"/>
      <w:r w:rsidRPr="00AE21EC">
        <w:rPr>
          <w:rFonts w:ascii="Source Sans Pro" w:hAnsi="Source Sans Pro"/>
          <w:b/>
          <w:bCs/>
          <w:i/>
          <w:iCs/>
          <w:color w:val="0000FF"/>
          <w:lang w:val="es-ES"/>
        </w:rPr>
        <w:t xml:space="preserve">: </w:t>
      </w:r>
      <w:r w:rsidRPr="00AE21EC">
        <w:rPr>
          <w:rFonts w:ascii="Source Sans Pro" w:hAnsi="Source Sans Pro"/>
          <w:b/>
          <w:bCs/>
          <w:color w:val="0000FF"/>
          <w:lang w:val="es-US"/>
        </w:rPr>
        <w:t>o pedido por correo</w:t>
      </w:r>
      <w:r w:rsidRPr="00AE21EC">
        <w:rPr>
          <w:rFonts w:ascii="Source Sans Pro" w:hAnsi="Source Sans Pro"/>
          <w:b/>
          <w:bCs/>
          <w:i/>
          <w:iCs/>
          <w:color w:val="0000FF"/>
          <w:lang w:val="es-ES"/>
        </w:rPr>
        <w:t>]</w:t>
      </w:r>
      <w:r w:rsidRPr="00AE21EC">
        <w:rPr>
          <w:rFonts w:ascii="Source Sans Pro" w:hAnsi="Source Sans Pro"/>
          <w:b/>
          <w:bCs/>
          <w:lang w:val="es-US"/>
        </w:rPr>
        <w:t xml:space="preserve"> </w:t>
      </w:r>
      <w:r w:rsidRPr="00EE73E9">
        <w:rPr>
          <w:rFonts w:ascii="Source Sans Pro" w:hAnsi="Source Sans Pro"/>
          <w:b/>
          <w:bCs/>
          <w:lang w:val="es-US"/>
        </w:rPr>
        <w:t>para obtener sus medicamentos con receta.</w:t>
      </w:r>
    </w:p>
    <w:p w14:paraId="0523AA95" w14:textId="4CF92A0E" w:rsidR="00F934B6" w:rsidRPr="00AE21EC" w:rsidRDefault="00F934B6" w:rsidP="00456A74">
      <w:pPr>
        <w:pStyle w:val="Heading2"/>
        <w:rPr>
          <w:rFonts w:ascii="Source Sans Pro" w:hAnsi="Source Sans Pro"/>
          <w:lang w:val="es-ES"/>
        </w:rPr>
      </w:pPr>
      <w:bookmarkStart w:id="328" w:name="_Toc179290133"/>
      <w:bookmarkStart w:id="329" w:name="_Toc206599999"/>
      <w:r w:rsidRPr="00EE73E9">
        <w:rPr>
          <w:rFonts w:ascii="Source Sans Pro" w:hAnsi="Source Sans Pro"/>
          <w:iCs w:val="0"/>
          <w:lang w:val="es-US"/>
        </w:rPr>
        <w:t>SECCIÓN 5</w:t>
      </w:r>
      <w:r w:rsidRPr="00EE73E9">
        <w:rPr>
          <w:rFonts w:ascii="Source Sans Pro" w:hAnsi="Source Sans Pro"/>
          <w:iCs w:val="0"/>
          <w:lang w:val="es-US"/>
        </w:rPr>
        <w:tab/>
      </w:r>
      <w:r w:rsidRPr="00AE21EC">
        <w:rPr>
          <w:rFonts w:ascii="Source Sans Pro" w:hAnsi="Source Sans Pro"/>
          <w:i/>
          <w:color w:val="0000FF"/>
          <w:lang w:val="es-ES"/>
        </w:rPr>
        <w:t>[</w:t>
      </w:r>
      <w:proofErr w:type="spellStart"/>
      <w:r w:rsidRPr="00AE21EC">
        <w:rPr>
          <w:rFonts w:ascii="Source Sans Pro" w:hAnsi="Source Sans Pro"/>
          <w:i/>
          <w:color w:val="0000FF"/>
          <w:lang w:val="es-ES"/>
        </w:rPr>
        <w:t>Insert</w:t>
      </w:r>
      <w:proofErr w:type="spellEnd"/>
      <w:r w:rsidRPr="00AE21EC">
        <w:rPr>
          <w:rFonts w:ascii="Source Sans Pro" w:hAnsi="Source Sans Pro"/>
          <w:i/>
          <w:color w:val="0000FF"/>
          <w:lang w:val="es-ES"/>
        </w:rPr>
        <w:t xml:space="preserve"> 2026 plan </w:t>
      </w:r>
      <w:proofErr w:type="spellStart"/>
      <w:r w:rsidRPr="00AE21EC">
        <w:rPr>
          <w:rFonts w:ascii="Source Sans Pro" w:hAnsi="Source Sans Pro"/>
          <w:i/>
          <w:color w:val="0000FF"/>
          <w:lang w:val="es-ES"/>
        </w:rPr>
        <w:t>name</w:t>
      </w:r>
      <w:proofErr w:type="spellEnd"/>
      <w:r w:rsidRPr="00AE21EC">
        <w:rPr>
          <w:rFonts w:ascii="Source Sans Pro" w:hAnsi="Source Sans Pro"/>
          <w:i/>
          <w:color w:val="0000FF"/>
          <w:lang w:val="es-ES"/>
        </w:rPr>
        <w:t>]</w:t>
      </w:r>
      <w:r w:rsidRPr="00EE73E9">
        <w:rPr>
          <w:rFonts w:ascii="Source Sans Pro" w:hAnsi="Source Sans Pro"/>
          <w:b w:val="0"/>
          <w:bCs w:val="0"/>
          <w:iCs w:val="0"/>
          <w:color w:val="0000FF"/>
          <w:lang w:val="es-US"/>
        </w:rPr>
        <w:t xml:space="preserve"> </w:t>
      </w:r>
      <w:r w:rsidRPr="00EE73E9">
        <w:rPr>
          <w:rFonts w:ascii="Source Sans Pro" w:hAnsi="Source Sans Pro"/>
          <w:b w:val="0"/>
          <w:bCs w:val="0"/>
          <w:iCs w:val="0"/>
          <w:lang w:val="es-US"/>
        </w:rPr>
        <w:t>debe cancelar su membresía en nuestro plan en ciertas situaciones</w:t>
      </w:r>
      <w:bookmarkEnd w:id="328"/>
      <w:bookmarkEnd w:id="329"/>
    </w:p>
    <w:p w14:paraId="698892A1" w14:textId="684B2B4A" w:rsidR="00700BEF" w:rsidRPr="00AE21EC" w:rsidRDefault="00700BEF" w:rsidP="00DC1875">
      <w:pPr>
        <w:rPr>
          <w:rFonts w:ascii="Source Sans Pro" w:hAnsi="Source Sans Pro"/>
          <w:lang w:val="es-ES"/>
        </w:rPr>
      </w:pPr>
      <w:r w:rsidRPr="00AE21EC">
        <w:rPr>
          <w:rFonts w:ascii="Source Sans Pro" w:hAnsi="Source Sans Pro" w:cs="Arial"/>
          <w:b/>
          <w:bCs/>
          <w:i/>
          <w:iCs/>
          <w:color w:val="0000FF"/>
          <w:lang w:val="es-ES"/>
        </w:rPr>
        <w:t>[</w:t>
      </w:r>
      <w:proofErr w:type="spellStart"/>
      <w:r w:rsidRPr="00AE21EC">
        <w:rPr>
          <w:rFonts w:ascii="Source Sans Pro" w:hAnsi="Source Sans Pro" w:cs="Arial"/>
          <w:b/>
          <w:bCs/>
          <w:i/>
          <w:iCs/>
          <w:color w:val="0000FF"/>
          <w:lang w:val="es-ES"/>
        </w:rPr>
        <w:t>Insert</w:t>
      </w:r>
      <w:proofErr w:type="spellEnd"/>
      <w:r w:rsidRPr="00AE21EC">
        <w:rPr>
          <w:rFonts w:ascii="Source Sans Pro" w:hAnsi="Source Sans Pro" w:cs="Arial"/>
          <w:b/>
          <w:bCs/>
          <w:i/>
          <w:iCs/>
          <w:color w:val="0000FF"/>
          <w:lang w:val="es-ES"/>
        </w:rPr>
        <w:t xml:space="preserve"> 2026 plan </w:t>
      </w:r>
      <w:proofErr w:type="spellStart"/>
      <w:r w:rsidRPr="00AE21EC">
        <w:rPr>
          <w:rFonts w:ascii="Source Sans Pro" w:hAnsi="Source Sans Pro" w:cs="Arial"/>
          <w:b/>
          <w:bCs/>
          <w:i/>
          <w:iCs/>
          <w:color w:val="0000FF"/>
          <w:lang w:val="es-ES"/>
        </w:rPr>
        <w:t>name</w:t>
      </w:r>
      <w:proofErr w:type="spellEnd"/>
      <w:r w:rsidRPr="00AE21EC">
        <w:rPr>
          <w:rFonts w:ascii="Source Sans Pro" w:hAnsi="Source Sans Pro" w:cs="Arial"/>
          <w:b/>
          <w:bCs/>
          <w:i/>
          <w:iCs/>
          <w:color w:val="0000FF"/>
          <w:lang w:val="es-ES"/>
        </w:rPr>
        <w:t>]</w:t>
      </w:r>
      <w:r w:rsidRPr="00EE73E9">
        <w:rPr>
          <w:rFonts w:ascii="Source Sans Pro" w:hAnsi="Source Sans Pro" w:cs="Arial"/>
          <w:b/>
          <w:bCs/>
          <w:lang w:val="es-US"/>
        </w:rPr>
        <w:t xml:space="preserve"> debe cancelar su membresía en nuestro plan si ocurre cualquiera de los siguientes casos:</w:t>
      </w:r>
    </w:p>
    <w:p w14:paraId="376E1D34" w14:textId="77777777" w:rsidR="00675612" w:rsidRPr="00AE21EC" w:rsidRDefault="00675612" w:rsidP="00A35AD2">
      <w:pPr>
        <w:pStyle w:val="ListBullet"/>
        <w:rPr>
          <w:rFonts w:ascii="Source Sans Pro" w:hAnsi="Source Sans Pro"/>
          <w:lang w:val="es-ES"/>
        </w:rPr>
      </w:pPr>
      <w:r w:rsidRPr="00EE73E9">
        <w:rPr>
          <w:rFonts w:ascii="Source Sans Pro" w:hAnsi="Source Sans Pro"/>
          <w:lang w:val="es-US"/>
        </w:rPr>
        <w:t>Si ya no tiene la Parte A o la Parte B de Medicare (o ninguna de las dos).</w:t>
      </w:r>
    </w:p>
    <w:p w14:paraId="16633141" w14:textId="77777777" w:rsidR="0091380D" w:rsidRPr="00AE21EC" w:rsidRDefault="00675612" w:rsidP="00A35AD2">
      <w:pPr>
        <w:pStyle w:val="ListBullet"/>
        <w:rPr>
          <w:rFonts w:ascii="Source Sans Pro" w:hAnsi="Source Sans Pro"/>
          <w:lang w:val="es-ES"/>
        </w:rPr>
      </w:pPr>
      <w:r w:rsidRPr="00EE73E9">
        <w:rPr>
          <w:rFonts w:ascii="Source Sans Pro" w:hAnsi="Source Sans Pro"/>
          <w:lang w:val="es-US"/>
        </w:rPr>
        <w:t xml:space="preserve">Si se muda fuera del área de servicio. </w:t>
      </w:r>
    </w:p>
    <w:p w14:paraId="76654A86" w14:textId="1E535C38" w:rsidR="00675612" w:rsidRPr="00AE21EC" w:rsidRDefault="0091380D" w:rsidP="00A35AD2">
      <w:pPr>
        <w:pStyle w:val="ListBullet"/>
        <w:rPr>
          <w:rFonts w:ascii="Source Sans Pro" w:hAnsi="Source Sans Pro"/>
          <w:lang w:val="es-ES"/>
        </w:rPr>
      </w:pPr>
      <w:r w:rsidRPr="00EE73E9">
        <w:rPr>
          <w:rFonts w:ascii="Source Sans Pro" w:hAnsi="Source Sans Pro"/>
          <w:lang w:val="es-US"/>
        </w:rPr>
        <w:t>Si se encuentra fuera de nuestra área de servicio durante más de 12 meses.</w:t>
      </w:r>
    </w:p>
    <w:p w14:paraId="26E8F490" w14:textId="253704FC" w:rsidR="00675612" w:rsidRPr="00AE21EC" w:rsidRDefault="00675612" w:rsidP="00D06324">
      <w:pPr>
        <w:pStyle w:val="ListBullet2"/>
        <w:numPr>
          <w:ilvl w:val="0"/>
          <w:numId w:val="75"/>
        </w:numPr>
        <w:spacing w:before="0"/>
        <w:rPr>
          <w:rFonts w:ascii="Source Sans Pro" w:hAnsi="Source Sans Pro"/>
          <w:lang w:val="es-ES"/>
        </w:rPr>
      </w:pPr>
      <w:r w:rsidRPr="00EE73E9">
        <w:rPr>
          <w:rFonts w:ascii="Source Sans Pro" w:hAnsi="Source Sans Pro"/>
          <w:lang w:val="es-US"/>
        </w:rPr>
        <w:lastRenderedPageBreak/>
        <w:t xml:space="preserve">Si se muda o realiza un viaje largo,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para averiguar si el lugar al que se muda o al que viaja está en el área de nuestro plan.</w:t>
      </w:r>
    </w:p>
    <w:p w14:paraId="51FAF1C8" w14:textId="333173D8" w:rsidR="00675612" w:rsidRPr="00AE21EC" w:rsidRDefault="00675612" w:rsidP="00A35AD2">
      <w:pPr>
        <w:pStyle w:val="ListBullet"/>
        <w:rPr>
          <w:rFonts w:ascii="Source Sans Pro" w:hAnsi="Source Sans Pro"/>
          <w:lang w:val="es-ES"/>
        </w:rPr>
      </w:pPr>
      <w:r w:rsidRPr="00EE73E9">
        <w:rPr>
          <w:rFonts w:ascii="Source Sans Pro" w:hAnsi="Source Sans Pro"/>
          <w:lang w:val="es-US"/>
        </w:rPr>
        <w:t>Si es encarcelado (va a prisión).</w:t>
      </w:r>
    </w:p>
    <w:p w14:paraId="231A6BB6" w14:textId="1233581B" w:rsidR="00376426" w:rsidRPr="00AE21EC" w:rsidRDefault="00376426" w:rsidP="00376426">
      <w:pPr>
        <w:pStyle w:val="ListBullet"/>
        <w:rPr>
          <w:rFonts w:ascii="Source Sans Pro" w:hAnsi="Source Sans Pro"/>
          <w:lang w:val="es-ES"/>
        </w:rPr>
      </w:pPr>
      <w:r w:rsidRPr="00EE73E9">
        <w:rPr>
          <w:rFonts w:ascii="Source Sans Pro" w:hAnsi="Source Sans Pro"/>
          <w:lang w:val="es-US"/>
        </w:rPr>
        <w:t>Si ya no es ciudadano de los Estados Unidos o no está legalmente presente en los Estados Unidos.</w:t>
      </w:r>
    </w:p>
    <w:p w14:paraId="47A2E7BA" w14:textId="3BA852BB" w:rsidR="00675612" w:rsidRPr="00AE21EC" w:rsidRDefault="00675612" w:rsidP="00A35AD2">
      <w:pPr>
        <w:pStyle w:val="ListBullet"/>
        <w:rPr>
          <w:rFonts w:ascii="Source Sans Pro" w:hAnsi="Source Sans Pro"/>
          <w:lang w:val="es-ES"/>
        </w:rPr>
      </w:pPr>
      <w:r w:rsidRPr="00EE73E9">
        <w:rPr>
          <w:rFonts w:ascii="Source Sans Pro" w:hAnsi="Source Sans Pro"/>
          <w:lang w:val="es-US"/>
        </w:rPr>
        <w:t>Si miente o encubre información sobre otro seguro que tenga que le proporciona cobertura para medicamentos con receta.</w:t>
      </w:r>
    </w:p>
    <w:p w14:paraId="4FA0B6C4" w14:textId="43B12091" w:rsidR="00675612" w:rsidRPr="00AE21EC" w:rsidRDefault="00675612" w:rsidP="00A35AD2">
      <w:pPr>
        <w:pStyle w:val="ListBullet"/>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Si intencionalmente nos da información incorrecta cuando se inscribe en nuestro plan y esa información afecta su elegibilidad en nuestro plan. (No podemos hacerle dejar nuestro plan por esta razón, a menos que recibamos permiso de Medicare primero).</w:t>
      </w:r>
    </w:p>
    <w:p w14:paraId="63906221" w14:textId="5ABCA84D" w:rsidR="00675612" w:rsidRPr="00AE21EC" w:rsidRDefault="00675612" w:rsidP="00A35AD2">
      <w:pPr>
        <w:pStyle w:val="ListBullet"/>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bullet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lang w:val="es-US"/>
        </w:rPr>
        <w:t xml:space="preserve"> Si permanentemente se comporta de una manera que es perturbadora y nos dificulta la tarea de brindarles atención a usted y a otros miembros del plan. (No podemos hacerle dejar nuestro plan por esta razón, a menos que recibamos permiso de Medicare primero).</w:t>
      </w:r>
    </w:p>
    <w:p w14:paraId="35117F87" w14:textId="1F8AC93B" w:rsidR="00675612" w:rsidRPr="00AE21EC" w:rsidRDefault="00675612" w:rsidP="00A35AD2">
      <w:pPr>
        <w:pStyle w:val="ListBullet"/>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Omit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bullet</w:t>
      </w:r>
      <w:proofErr w:type="spellEnd"/>
      <w:r w:rsidRPr="00AE21EC">
        <w:rPr>
          <w:rFonts w:ascii="Source Sans Pro" w:hAnsi="Source Sans Pro"/>
          <w:i/>
          <w:iCs/>
          <w:color w:val="0000FF"/>
          <w:lang w:val="es-ES"/>
        </w:rPr>
        <w:t xml:space="preserve"> and </w:t>
      </w:r>
      <w:proofErr w:type="spellStart"/>
      <w:r w:rsidRPr="00AE21EC">
        <w:rPr>
          <w:rFonts w:ascii="Source Sans Pro" w:hAnsi="Source Sans Pro"/>
          <w:i/>
          <w:iCs/>
          <w:color w:val="0000FF"/>
          <w:lang w:val="es-ES"/>
        </w:rPr>
        <w:t>sub-bullet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not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Si deja que otra persona use su tarjeta de miembro para obtener medicamentos con receta. (No podemos hacerle dejar nuestro plan por esta razón, a menos que recibamos permiso de Medicare primero).</w:t>
      </w:r>
    </w:p>
    <w:p w14:paraId="7B563B53" w14:textId="77777777" w:rsidR="00675612" w:rsidRPr="00AE21EC" w:rsidRDefault="00675612" w:rsidP="00D06324">
      <w:pPr>
        <w:pStyle w:val="ListBullet2"/>
        <w:numPr>
          <w:ilvl w:val="0"/>
          <w:numId w:val="75"/>
        </w:numPr>
        <w:spacing w:before="0"/>
        <w:rPr>
          <w:rFonts w:ascii="Source Sans Pro" w:hAnsi="Source Sans Pro"/>
          <w:lang w:val="es-ES"/>
        </w:rPr>
      </w:pPr>
      <w:r w:rsidRPr="00EE73E9">
        <w:rPr>
          <w:rFonts w:ascii="Source Sans Pro" w:hAnsi="Source Sans Pro"/>
          <w:lang w:val="es-US"/>
        </w:rPr>
        <w:t>Si cancelamos su membresía por esta razón, es posible que Medicare haga que el Inspector general investigue su caso.</w:t>
      </w:r>
    </w:p>
    <w:p w14:paraId="362EE4D3" w14:textId="6AE24D72" w:rsidR="00A35AD2" w:rsidRPr="00EE73E9" w:rsidRDefault="00A35AD2" w:rsidP="00A35AD2">
      <w:pPr>
        <w:pStyle w:val="ListBullet"/>
        <w:rPr>
          <w:rFonts w:ascii="Source Sans Pro" w:hAnsi="Source Sans Pro"/>
        </w:rPr>
      </w:pPr>
      <w:r w:rsidRPr="00EE73E9">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AE21EC">
        <w:rPr>
          <w:rFonts w:ascii="Source Sans Pro" w:hAnsi="Source Sans Pro"/>
        </w:rPr>
        <w:t xml:space="preserve"> Si no </w:t>
      </w:r>
      <w:proofErr w:type="spellStart"/>
      <w:r w:rsidRPr="00AE21EC">
        <w:rPr>
          <w:rFonts w:ascii="Source Sans Pro" w:hAnsi="Source Sans Pro"/>
        </w:rPr>
        <w:t>paga</w:t>
      </w:r>
      <w:proofErr w:type="spellEnd"/>
      <w:r w:rsidRPr="00AE21EC">
        <w:rPr>
          <w:rFonts w:ascii="Source Sans Pro" w:hAnsi="Source Sans Pro"/>
        </w:rPr>
        <w:t xml:space="preserve"> las </w:t>
      </w:r>
      <w:proofErr w:type="spellStart"/>
      <w:r w:rsidRPr="00AE21EC">
        <w:rPr>
          <w:rFonts w:ascii="Source Sans Pro" w:hAnsi="Source Sans Pro"/>
        </w:rPr>
        <w:t>primas</w:t>
      </w:r>
      <w:proofErr w:type="spellEnd"/>
      <w:r w:rsidRPr="00AE21EC">
        <w:rPr>
          <w:rFonts w:ascii="Source Sans Pro" w:hAnsi="Source Sans Pro"/>
        </w:rPr>
        <w:t xml:space="preserve"> de </w:t>
      </w:r>
      <w:proofErr w:type="spellStart"/>
      <w:r w:rsidRPr="00AE21EC">
        <w:rPr>
          <w:rFonts w:ascii="Source Sans Pro" w:hAnsi="Source Sans Pro"/>
        </w:rPr>
        <w:t>nuestro</w:t>
      </w:r>
      <w:proofErr w:type="spellEnd"/>
      <w:r w:rsidRPr="00AE21EC">
        <w:rPr>
          <w:rFonts w:ascii="Source Sans Pro" w:hAnsi="Source Sans Pro"/>
        </w:rPr>
        <w:t xml:space="preserve"> plan </w:t>
      </w:r>
      <w:proofErr w:type="spellStart"/>
      <w:r w:rsidRPr="00AE21EC">
        <w:rPr>
          <w:rFonts w:ascii="Source Sans Pro" w:hAnsi="Source Sans Pro"/>
        </w:rPr>
        <w:t>durante</w:t>
      </w:r>
      <w:proofErr w:type="spellEnd"/>
      <w:r w:rsidRPr="00AE21EC">
        <w:rPr>
          <w:rFonts w:ascii="Source Sans Pro" w:hAnsi="Source Sans Pro"/>
        </w:rPr>
        <w:t xml:space="preserve"> </w:t>
      </w:r>
      <w:r w:rsidRPr="00EE73E9">
        <w:rPr>
          <w:rFonts w:ascii="Source Sans Pro" w:hAnsi="Source Sans Pro"/>
          <w:i/>
          <w:iCs/>
          <w:color w:val="0000FF"/>
        </w:rPr>
        <w:t>[insert length of grace period, which can’t be less than 2 calendar months]</w:t>
      </w:r>
      <w:r w:rsidRPr="00AE21EC">
        <w:rPr>
          <w:rFonts w:ascii="Source Sans Pro" w:hAnsi="Source Sans Pro"/>
        </w:rPr>
        <w:t>.</w:t>
      </w:r>
    </w:p>
    <w:p w14:paraId="400D4E4A" w14:textId="4EDC12E0" w:rsidR="00675612" w:rsidRPr="00AE21EC" w:rsidRDefault="00675612" w:rsidP="00D06324">
      <w:pPr>
        <w:pStyle w:val="ListBullet2"/>
        <w:numPr>
          <w:ilvl w:val="0"/>
          <w:numId w:val="75"/>
        </w:numPr>
        <w:spacing w:before="0"/>
        <w:rPr>
          <w:rFonts w:ascii="Source Sans Pro" w:hAnsi="Source Sans Pro"/>
          <w:b/>
          <w:lang w:val="es-ES"/>
        </w:rPr>
      </w:pPr>
      <w:r w:rsidRPr="00EE73E9">
        <w:rPr>
          <w:rFonts w:ascii="Source Sans Pro" w:hAnsi="Source Sans Pro"/>
          <w:lang w:val="es-US"/>
        </w:rPr>
        <w:t xml:space="preserve">Debemos notificarle por escrito que tiene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length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grace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period</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which</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can’t</w:t>
      </w:r>
      <w:proofErr w:type="spellEnd"/>
      <w:r w:rsidRPr="00AE21EC">
        <w:rPr>
          <w:rFonts w:ascii="Source Sans Pro" w:hAnsi="Source Sans Pro"/>
          <w:i/>
          <w:iCs/>
          <w:color w:val="0000FF"/>
          <w:lang w:val="es-ES"/>
        </w:rPr>
        <w:t xml:space="preserve"> be </w:t>
      </w:r>
      <w:proofErr w:type="spellStart"/>
      <w:r w:rsidRPr="00AE21EC">
        <w:rPr>
          <w:rFonts w:ascii="Source Sans Pro" w:hAnsi="Source Sans Pro"/>
          <w:i/>
          <w:iCs/>
          <w:color w:val="0000FF"/>
          <w:lang w:val="es-ES"/>
        </w:rPr>
        <w:t>less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than</w:t>
      </w:r>
      <w:proofErr w:type="spellEnd"/>
      <w:r w:rsidRPr="00AE21EC">
        <w:rPr>
          <w:rFonts w:ascii="Source Sans Pro" w:hAnsi="Source Sans Pro"/>
          <w:i/>
          <w:iCs/>
          <w:color w:val="0000FF"/>
          <w:lang w:val="es-ES"/>
        </w:rPr>
        <w:t xml:space="preserve"> 2 calendar </w:t>
      </w:r>
      <w:proofErr w:type="spellStart"/>
      <w:r w:rsidRPr="00AE21EC">
        <w:rPr>
          <w:rFonts w:ascii="Source Sans Pro" w:hAnsi="Source Sans Pro"/>
          <w:i/>
          <w:iCs/>
          <w:color w:val="0000FF"/>
          <w:lang w:val="es-ES"/>
        </w:rPr>
        <w:t>months</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lang w:val="es-US"/>
        </w:rPr>
        <w:t>para pagar la prima de nuestro plan antes de que cancelemos su membresía.</w:t>
      </w:r>
    </w:p>
    <w:p w14:paraId="505A8F2E" w14:textId="3E00A132" w:rsidR="00675612" w:rsidRPr="00AE21EC" w:rsidRDefault="00AC3EA7" w:rsidP="00803D2E">
      <w:pPr>
        <w:pStyle w:val="ListBullet"/>
        <w:rPr>
          <w:rFonts w:ascii="Source Sans Pro" w:hAnsi="Source Sans Pro"/>
          <w:lang w:val="es-ES"/>
        </w:rPr>
      </w:pPr>
      <w:r w:rsidRPr="00EE73E9">
        <w:rPr>
          <w:rFonts w:ascii="Source Sans Pro" w:hAnsi="Source Sans Pro"/>
          <w:lang w:val="es-US"/>
        </w:rPr>
        <w:t>Si usted debe pagar el monto adicional para la Parte D debido a sus ingresos y no lo hace, Medicare cancelará su inscripción en nuestro plan y perderá la cobertura para medicamentos.</w:t>
      </w:r>
    </w:p>
    <w:p w14:paraId="3D33AEEE" w14:textId="160EE23D" w:rsidR="00675612" w:rsidRPr="00AE21EC" w:rsidRDefault="00675612" w:rsidP="00700BEF">
      <w:pPr>
        <w:rPr>
          <w:rFonts w:ascii="Source Sans Pro" w:hAnsi="Source Sans Pro"/>
          <w:lang w:val="es-ES"/>
        </w:rPr>
      </w:pPr>
      <w:r w:rsidRPr="00EE73E9">
        <w:rPr>
          <w:rFonts w:ascii="Source Sans Pro" w:hAnsi="Source Sans Pro"/>
          <w:lang w:val="es-US"/>
        </w:rPr>
        <w:t>Si tiene alguna pregunta o desea recibir más información sobre cuándo podemos cancelar su membresía,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w:t>
      </w:r>
    </w:p>
    <w:p w14:paraId="00997EE8" w14:textId="1EE584D7" w:rsidR="00441794" w:rsidRPr="00AE21EC" w:rsidRDefault="00441794" w:rsidP="00456A74">
      <w:pPr>
        <w:pStyle w:val="Heading3"/>
        <w:rPr>
          <w:rFonts w:ascii="Source Sans Pro" w:hAnsi="Source Sans Pro"/>
          <w:lang w:val="es-ES"/>
        </w:rPr>
      </w:pPr>
      <w:bookmarkStart w:id="330" w:name="_Toc179290134"/>
      <w:r w:rsidRPr="00EE73E9">
        <w:rPr>
          <w:rFonts w:ascii="Source Sans Pro" w:hAnsi="Source Sans Pro"/>
          <w:lang w:val="es-US"/>
        </w:rPr>
        <w:lastRenderedPageBreak/>
        <w:t>Sección 5.1</w:t>
      </w:r>
      <w:r w:rsidRPr="00EE73E9">
        <w:rPr>
          <w:rFonts w:ascii="Source Sans Pro" w:hAnsi="Source Sans Pro"/>
          <w:lang w:val="es-US"/>
        </w:rPr>
        <w:tab/>
      </w:r>
      <w:r w:rsidRPr="00EE73E9">
        <w:rPr>
          <w:rFonts w:ascii="Source Sans Pro" w:hAnsi="Source Sans Pro"/>
          <w:u w:val="single"/>
          <w:lang w:val="es-US"/>
        </w:rPr>
        <w:t>No podemos</w:t>
      </w:r>
      <w:r w:rsidRPr="00EE73E9">
        <w:rPr>
          <w:rFonts w:ascii="Source Sans Pro" w:hAnsi="Source Sans Pro"/>
          <w:lang w:val="es-US"/>
        </w:rPr>
        <w:t xml:space="preserve"> pedirle que deje nuestro plan por ningún motivo relacionado con su salud</w:t>
      </w:r>
      <w:bookmarkEnd w:id="330"/>
    </w:p>
    <w:p w14:paraId="6AADE442" w14:textId="21A5D253" w:rsidR="00682110" w:rsidRPr="00AE21EC" w:rsidRDefault="00682110" w:rsidP="00E71FFB">
      <w:pPr>
        <w:spacing w:before="240" w:beforeAutospacing="0" w:after="0" w:afterAutospacing="0"/>
        <w:rPr>
          <w:rFonts w:ascii="Source Sans Pro" w:hAnsi="Source Sans Pro" w:cs="Arial"/>
          <w:lang w:val="es-ES"/>
        </w:rPr>
      </w:pPr>
      <w:r w:rsidRPr="00AE21EC">
        <w:rPr>
          <w:rFonts w:ascii="Source Sans Pro" w:hAnsi="Source Sans Pro" w:cs="Arial"/>
          <w:i/>
          <w:iCs/>
          <w:color w:val="0000FF"/>
          <w:lang w:val="es-ES"/>
        </w:rPr>
        <w:t>[</w:t>
      </w:r>
      <w:proofErr w:type="spellStart"/>
      <w:r w:rsidRPr="00AE21EC">
        <w:rPr>
          <w:rFonts w:ascii="Source Sans Pro" w:hAnsi="Source Sans Pro" w:cs="Arial"/>
          <w:i/>
          <w:iCs/>
          <w:color w:val="0000FF"/>
          <w:lang w:val="es-ES"/>
        </w:rPr>
        <w:t>Insert</w:t>
      </w:r>
      <w:proofErr w:type="spellEnd"/>
      <w:r w:rsidRPr="00AE21EC">
        <w:rPr>
          <w:rFonts w:ascii="Source Sans Pro" w:hAnsi="Source Sans Pro" w:cs="Arial"/>
          <w:i/>
          <w:iCs/>
          <w:color w:val="0000FF"/>
          <w:lang w:val="es-ES"/>
        </w:rPr>
        <w:t xml:space="preserve"> 2026 plan </w:t>
      </w:r>
      <w:proofErr w:type="spellStart"/>
      <w:r w:rsidRPr="00AE21EC">
        <w:rPr>
          <w:rFonts w:ascii="Source Sans Pro" w:hAnsi="Source Sans Pro" w:cs="Arial"/>
          <w:i/>
          <w:iCs/>
          <w:color w:val="0000FF"/>
          <w:lang w:val="es-ES"/>
        </w:rPr>
        <w:t>name</w:t>
      </w:r>
      <w:proofErr w:type="spellEnd"/>
      <w:r w:rsidRPr="00AE21EC">
        <w:rPr>
          <w:rFonts w:ascii="Source Sans Pro" w:hAnsi="Source Sans Pro" w:cs="Arial"/>
          <w:i/>
          <w:iCs/>
          <w:color w:val="0000FF"/>
          <w:lang w:val="es-ES"/>
        </w:rPr>
        <w:t xml:space="preserve">] </w:t>
      </w:r>
      <w:r w:rsidRPr="00EE73E9">
        <w:rPr>
          <w:rFonts w:ascii="Source Sans Pro" w:hAnsi="Source Sans Pro" w:cs="Arial"/>
          <w:lang w:val="es-US"/>
        </w:rPr>
        <w:t xml:space="preserve">no está autorizado a pedirle que se retire de nuestro plan por ningún motivo relacionado con su salud. </w:t>
      </w:r>
    </w:p>
    <w:p w14:paraId="2C1AA2E7" w14:textId="77777777" w:rsidR="00675612" w:rsidRPr="00AE21EC" w:rsidRDefault="00675612" w:rsidP="002327AC">
      <w:pPr>
        <w:pStyle w:val="subheading"/>
        <w:rPr>
          <w:rFonts w:ascii="Source Sans Pro" w:hAnsi="Source Sans Pro"/>
          <w:lang w:val="es-ES"/>
        </w:rPr>
      </w:pPr>
      <w:r w:rsidRPr="00EE73E9">
        <w:rPr>
          <w:rFonts w:ascii="Source Sans Pro" w:hAnsi="Source Sans Pro"/>
          <w:bCs/>
          <w:lang w:val="es-US"/>
        </w:rPr>
        <w:t>¿Qué debe hacer si sucede esto?</w:t>
      </w:r>
    </w:p>
    <w:p w14:paraId="14E8331D" w14:textId="13C7CEAE" w:rsidR="00675612" w:rsidRPr="00AE21EC" w:rsidRDefault="00675612" w:rsidP="00E71FFB">
      <w:pPr>
        <w:spacing w:before="240" w:beforeAutospacing="0" w:after="0" w:afterAutospacing="0"/>
        <w:rPr>
          <w:rFonts w:ascii="Source Sans Pro" w:hAnsi="Source Sans Pro"/>
          <w:szCs w:val="26"/>
          <w:lang w:val="es-ES"/>
        </w:rPr>
      </w:pPr>
      <w:r w:rsidRPr="00EE73E9">
        <w:rPr>
          <w:rFonts w:ascii="Source Sans Pro" w:hAnsi="Source Sans Pro"/>
          <w:lang w:val="es-US"/>
        </w:rPr>
        <w:t>Si le parece que le están pidiendo que deje nuestro plan por un motivo relacionado con su salud, llame a Medicare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M</w:t>
      </w:r>
      <w:r w:rsidRPr="00EE73E9">
        <w:rPr>
          <w:rFonts w:ascii="Source Sans Pro" w:hAnsi="Source Sans Pro"/>
          <w:lang w:val="es-US"/>
        </w:rPr>
        <w:t>EDICARE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6</w:t>
      </w:r>
      <w:r w:rsidRPr="00EE73E9">
        <w:rPr>
          <w:rFonts w:ascii="Source Sans Pro" w:hAnsi="Source Sans Pro"/>
          <w:lang w:val="es-US"/>
        </w:rPr>
        <w:t>3</w:t>
      </w:r>
      <w:r w:rsidR="0011539F" w:rsidRPr="00EE73E9">
        <w:rPr>
          <w:rFonts w:ascii="Source Sans Pro" w:hAnsi="Source Sans Pro"/>
          <w:lang w:val="es-US"/>
        </w:rPr>
        <w:t>3</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 xml:space="preserve">227). Los usuarios de TTY deben llamar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7</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4</w:t>
      </w:r>
      <w:r w:rsidRPr="00EE73E9">
        <w:rPr>
          <w:rFonts w:ascii="Source Sans Pro" w:hAnsi="Source Sans Pro"/>
          <w:lang w:val="es-US"/>
        </w:rPr>
        <w:t>8</w:t>
      </w:r>
      <w:r w:rsidR="0011539F" w:rsidRPr="00EE73E9">
        <w:rPr>
          <w:rFonts w:ascii="Source Sans Pro" w:hAnsi="Source Sans Pro"/>
          <w:lang w:val="es-US"/>
        </w:rPr>
        <w:t>6</w:t>
      </w:r>
      <w:r w:rsidR="0011539F">
        <w:rPr>
          <w:rFonts w:ascii="Source Sans Pro" w:hAnsi="Source Sans Pro"/>
          <w:lang w:val="es-US"/>
        </w:rPr>
        <w:noBreakHyphen/>
      </w:r>
      <w:r w:rsidR="0011539F" w:rsidRPr="00EE73E9">
        <w:rPr>
          <w:rFonts w:ascii="Source Sans Pro" w:hAnsi="Source Sans Pro"/>
          <w:lang w:val="es-US"/>
        </w:rPr>
        <w:t>2</w:t>
      </w:r>
      <w:r w:rsidRPr="00EE73E9">
        <w:rPr>
          <w:rFonts w:ascii="Source Sans Pro" w:hAnsi="Source Sans Pro"/>
          <w:lang w:val="es-US"/>
        </w:rPr>
        <w:t>048.</w:t>
      </w:r>
    </w:p>
    <w:p w14:paraId="61758783" w14:textId="0C572C5A" w:rsidR="00DB2407" w:rsidRPr="00AE21EC" w:rsidRDefault="00DB2407" w:rsidP="00456A74">
      <w:pPr>
        <w:pStyle w:val="Heading3"/>
        <w:rPr>
          <w:rFonts w:ascii="Source Sans Pro" w:hAnsi="Source Sans Pro"/>
          <w:lang w:val="es-ES"/>
        </w:rPr>
      </w:pPr>
      <w:bookmarkStart w:id="331" w:name="_Toc179290135"/>
      <w:r w:rsidRPr="00EE73E9">
        <w:rPr>
          <w:rFonts w:ascii="Source Sans Pro" w:hAnsi="Source Sans Pro"/>
          <w:lang w:val="es-US"/>
        </w:rPr>
        <w:t>Sección 5.2</w:t>
      </w:r>
      <w:r w:rsidRPr="00EE73E9">
        <w:rPr>
          <w:rFonts w:ascii="Source Sans Pro" w:hAnsi="Source Sans Pro"/>
          <w:lang w:val="es-US"/>
        </w:rPr>
        <w:tab/>
        <w:t>Tiene derecho a presentar una queja si cancelamos su membresía en nuestro plan</w:t>
      </w:r>
      <w:bookmarkEnd w:id="331"/>
    </w:p>
    <w:p w14:paraId="5FD7CAE9" w14:textId="47033783" w:rsidR="00700BEF" w:rsidRPr="00AE21EC" w:rsidRDefault="00675612" w:rsidP="00E71FFB">
      <w:pPr>
        <w:spacing w:before="240" w:beforeAutospacing="0" w:after="0" w:afterAutospacing="0"/>
        <w:rPr>
          <w:rFonts w:ascii="Source Sans Pro" w:hAnsi="Source Sans Pro"/>
          <w:lang w:val="es-ES"/>
        </w:rPr>
      </w:pPr>
      <w:r w:rsidRPr="00EE73E9">
        <w:rPr>
          <w:rFonts w:ascii="Source Sans Pro" w:hAnsi="Source Sans Pro"/>
          <w:lang w:val="es-US"/>
        </w:rPr>
        <w:t>Si cancelamos su membresía en nuestro plan, tenemos la obligación de darle por escrito nuestros motivos de dicha cancelación. También tenemos que explicarle cómo puede presentar un reclamo o una queja sobre nuestra decisión de cancelar su membresía.</w:t>
      </w:r>
      <w:bookmarkEnd w:id="313"/>
    </w:p>
    <w:p w14:paraId="74904174" w14:textId="77777777" w:rsidR="00675612" w:rsidRPr="00AE21EC" w:rsidRDefault="00675612" w:rsidP="00675612">
      <w:pPr>
        <w:spacing w:after="120"/>
        <w:rPr>
          <w:rFonts w:ascii="Source Sans Pro" w:hAnsi="Source Sans Pro"/>
          <w:szCs w:val="26"/>
          <w:lang w:val="es-ES"/>
        </w:rPr>
        <w:sectPr w:rsidR="00675612" w:rsidRPr="00AE21EC" w:rsidSect="0028679E">
          <w:headerReference w:type="default" r:id="rId56"/>
          <w:headerReference w:type="first" r:id="rId57"/>
          <w:endnotePr>
            <w:numFmt w:val="decimal"/>
          </w:endnotePr>
          <w:pgSz w:w="12240" w:h="15840" w:code="1"/>
          <w:pgMar w:top="1440" w:right="1440" w:bottom="1152" w:left="1440" w:header="619" w:footer="720" w:gutter="0"/>
          <w:cols w:space="720"/>
          <w:titlePg/>
          <w:docGrid w:linePitch="360"/>
        </w:sectPr>
      </w:pPr>
    </w:p>
    <w:p w14:paraId="2286E682" w14:textId="5074AA73" w:rsidR="00FB6E0A" w:rsidRPr="00AE21EC" w:rsidRDefault="00FB6E0A" w:rsidP="00456A74">
      <w:pPr>
        <w:pStyle w:val="Heading1"/>
        <w:rPr>
          <w:rFonts w:ascii="Source Sans Pro" w:hAnsi="Source Sans Pro"/>
          <w:b w:val="0"/>
          <w:szCs w:val="48"/>
          <w:lang w:val="es-ES"/>
        </w:rPr>
      </w:pPr>
      <w:bookmarkStart w:id="332" w:name="_Toc179290136"/>
      <w:bookmarkStart w:id="333" w:name="_Toc206600000"/>
      <w:bookmarkStart w:id="334" w:name="s9"/>
      <w:r w:rsidRPr="00EE73E9">
        <w:rPr>
          <w:rFonts w:ascii="Source Sans Pro" w:hAnsi="Source Sans Pro"/>
          <w:lang w:val="es-US"/>
        </w:rPr>
        <w:lastRenderedPageBreak/>
        <w:t>CAPÍTULO 9:</w:t>
      </w:r>
      <w:r w:rsidRPr="00EE73E9">
        <w:rPr>
          <w:rFonts w:ascii="Source Sans Pro" w:hAnsi="Source Sans Pro"/>
          <w:b w:val="0"/>
          <w:bCs w:val="0"/>
          <w:lang w:val="es-US"/>
        </w:rPr>
        <w:br/>
      </w:r>
      <w:r w:rsidRPr="00EE73E9">
        <w:rPr>
          <w:rFonts w:ascii="Source Sans Pro" w:hAnsi="Source Sans Pro"/>
          <w:lang w:val="es-US"/>
        </w:rPr>
        <w:t>Avisos legales</w:t>
      </w:r>
      <w:bookmarkEnd w:id="332"/>
      <w:bookmarkEnd w:id="333"/>
    </w:p>
    <w:p w14:paraId="5499921B" w14:textId="1A2BEBDE" w:rsidR="00FB6E0A" w:rsidRPr="00AE21EC" w:rsidRDefault="00FB6E0A" w:rsidP="00456A74">
      <w:pPr>
        <w:pStyle w:val="Heading2"/>
        <w:rPr>
          <w:rFonts w:ascii="Source Sans Pro" w:hAnsi="Source Sans Pro"/>
          <w:lang w:val="es-ES"/>
        </w:rPr>
      </w:pPr>
      <w:bookmarkStart w:id="335" w:name="_Toc179290137"/>
      <w:bookmarkStart w:id="336" w:name="_Toc206600001"/>
      <w:r w:rsidRPr="00EE73E9">
        <w:rPr>
          <w:rFonts w:ascii="Source Sans Pro" w:hAnsi="Source Sans Pro"/>
          <w:iCs w:val="0"/>
          <w:lang w:val="es-US"/>
        </w:rPr>
        <w:t>SECCIÓN 1</w:t>
      </w:r>
      <w:r w:rsidRPr="00EE73E9">
        <w:rPr>
          <w:rFonts w:ascii="Source Sans Pro" w:hAnsi="Source Sans Pro"/>
          <w:iCs w:val="0"/>
          <w:lang w:val="es-US"/>
        </w:rPr>
        <w:tab/>
        <w:t>Aviso sobre leyes vigentes</w:t>
      </w:r>
      <w:bookmarkEnd w:id="335"/>
      <w:bookmarkEnd w:id="336"/>
    </w:p>
    <w:p w14:paraId="45033DD0" w14:textId="5974B9F5" w:rsidR="00675612" w:rsidRPr="00AE21EC" w:rsidRDefault="00675612" w:rsidP="62AC016B">
      <w:pPr>
        <w:rPr>
          <w:rFonts w:ascii="Source Sans Pro" w:hAnsi="Source Sans Pro"/>
          <w:szCs w:val="26"/>
          <w:lang w:val="es-ES"/>
        </w:rPr>
      </w:pPr>
      <w:r w:rsidRPr="00EE73E9">
        <w:rPr>
          <w:rFonts w:ascii="Source Sans Pro" w:hAnsi="Source Sans Pro"/>
          <w:lang w:val="es-US"/>
        </w:rPr>
        <w:t xml:space="preserve">La ley principal que se aplica a este documento de </w:t>
      </w:r>
      <w:r w:rsidR="004A51F9">
        <w:rPr>
          <w:rFonts w:ascii="Source Sans Pro" w:hAnsi="Source Sans Pro"/>
          <w:i/>
          <w:iCs/>
          <w:lang w:val="es-US"/>
        </w:rPr>
        <w:t>Evidencia de Cobertura</w:t>
      </w:r>
      <w:r w:rsidRPr="00EE73E9">
        <w:rPr>
          <w:rFonts w:ascii="Source Sans Pro" w:hAnsi="Source Sans Pro"/>
          <w:lang w:val="es-US"/>
        </w:rPr>
        <w:t xml:space="preserve"> es el Título XVIII de la Ley del Seguro Social y las reglamentaciones creadas bajo esta ley por parte de los Centros de Servicios de Medicare y Medicaid (Centers </w:t>
      </w:r>
      <w:proofErr w:type="spellStart"/>
      <w:r w:rsidRPr="00EE73E9">
        <w:rPr>
          <w:rFonts w:ascii="Source Sans Pro" w:hAnsi="Source Sans Pro"/>
          <w:lang w:val="es-US"/>
        </w:rPr>
        <w:t>for</w:t>
      </w:r>
      <w:proofErr w:type="spellEnd"/>
      <w:r w:rsidRPr="00EE73E9">
        <w:rPr>
          <w:rFonts w:ascii="Source Sans Pro" w:hAnsi="Source Sans Pro"/>
          <w:lang w:val="es-US"/>
        </w:rPr>
        <w:t xml:space="preserve"> Medicare &amp; Medicaid </w:t>
      </w:r>
      <w:proofErr w:type="spellStart"/>
      <w:r w:rsidRPr="00EE73E9">
        <w:rPr>
          <w:rFonts w:ascii="Source Sans Pro" w:hAnsi="Source Sans Pro"/>
          <w:lang w:val="es-US"/>
        </w:rPr>
        <w:t>Services</w:t>
      </w:r>
      <w:proofErr w:type="spellEnd"/>
      <w:r w:rsidRPr="00EE73E9">
        <w:rPr>
          <w:rFonts w:ascii="Source Sans Pro" w:hAnsi="Source Sans Pro"/>
          <w:lang w:val="es-US"/>
        </w:rPr>
        <w:t>, CMS). Además, es posible que se apliquen otras leyes federales y, en determinadas circunstancias, las leyes del estado en el que vive. Esto puede afectar sus derechos y responsabilidades, incluso si las leyes no están incluidas ni explicadas en este documento.</w:t>
      </w:r>
    </w:p>
    <w:p w14:paraId="23234CBB" w14:textId="25445BF3" w:rsidR="00B37539" w:rsidRPr="00EE73E9" w:rsidRDefault="00B37539" w:rsidP="00456A74">
      <w:pPr>
        <w:pStyle w:val="Heading2"/>
        <w:rPr>
          <w:rFonts w:ascii="Source Sans Pro" w:hAnsi="Source Sans Pro"/>
        </w:rPr>
      </w:pPr>
      <w:bookmarkStart w:id="337" w:name="_Toc179290138"/>
      <w:bookmarkStart w:id="338" w:name="_Toc206600002"/>
      <w:r w:rsidRPr="00AE21EC">
        <w:rPr>
          <w:rFonts w:ascii="Source Sans Pro" w:hAnsi="Source Sans Pro"/>
          <w:iCs w:val="0"/>
        </w:rPr>
        <w:t>SECCIÓN 2</w:t>
      </w:r>
      <w:r w:rsidRPr="00AE21EC">
        <w:rPr>
          <w:rFonts w:ascii="Source Sans Pro" w:hAnsi="Source Sans Pro"/>
          <w:iCs w:val="0"/>
        </w:rPr>
        <w:tab/>
        <w:t xml:space="preserve">Aviso </w:t>
      </w:r>
      <w:proofErr w:type="spellStart"/>
      <w:r w:rsidRPr="00AE21EC">
        <w:rPr>
          <w:rFonts w:ascii="Source Sans Pro" w:hAnsi="Source Sans Pro"/>
          <w:iCs w:val="0"/>
        </w:rPr>
        <w:t>sobre</w:t>
      </w:r>
      <w:proofErr w:type="spellEnd"/>
      <w:r w:rsidRPr="00AE21EC">
        <w:rPr>
          <w:rFonts w:ascii="Source Sans Pro" w:hAnsi="Source Sans Pro"/>
          <w:iCs w:val="0"/>
        </w:rPr>
        <w:t xml:space="preserve"> no </w:t>
      </w:r>
      <w:proofErr w:type="spellStart"/>
      <w:r w:rsidRPr="00AE21EC">
        <w:rPr>
          <w:rFonts w:ascii="Source Sans Pro" w:hAnsi="Source Sans Pro"/>
          <w:iCs w:val="0"/>
        </w:rPr>
        <w:t>discriminación</w:t>
      </w:r>
      <w:bookmarkEnd w:id="337"/>
      <w:bookmarkEnd w:id="338"/>
      <w:proofErr w:type="spellEnd"/>
    </w:p>
    <w:p w14:paraId="17E7E88D" w14:textId="772F65AD" w:rsidR="00675612" w:rsidRPr="00AE21EC" w:rsidRDefault="00BF7877" w:rsidP="001C2958">
      <w:pPr>
        <w:spacing w:before="240" w:beforeAutospacing="0" w:after="0" w:afterAutospacing="0"/>
        <w:rPr>
          <w:rFonts w:ascii="Source Sans Pro" w:hAnsi="Source Sans Pro"/>
          <w:lang w:val="es-ES"/>
        </w:rPr>
      </w:pPr>
      <w:r w:rsidRPr="00EE73E9">
        <w:rPr>
          <w:rFonts w:ascii="Source Sans Pro" w:hAnsi="Source Sans Pro"/>
          <w:i/>
          <w:iCs/>
          <w:color w:val="0000FF"/>
        </w:rPr>
        <w:t>[Plans can add language describing additional categories covered under state human rights laws.]</w:t>
      </w:r>
      <w:r w:rsidRPr="00AE21EC">
        <w:rPr>
          <w:rFonts w:ascii="Source Sans Pro" w:hAnsi="Source Sans Pro"/>
          <w:color w:val="000000"/>
        </w:rPr>
        <w:t xml:space="preserve"> </w:t>
      </w:r>
      <w:r w:rsidRPr="00EE73E9">
        <w:rPr>
          <w:rFonts w:ascii="Source Sans Pro" w:hAnsi="Source Sans Pro"/>
          <w:b/>
          <w:bCs/>
          <w:lang w:val="es-US"/>
        </w:rPr>
        <w:t>No discriminamos</w:t>
      </w:r>
      <w:r w:rsidRPr="00EE73E9">
        <w:rPr>
          <w:rFonts w:ascii="Source Sans Pro" w:hAnsi="Source Sans Pro"/>
          <w:lang w:val="es-US"/>
        </w:rPr>
        <w:t xml:space="preserve"> por cuestiones de raza, origen étnico, nacionalidad, color, religión, sexo, edad, discapacidad física o mental, estado de salud, experiencia en reclamaciones, historial médico, información genética, evidencia de asegurabilidad o ubicación geográfica dentro del área de servicio. Todas las organizaciones que ofrecen planes de medicamentos con receta de Medicare, como nuestro plan, deben cumplir con las leyes federales contra la discriminación, incluido el Título VI de la Ley de Derechos Civiles de 1964, la Ley de Rehabilitación de 1973, la Ley de Discriminación por Edad de 1975, la Ley de Estadounidenses con Discapacidades, la Sección 1557 de la Ley del Cuidado de Salud de Bajo Costo, todas las demás leyes que se aplican a las organizaciones que reciben fondos federales y cualquier otra ley o norma que se aplique por cualquier otra razón.</w:t>
      </w:r>
    </w:p>
    <w:p w14:paraId="4E3EAB68" w14:textId="41730207" w:rsidR="009E4329" w:rsidRPr="00AE21EC" w:rsidRDefault="00D50D3F" w:rsidP="62AC016B">
      <w:pPr>
        <w:rPr>
          <w:rFonts w:ascii="Source Sans Pro" w:hAnsi="Source Sans Pro"/>
          <w:lang w:val="es-ES"/>
        </w:rPr>
      </w:pPr>
      <w:r w:rsidRPr="00EE73E9">
        <w:rPr>
          <w:rFonts w:ascii="Source Sans Pro" w:hAnsi="Source Sans Pro"/>
          <w:lang w:val="es-US"/>
        </w:rPr>
        <w:t xml:space="preserve">Si desea obtener más información o tiene alguna inquietud en cuanto a discriminación o un trato que no ha sido imparcial, llame a la </w:t>
      </w:r>
      <w:r w:rsidRPr="00EE73E9">
        <w:rPr>
          <w:rFonts w:ascii="Source Sans Pro" w:hAnsi="Source Sans Pro"/>
          <w:b/>
          <w:bCs/>
          <w:lang w:val="es-US"/>
        </w:rPr>
        <w:t>Oficina de Derechos Civiles</w:t>
      </w:r>
      <w:r w:rsidRPr="00EE73E9">
        <w:rPr>
          <w:rFonts w:ascii="Source Sans Pro" w:hAnsi="Source Sans Pro"/>
          <w:lang w:val="es-US"/>
        </w:rPr>
        <w:t xml:space="preserve"> del Departamento de Salud y Servicios Humanos al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3</w:t>
      </w:r>
      <w:r w:rsidRPr="00EE73E9">
        <w:rPr>
          <w:rFonts w:ascii="Source Sans Pro" w:hAnsi="Source Sans Pro"/>
          <w:lang w:val="es-US"/>
        </w:rPr>
        <w:t>6</w:t>
      </w:r>
      <w:r w:rsidR="0011539F" w:rsidRPr="00EE73E9">
        <w:rPr>
          <w:rFonts w:ascii="Source Sans Pro" w:hAnsi="Source Sans Pro"/>
          <w:lang w:val="es-US"/>
        </w:rPr>
        <w:t>8</w:t>
      </w:r>
      <w:r w:rsidR="0011539F">
        <w:rPr>
          <w:rFonts w:ascii="Source Sans Pro" w:hAnsi="Source Sans Pro"/>
          <w:lang w:val="es-US"/>
        </w:rPr>
        <w:noBreakHyphen/>
      </w:r>
      <w:r w:rsidR="0011539F" w:rsidRPr="00EE73E9">
        <w:rPr>
          <w:rFonts w:ascii="Source Sans Pro" w:hAnsi="Source Sans Pro"/>
          <w:lang w:val="es-US"/>
        </w:rPr>
        <w:t>1</w:t>
      </w:r>
      <w:r w:rsidRPr="00EE73E9">
        <w:rPr>
          <w:rFonts w:ascii="Source Sans Pro" w:hAnsi="Source Sans Pro"/>
          <w:lang w:val="es-US"/>
        </w:rPr>
        <w:t>019 (TTY </w:t>
      </w:r>
      <w:r w:rsidR="0011539F" w:rsidRPr="00EE73E9">
        <w:rPr>
          <w:rFonts w:ascii="Source Sans Pro" w:hAnsi="Source Sans Pro"/>
          <w:lang w:val="es-US"/>
        </w:rPr>
        <w:t>1</w:t>
      </w:r>
      <w:r w:rsidR="0011539F">
        <w:rPr>
          <w:rFonts w:ascii="Source Sans Pro" w:hAnsi="Source Sans Pro"/>
          <w:lang w:val="es-US"/>
        </w:rPr>
        <w:noBreakHyphen/>
      </w:r>
      <w:r w:rsidR="0011539F" w:rsidRPr="00EE73E9">
        <w:rPr>
          <w:rFonts w:ascii="Source Sans Pro" w:hAnsi="Source Sans Pro"/>
          <w:lang w:val="es-US"/>
        </w:rPr>
        <w:t>8</w:t>
      </w:r>
      <w:r w:rsidRPr="00EE73E9">
        <w:rPr>
          <w:rFonts w:ascii="Source Sans Pro" w:hAnsi="Source Sans Pro"/>
          <w:lang w:val="es-US"/>
        </w:rPr>
        <w:t>0</w:t>
      </w:r>
      <w:r w:rsidR="0011539F" w:rsidRPr="00EE73E9">
        <w:rPr>
          <w:rFonts w:ascii="Source Sans Pro" w:hAnsi="Source Sans Pro"/>
          <w:lang w:val="es-US"/>
        </w:rPr>
        <w:t>0</w:t>
      </w:r>
      <w:r w:rsidR="0011539F">
        <w:rPr>
          <w:rFonts w:ascii="Source Sans Pro" w:hAnsi="Source Sans Pro"/>
          <w:lang w:val="es-US"/>
        </w:rPr>
        <w:noBreakHyphen/>
      </w:r>
      <w:r w:rsidR="0011539F" w:rsidRPr="00EE73E9">
        <w:rPr>
          <w:rFonts w:ascii="Source Sans Pro" w:hAnsi="Source Sans Pro"/>
          <w:lang w:val="es-US"/>
        </w:rPr>
        <w:t>5</w:t>
      </w:r>
      <w:r w:rsidRPr="00EE73E9">
        <w:rPr>
          <w:rFonts w:ascii="Source Sans Pro" w:hAnsi="Source Sans Pro"/>
          <w:lang w:val="es-US"/>
        </w:rPr>
        <w:t>3</w:t>
      </w:r>
      <w:r w:rsidR="0011539F" w:rsidRPr="00EE73E9">
        <w:rPr>
          <w:rFonts w:ascii="Source Sans Pro" w:hAnsi="Source Sans Pro"/>
          <w:lang w:val="es-US"/>
        </w:rPr>
        <w:t>7</w:t>
      </w:r>
      <w:r w:rsidR="0011539F">
        <w:rPr>
          <w:rFonts w:ascii="Source Sans Pro" w:hAnsi="Source Sans Pro"/>
          <w:lang w:val="es-US"/>
        </w:rPr>
        <w:noBreakHyphen/>
      </w:r>
      <w:r w:rsidR="0011539F" w:rsidRPr="00EE73E9">
        <w:rPr>
          <w:rFonts w:ascii="Source Sans Pro" w:hAnsi="Source Sans Pro"/>
          <w:lang w:val="es-US"/>
        </w:rPr>
        <w:t>7</w:t>
      </w:r>
      <w:r w:rsidRPr="00EE73E9">
        <w:rPr>
          <w:rFonts w:ascii="Source Sans Pro" w:hAnsi="Source Sans Pro"/>
          <w:lang w:val="es-US"/>
        </w:rPr>
        <w:t xml:space="preserve">697) o a la Oficina de Derechos Civiles de su localidad. También puede revisar la información de la Oficina de Derechos Civiles del Departamento de Salud y Servicios Humanos en </w:t>
      </w:r>
      <w:hyperlink r:id="rId58" w:history="1">
        <w:r w:rsidRPr="00EE73E9">
          <w:rPr>
            <w:rStyle w:val="Hyperlink"/>
            <w:rFonts w:ascii="Source Sans Pro" w:hAnsi="Source Sans Pro"/>
            <w:lang w:val="es-US"/>
          </w:rPr>
          <w:t>HHS.gov/</w:t>
        </w:r>
        <w:proofErr w:type="spellStart"/>
        <w:r w:rsidRPr="00EE73E9">
          <w:rPr>
            <w:rStyle w:val="Hyperlink"/>
            <w:rFonts w:ascii="Source Sans Pro" w:hAnsi="Source Sans Pro"/>
            <w:lang w:val="es-US"/>
          </w:rPr>
          <w:t>ocr</w:t>
        </w:r>
        <w:proofErr w:type="spellEnd"/>
        <w:r w:rsidRPr="00EE73E9">
          <w:rPr>
            <w:rStyle w:val="Hyperlink"/>
            <w:rFonts w:ascii="Source Sans Pro" w:hAnsi="Source Sans Pro"/>
            <w:lang w:val="es-US"/>
          </w:rPr>
          <w:t>/index.html</w:t>
        </w:r>
      </w:hyperlink>
      <w:r w:rsidRPr="00EE73E9">
        <w:rPr>
          <w:rFonts w:ascii="Source Sans Pro" w:hAnsi="Source Sans Pro"/>
          <w:lang w:val="es-US"/>
        </w:rPr>
        <w:t>.</w:t>
      </w:r>
    </w:p>
    <w:p w14:paraId="49CB0EF9" w14:textId="71EBC264" w:rsidR="00D50D3F" w:rsidRPr="00AE21EC" w:rsidRDefault="00D50D3F" w:rsidP="001C2958">
      <w:pPr>
        <w:spacing w:before="240" w:beforeAutospacing="0" w:after="0" w:afterAutospacing="0"/>
        <w:rPr>
          <w:rFonts w:ascii="Source Sans Pro" w:hAnsi="Source Sans Pro"/>
          <w:lang w:val="es-ES"/>
        </w:rPr>
      </w:pPr>
      <w:r w:rsidRPr="00EE73E9">
        <w:rPr>
          <w:rFonts w:ascii="Source Sans Pro" w:hAnsi="Source Sans Pro"/>
          <w:lang w:val="es-US"/>
        </w:rPr>
        <w:t>Si usted tiene una discapacidad y necesita ayuda con el acceso a la atención,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lang w:val="es-US"/>
        </w:rPr>
        <w:t>). Si usted tiene una queja, como un problema de acceso para sillas de ruedas, Servicios para los miembros puede ayudarlo.</w:t>
      </w:r>
    </w:p>
    <w:p w14:paraId="1DCF5AAB" w14:textId="52DC7995" w:rsidR="00F63646" w:rsidRPr="00AE21EC" w:rsidRDefault="00F63646" w:rsidP="00456A74">
      <w:pPr>
        <w:pStyle w:val="Heading2"/>
        <w:rPr>
          <w:rFonts w:ascii="Source Sans Pro" w:hAnsi="Source Sans Pro"/>
          <w:lang w:val="es-ES"/>
        </w:rPr>
      </w:pPr>
      <w:bookmarkStart w:id="339" w:name="_Toc179290139"/>
      <w:bookmarkStart w:id="340" w:name="_Toc206600003"/>
      <w:r w:rsidRPr="00EE73E9">
        <w:rPr>
          <w:rFonts w:ascii="Source Sans Pro" w:hAnsi="Source Sans Pro"/>
          <w:iCs w:val="0"/>
          <w:lang w:val="es-US"/>
        </w:rPr>
        <w:lastRenderedPageBreak/>
        <w:t>SECCIÓN 3</w:t>
      </w:r>
      <w:r w:rsidRPr="00EE73E9">
        <w:rPr>
          <w:rFonts w:ascii="Source Sans Pro" w:hAnsi="Source Sans Pro"/>
          <w:iCs w:val="0"/>
          <w:lang w:val="es-US"/>
        </w:rPr>
        <w:tab/>
        <w:t>Aviso sobre los derechos de subrogación del pagador secundario de Medicare</w:t>
      </w:r>
      <w:bookmarkEnd w:id="339"/>
      <w:bookmarkEnd w:id="340"/>
    </w:p>
    <w:p w14:paraId="3B2BEB74" w14:textId="13CE314B" w:rsidR="003A7FF1" w:rsidRPr="00AE21EC" w:rsidRDefault="003A7FF1" w:rsidP="001C2958">
      <w:pPr>
        <w:spacing w:before="240" w:beforeAutospacing="0" w:after="0" w:afterAutospacing="0"/>
        <w:rPr>
          <w:rFonts w:ascii="Source Sans Pro" w:hAnsi="Source Sans Pro"/>
          <w:i/>
          <w:lang w:val="es-ES"/>
        </w:rPr>
      </w:pPr>
      <w:r w:rsidRPr="00EE73E9">
        <w:rPr>
          <w:rFonts w:ascii="Source Sans Pro" w:hAnsi="Source Sans Pro"/>
          <w:lang w:val="es-US"/>
        </w:rPr>
        <w:t xml:space="preserve">Tenemos el derecho y la responsabilidad de cobrar por los medicamentos con receta cubiertos por Medicare en los que Medicare no es el pagador principal. Según las regulaciones de los Centros de Servicios de Medicare y Medicaid (Centers </w:t>
      </w:r>
      <w:proofErr w:type="spellStart"/>
      <w:r w:rsidRPr="00EE73E9">
        <w:rPr>
          <w:rFonts w:ascii="Source Sans Pro" w:hAnsi="Source Sans Pro"/>
          <w:lang w:val="es-US"/>
        </w:rPr>
        <w:t>for</w:t>
      </w:r>
      <w:proofErr w:type="spellEnd"/>
      <w:r w:rsidRPr="00EE73E9">
        <w:rPr>
          <w:rFonts w:ascii="Source Sans Pro" w:hAnsi="Source Sans Pro"/>
          <w:lang w:val="es-US"/>
        </w:rPr>
        <w:t xml:space="preserve"> Medicare &amp; Medicaid </w:t>
      </w:r>
      <w:proofErr w:type="spellStart"/>
      <w:r w:rsidRPr="00EE73E9">
        <w:rPr>
          <w:rFonts w:ascii="Source Sans Pro" w:hAnsi="Source Sans Pro"/>
          <w:lang w:val="es-US"/>
        </w:rPr>
        <w:t>Services</w:t>
      </w:r>
      <w:proofErr w:type="spellEnd"/>
      <w:r w:rsidRPr="00EE73E9">
        <w:rPr>
          <w:rFonts w:ascii="Source Sans Pro" w:hAnsi="Source Sans Pro"/>
          <w:lang w:val="es-US"/>
        </w:rPr>
        <w:t>, CMS) en el Título 42, secciones 422.108 y 423.462 del Código de Regulaciones Federales (</w:t>
      </w:r>
      <w:proofErr w:type="spellStart"/>
      <w:r w:rsidRPr="00EE73E9">
        <w:rPr>
          <w:rFonts w:ascii="Source Sans Pro" w:hAnsi="Source Sans Pro"/>
          <w:lang w:val="es-US"/>
        </w:rPr>
        <w:t>Code</w:t>
      </w:r>
      <w:proofErr w:type="spellEnd"/>
      <w:r w:rsidRPr="00EE73E9">
        <w:rPr>
          <w:rFonts w:ascii="Source Sans Pro" w:hAnsi="Source Sans Pro"/>
          <w:lang w:val="es-US"/>
        </w:rPr>
        <w:t xml:space="preserve"> </w:t>
      </w:r>
      <w:proofErr w:type="spellStart"/>
      <w:r w:rsidRPr="00EE73E9">
        <w:rPr>
          <w:rFonts w:ascii="Source Sans Pro" w:hAnsi="Source Sans Pro"/>
          <w:lang w:val="es-US"/>
        </w:rPr>
        <w:t>of</w:t>
      </w:r>
      <w:proofErr w:type="spellEnd"/>
      <w:r w:rsidRPr="00EE73E9">
        <w:rPr>
          <w:rFonts w:ascii="Source Sans Pro" w:hAnsi="Source Sans Pro"/>
          <w:lang w:val="es-US"/>
        </w:rPr>
        <w:t xml:space="preserve"> Federal </w:t>
      </w:r>
      <w:proofErr w:type="spellStart"/>
      <w:r w:rsidRPr="00EE73E9">
        <w:rPr>
          <w:rFonts w:ascii="Source Sans Pro" w:hAnsi="Source Sans Pro"/>
          <w:lang w:val="es-US"/>
        </w:rPr>
        <w:t>Regulations</w:t>
      </w:r>
      <w:proofErr w:type="spellEnd"/>
      <w:r w:rsidRPr="00EE73E9">
        <w:rPr>
          <w:rFonts w:ascii="Source Sans Pro" w:hAnsi="Source Sans Pro"/>
          <w:lang w:val="es-US"/>
        </w:rPr>
        <w:t xml:space="preserve">, CFR),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plan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como patrocinador del plan de medicamentos de Medicare, ejercerá los mismos derechos de recuperación que los que la Secretaría ejerce conforme a las regulaciones de los CMS en las subpartes B a D de la parte 411 del Título 42 del CFR, y las normas establecidas en esta sección sustituyen cualquier legislación estatal.</w:t>
      </w:r>
    </w:p>
    <w:p w14:paraId="32BFD34B" w14:textId="705C9CC6" w:rsidR="00797015" w:rsidRPr="00EE73E9" w:rsidRDefault="00675612">
      <w:pPr>
        <w:spacing w:before="360" w:beforeAutospacing="0" w:after="0" w:afterAutospacing="0"/>
        <w:rPr>
          <w:rFonts w:ascii="Source Sans Pro" w:hAnsi="Source Sans Pro"/>
          <w:i/>
          <w:color w:val="0000FF"/>
        </w:rPr>
        <w:sectPr w:rsidR="00797015" w:rsidRPr="00EE73E9" w:rsidSect="0028679E">
          <w:headerReference w:type="default" r:id="rId59"/>
          <w:footerReference w:type="even" r:id="rId60"/>
          <w:headerReference w:type="first" r:id="rId61"/>
          <w:endnotePr>
            <w:numFmt w:val="decimal"/>
          </w:endnotePr>
          <w:pgSz w:w="12240" w:h="15840" w:code="1"/>
          <w:pgMar w:top="1440" w:right="1440" w:bottom="1152" w:left="1440" w:header="619" w:footer="720" w:gutter="0"/>
          <w:cols w:space="720"/>
          <w:titlePg/>
          <w:docGrid w:linePitch="360"/>
        </w:sectPr>
      </w:pPr>
      <w:r w:rsidRPr="00EE73E9">
        <w:rPr>
          <w:rFonts w:ascii="Source Sans Pro" w:hAnsi="Source Sans Pro"/>
          <w:i/>
          <w:iCs/>
          <w:color w:val="0000FF"/>
        </w:rPr>
        <w:t>[</w:t>
      </w:r>
      <w:r w:rsidRPr="00EE73E9">
        <w:rPr>
          <w:rFonts w:ascii="Source Sans Pro" w:hAnsi="Source Sans Pro"/>
          <w:b/>
          <w:bCs/>
          <w:i/>
          <w:iCs/>
          <w:color w:val="0000FF"/>
        </w:rPr>
        <w:t>Note:</w:t>
      </w:r>
      <w:r w:rsidRPr="00EE73E9">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w:t>
      </w:r>
      <w:bookmarkStart w:id="341" w:name="_Hlk58769755"/>
      <w:bookmarkStart w:id="342" w:name="_Hlk58769906"/>
      <w:r w:rsidRPr="00EE73E9">
        <w:rPr>
          <w:rFonts w:ascii="Source Sans Pro" w:hAnsi="Source Sans Pro"/>
          <w:i/>
          <w:iCs/>
          <w:color w:val="0000FF"/>
        </w:rPr>
        <w:t xml:space="preserve"> Plans can also include Medicaid-related legal notices.</w:t>
      </w:r>
      <w:bookmarkEnd w:id="341"/>
      <w:bookmarkEnd w:id="342"/>
    </w:p>
    <w:p w14:paraId="221FB3A7" w14:textId="12E97913" w:rsidR="005C2FDB" w:rsidRPr="00EE73E9" w:rsidRDefault="005C2FDB" w:rsidP="00456A74">
      <w:pPr>
        <w:pStyle w:val="Heading1"/>
        <w:rPr>
          <w:rFonts w:ascii="Source Sans Pro" w:hAnsi="Source Sans Pro"/>
          <w:b w:val="0"/>
          <w:i/>
          <w:szCs w:val="48"/>
        </w:rPr>
      </w:pPr>
      <w:bookmarkStart w:id="343" w:name="_Toc179290140"/>
      <w:bookmarkStart w:id="344" w:name="_Toc206600004"/>
      <w:bookmarkEnd w:id="334"/>
      <w:r w:rsidRPr="00AE21EC">
        <w:rPr>
          <w:rFonts w:ascii="Source Sans Pro" w:hAnsi="Source Sans Pro"/>
        </w:rPr>
        <w:lastRenderedPageBreak/>
        <w:t>CAPÍTULO 10:</w:t>
      </w:r>
      <w:r w:rsidRPr="00AE21EC">
        <w:rPr>
          <w:rFonts w:ascii="Source Sans Pro" w:hAnsi="Source Sans Pro"/>
          <w:b w:val="0"/>
          <w:bCs w:val="0"/>
        </w:rPr>
        <w:br/>
      </w:r>
      <w:proofErr w:type="spellStart"/>
      <w:r w:rsidRPr="00AE21EC">
        <w:rPr>
          <w:rFonts w:ascii="Source Sans Pro" w:hAnsi="Source Sans Pro"/>
        </w:rPr>
        <w:t>Definiciones</w:t>
      </w:r>
      <w:bookmarkEnd w:id="343"/>
      <w:bookmarkEnd w:id="344"/>
      <w:proofErr w:type="spellEnd"/>
      <w:r w:rsidRPr="00AE21EC">
        <w:rPr>
          <w:rFonts w:ascii="Source Sans Pro" w:hAnsi="Source Sans Pro"/>
        </w:rPr>
        <w:t xml:space="preserve"> </w:t>
      </w:r>
    </w:p>
    <w:p w14:paraId="0F4A60A4" w14:textId="384A1C42" w:rsidR="00675612" w:rsidRPr="00EE73E9" w:rsidRDefault="00675612">
      <w:pPr>
        <w:rPr>
          <w:rFonts w:ascii="Source Sans Pro" w:hAnsi="Source Sans Pro"/>
          <w:i/>
          <w:color w:val="0000FF"/>
        </w:rPr>
      </w:pPr>
      <w:r w:rsidRPr="00EE73E9">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336A2E53" w14:textId="1F120B85" w:rsidR="00700BEF" w:rsidRPr="00EE73E9" w:rsidRDefault="00700BEF">
      <w:pPr>
        <w:rPr>
          <w:rFonts w:ascii="Source Sans Pro" w:hAnsi="Source Sans Pro"/>
          <w:i/>
          <w:color w:val="0000FF"/>
        </w:rPr>
      </w:pPr>
      <w:r w:rsidRPr="00EE73E9">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60BFFA5D" w14:textId="77777777" w:rsidR="00D54D8F" w:rsidRPr="00AE21EC" w:rsidRDefault="00D54D8F" w:rsidP="00A87278">
      <w:pPr>
        <w:rPr>
          <w:rFonts w:ascii="Source Sans Pro" w:hAnsi="Source Sans Pro"/>
          <w:lang w:val="es-ES"/>
        </w:rPr>
      </w:pPr>
      <w:bookmarkStart w:id="345" w:name="_Hlk134686023"/>
      <w:r w:rsidRPr="00EE73E9">
        <w:rPr>
          <w:rFonts w:ascii="Source Sans Pro" w:hAnsi="Source Sans Pro"/>
          <w:b/>
          <w:bCs/>
          <w:lang w:val="es-US"/>
        </w:rPr>
        <w:t>Apelación</w:t>
      </w:r>
      <w:r w:rsidRPr="00EE73E9">
        <w:rPr>
          <w:rFonts w:ascii="Source Sans Pro" w:hAnsi="Source Sans Pro"/>
          <w:lang w:val="es-US"/>
        </w:rPr>
        <w:t xml:space="preserve">: </w:t>
      </w:r>
      <w:r w:rsidRPr="00EE73E9">
        <w:rPr>
          <w:rFonts w:ascii="Source Sans Pro" w:hAnsi="Source Sans Pro"/>
          <w:color w:val="000000"/>
          <w:lang w:val="es-US"/>
        </w:rPr>
        <w:t xml:space="preserve">una apelación es un recurso que usted presenta si no está de acuerdo con la decisión de denegarle una solicitud de cobertura para </w:t>
      </w:r>
      <w:r w:rsidRPr="00EE73E9">
        <w:rPr>
          <w:rFonts w:ascii="Source Sans Pro" w:hAnsi="Source Sans Pro"/>
          <w:lang w:val="es-US"/>
        </w:rPr>
        <w:t xml:space="preserve">medicamentos con receta o pagos por medicamentos que ya recibió. </w:t>
      </w:r>
    </w:p>
    <w:p w14:paraId="3FF4BA92"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Área de servicio:</w:t>
      </w:r>
      <w:bookmarkStart w:id="346" w:name="OLE_LINK2"/>
      <w:bookmarkEnd w:id="346"/>
      <w:r w:rsidRPr="00EE73E9">
        <w:rPr>
          <w:rFonts w:ascii="Source Sans Pro" w:hAnsi="Source Sans Pro"/>
          <w:color w:val="000000"/>
          <w:lang w:val="es-US"/>
        </w:rPr>
        <w:t xml:space="preserve"> </w:t>
      </w:r>
      <w:r w:rsidRPr="00EE73E9">
        <w:rPr>
          <w:rFonts w:ascii="Source Sans Pro" w:hAnsi="Source Sans Pro"/>
          <w:color w:val="211D1E"/>
          <w:lang w:val="es-US"/>
        </w:rPr>
        <w:t>un área geográfica donde usted debe vivir para unirse a un plan de medicamentos con receta en particular. Nuestro plan debe cancelar su inscripción si se muda fuera del área de servicio de nuestro plan de manera permanente.</w:t>
      </w:r>
    </w:p>
    <w:bookmarkEnd w:id="345"/>
    <w:p w14:paraId="2AA64563"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Autorización previa</w:t>
      </w:r>
      <w:r w:rsidRPr="00EE73E9">
        <w:rPr>
          <w:rFonts w:ascii="Source Sans Pro" w:hAnsi="Source Sans Pro"/>
          <w:color w:val="000000"/>
          <w:lang w:val="es-US"/>
        </w:rPr>
        <w:t xml:space="preserve">: aprobación por adelantado para recibir </w:t>
      </w:r>
      <w:r w:rsidRPr="00EE73E9">
        <w:rPr>
          <w:rFonts w:ascii="Source Sans Pro" w:hAnsi="Source Sans Pro"/>
          <w:lang w:val="es-US"/>
        </w:rPr>
        <w:t>ciertos medicamentos en función de criterios específicos</w:t>
      </w:r>
      <w:r w:rsidRPr="00EE73E9">
        <w:rPr>
          <w:rFonts w:ascii="Source Sans Pro" w:hAnsi="Source Sans Pro"/>
          <w:color w:val="000000"/>
          <w:lang w:val="es-US"/>
        </w:rPr>
        <w:t xml:space="preserve">. </w:t>
      </w:r>
      <w:r w:rsidRPr="00EE73E9">
        <w:rPr>
          <w:rFonts w:ascii="Source Sans Pro" w:hAnsi="Source Sans Pro"/>
          <w:i/>
          <w:iCs/>
          <w:color w:val="0000FF"/>
        </w:rPr>
        <w:t>[Plans can delete applicable sentences if it doesn’t require prior authorization for any drugs.]</w:t>
      </w:r>
      <w:r w:rsidRPr="00AE21EC">
        <w:rPr>
          <w:rFonts w:ascii="Source Sans Pro" w:hAnsi="Source Sans Pro"/>
        </w:rPr>
        <w:t xml:space="preserve"> </w:t>
      </w:r>
      <w:r w:rsidRPr="00EE73E9">
        <w:rPr>
          <w:rFonts w:ascii="Source Sans Pro" w:hAnsi="Source Sans Pro"/>
          <w:color w:val="000000"/>
          <w:lang w:val="es-US"/>
        </w:rPr>
        <w:t>Los medicamentos cubiertos que necesitan autorización previa están marcados en el Formulario y nuestros criterios están publicados en nuestro sitio web.</w:t>
      </w:r>
    </w:p>
    <w:p w14:paraId="47C0B258" w14:textId="77777777" w:rsidR="00D54D8F" w:rsidRPr="00AE21EC" w:rsidRDefault="00D54D8F" w:rsidP="00A87278">
      <w:pPr>
        <w:rPr>
          <w:rFonts w:ascii="Source Sans Pro" w:hAnsi="Source Sans Pro"/>
          <w:lang w:val="es-ES"/>
        </w:rPr>
      </w:pPr>
      <w:r w:rsidRPr="00EE73E9">
        <w:rPr>
          <w:rFonts w:ascii="Source Sans Pro" w:hAnsi="Source Sans Pro"/>
          <w:b/>
          <w:bCs/>
          <w:lang w:val="es-US"/>
        </w:rPr>
        <w:t>Ayuda adicional:</w:t>
      </w:r>
      <w:r w:rsidRPr="00EE73E9">
        <w:rPr>
          <w:rFonts w:ascii="Source Sans Pro" w:hAnsi="Source Sans Pro"/>
          <w:lang w:val="es-US"/>
        </w:rPr>
        <w:t xml:space="preserve"> un programa de Medicare que ayuda a las personas con ingresos y recursos limitados a pagar los costos del programa de medicamentos con receta de Medicare, como las primas, los deducibles y el </w:t>
      </w:r>
      <w:proofErr w:type="spellStart"/>
      <w:r w:rsidRPr="00EE73E9">
        <w:rPr>
          <w:rFonts w:ascii="Source Sans Pro" w:hAnsi="Source Sans Pro"/>
          <w:lang w:val="es-US"/>
        </w:rPr>
        <w:t>coseguro</w:t>
      </w:r>
      <w:proofErr w:type="spellEnd"/>
      <w:r w:rsidRPr="00EE73E9">
        <w:rPr>
          <w:rFonts w:ascii="Source Sans Pro" w:hAnsi="Source Sans Pro"/>
          <w:lang w:val="es-US"/>
        </w:rPr>
        <w:t xml:space="preserve">. </w:t>
      </w:r>
    </w:p>
    <w:p w14:paraId="4686A978" w14:textId="77777777" w:rsidR="00D54D8F" w:rsidRPr="00AE21EC" w:rsidRDefault="00D54D8F" w:rsidP="00470F1C">
      <w:pPr>
        <w:rPr>
          <w:rFonts w:ascii="Source Sans Pro" w:hAnsi="Source Sans Pro"/>
          <w:color w:val="000000"/>
          <w:lang w:val="es-ES"/>
        </w:rPr>
      </w:pPr>
      <w:r w:rsidRPr="00EE73E9">
        <w:rPr>
          <w:rFonts w:ascii="Source Sans Pro" w:hAnsi="Source Sans Pro"/>
          <w:b/>
          <w:bCs/>
          <w:color w:val="000000"/>
          <w:lang w:val="es-US"/>
        </w:rPr>
        <w:t>Biosimilar intercambiable</w:t>
      </w:r>
      <w:r w:rsidRPr="00EE73E9">
        <w:rPr>
          <w:rFonts w:ascii="Source Sans Pro" w:hAnsi="Source Sans Pro"/>
          <w:color w:val="000000"/>
          <w:lang w:val="es-US"/>
        </w:rPr>
        <w:t xml:space="preserve">: </w:t>
      </w:r>
      <w:r w:rsidRPr="00EE73E9">
        <w:rPr>
          <w:rFonts w:ascii="Source Sans Pro" w:hAnsi="Source Sans Pro"/>
          <w:lang w:val="es-US"/>
        </w:rPr>
        <w:t>un biosimilar que puede ser utilizado como sustituto de un producto biosimilar original en la farmacia sin necesidad de una nueva receta, ya que cumple con los requisitos adicionales relacionados con el potencial de sustitución automática. La sustitución automática en la farmacia está sujeta a la ley estatal.</w:t>
      </w:r>
    </w:p>
    <w:p w14:paraId="37202FB8" w14:textId="77777777" w:rsidR="00D54D8F" w:rsidRPr="00AE21EC" w:rsidRDefault="00D54D8F" w:rsidP="00673D10">
      <w:pPr>
        <w:rPr>
          <w:rFonts w:ascii="Source Sans Pro" w:hAnsi="Source Sans Pro"/>
          <w:b/>
          <w:lang w:val="es-ES"/>
        </w:rPr>
      </w:pPr>
      <w:r w:rsidRPr="00EE73E9">
        <w:rPr>
          <w:rFonts w:ascii="Source Sans Pro" w:hAnsi="Source Sans Pro"/>
          <w:b/>
          <w:bCs/>
          <w:lang w:val="es-US"/>
        </w:rPr>
        <w:t>Biosimilar</w:t>
      </w:r>
      <w:r w:rsidRPr="00EE73E9">
        <w:rPr>
          <w:rFonts w:ascii="Source Sans Pro" w:hAnsi="Source Sans Pro"/>
          <w:lang w:val="es-US"/>
        </w:rPr>
        <w:t>: un producto biológico muy similar, pero no idéntico, al producto biológico original. Los biosimilares son tan seguros y eficaces como el producto biológico original. Algunos biosimilares se pueden sustituir por el producto biológico original en la farmacia sin necesidad de una nueva receta (consulte “</w:t>
      </w:r>
      <w:r w:rsidRPr="00EE73E9">
        <w:rPr>
          <w:rFonts w:ascii="Source Sans Pro" w:hAnsi="Source Sans Pro"/>
          <w:b/>
          <w:bCs/>
          <w:lang w:val="es-US"/>
        </w:rPr>
        <w:t>Biosimilar intercambiable</w:t>
      </w:r>
      <w:r w:rsidRPr="00EE73E9">
        <w:rPr>
          <w:rFonts w:ascii="Source Sans Pro" w:hAnsi="Source Sans Pro"/>
          <w:lang w:val="es-US"/>
        </w:rPr>
        <w:t>”).</w:t>
      </w:r>
    </w:p>
    <w:p w14:paraId="68D3787D" w14:textId="77777777" w:rsidR="00D54D8F" w:rsidRPr="00AE21EC" w:rsidRDefault="00D54D8F" w:rsidP="00A87278">
      <w:pPr>
        <w:autoSpaceDE w:val="0"/>
        <w:autoSpaceDN w:val="0"/>
        <w:adjustRightInd w:val="0"/>
        <w:rPr>
          <w:rFonts w:ascii="Source Sans Pro" w:hAnsi="Source Sans Pro"/>
          <w:color w:val="000000"/>
          <w:lang w:val="es-ES"/>
        </w:rPr>
      </w:pPr>
      <w:r w:rsidRPr="00EE73E9">
        <w:rPr>
          <w:rFonts w:ascii="Source Sans Pro" w:hAnsi="Source Sans Pro"/>
          <w:b/>
          <w:bCs/>
          <w:color w:val="000000"/>
          <w:lang w:val="es-US"/>
        </w:rPr>
        <w:t>Cancelar</w:t>
      </w:r>
      <w:r w:rsidRPr="00EE73E9">
        <w:rPr>
          <w:rFonts w:ascii="Source Sans Pro" w:hAnsi="Source Sans Pro"/>
          <w:color w:val="000000"/>
          <w:lang w:val="es-US"/>
        </w:rPr>
        <w:t xml:space="preserve"> o </w:t>
      </w:r>
      <w:r w:rsidRPr="00EE73E9">
        <w:rPr>
          <w:rFonts w:ascii="Source Sans Pro" w:hAnsi="Source Sans Pro"/>
          <w:b/>
          <w:bCs/>
          <w:color w:val="000000"/>
          <w:lang w:val="es-US"/>
        </w:rPr>
        <w:t>cancelación de la inscripción:</w:t>
      </w:r>
      <w:r w:rsidRPr="00EE73E9">
        <w:rPr>
          <w:rFonts w:ascii="Source Sans Pro" w:hAnsi="Source Sans Pro"/>
          <w:color w:val="000000"/>
          <w:lang w:val="es-US"/>
        </w:rPr>
        <w:t xml:space="preserve"> el proceso de cancelación de su membresía en nuestro plan. </w:t>
      </w:r>
    </w:p>
    <w:p w14:paraId="13C23AAA"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lastRenderedPageBreak/>
        <w:t xml:space="preserve">Centros de Servicios de Medicare y Medicaid (Centers </w:t>
      </w:r>
      <w:proofErr w:type="spellStart"/>
      <w:r w:rsidRPr="00EE73E9">
        <w:rPr>
          <w:rFonts w:ascii="Source Sans Pro" w:hAnsi="Source Sans Pro"/>
          <w:b/>
          <w:bCs/>
          <w:color w:val="000000"/>
          <w:lang w:val="es-US"/>
        </w:rPr>
        <w:t>for</w:t>
      </w:r>
      <w:proofErr w:type="spellEnd"/>
      <w:r w:rsidRPr="00EE73E9">
        <w:rPr>
          <w:rFonts w:ascii="Source Sans Pro" w:hAnsi="Source Sans Pro"/>
          <w:b/>
          <w:bCs/>
          <w:color w:val="000000"/>
          <w:lang w:val="es-US"/>
        </w:rPr>
        <w:t xml:space="preserve"> Medicare &amp; Medicaid </w:t>
      </w:r>
      <w:proofErr w:type="spellStart"/>
      <w:r w:rsidRPr="00EE73E9">
        <w:rPr>
          <w:rFonts w:ascii="Source Sans Pro" w:hAnsi="Source Sans Pro"/>
          <w:b/>
          <w:bCs/>
          <w:color w:val="000000"/>
          <w:lang w:val="es-US"/>
        </w:rPr>
        <w:t>Services</w:t>
      </w:r>
      <w:proofErr w:type="spellEnd"/>
      <w:r w:rsidRPr="00EE73E9">
        <w:rPr>
          <w:rFonts w:ascii="Source Sans Pro" w:hAnsi="Source Sans Pro"/>
          <w:b/>
          <w:bCs/>
          <w:color w:val="000000"/>
          <w:lang w:val="es-US"/>
        </w:rPr>
        <w:t>, CMS):</w:t>
      </w:r>
      <w:r w:rsidRPr="00EE73E9">
        <w:rPr>
          <w:rFonts w:ascii="Source Sans Pro" w:hAnsi="Source Sans Pro"/>
          <w:color w:val="000000"/>
          <w:lang w:val="es-US"/>
        </w:rPr>
        <w:t xml:space="preserve"> es la agencia federal que administra Medicare.</w:t>
      </w:r>
    </w:p>
    <w:p w14:paraId="1D514AC6"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Cobertura acreditable para medicamentos con receta:</w:t>
      </w:r>
      <w:r w:rsidRPr="00EE73E9">
        <w:rPr>
          <w:rFonts w:ascii="Source Sans Pro" w:hAnsi="Source Sans Pro"/>
          <w:color w:val="000000"/>
          <w:lang w:val="es-US"/>
        </w:rPr>
        <w:t xml:space="preserve"> cobertura para medicamentos con receta (por ejemplo, de un empleador o un sindicato) que se espera que pague, en promedio, al menos, lo mismo que la cobertura para medicamentos con receta estándar de Medicare. Las personas que tienen este tipo de cobertura, cuando pasan a ser elegibles para Medicare, pueden normalmente mantener esa cobertura sin pagar una multa si deciden inscribirse más tarde en un plan de cobertura para medicamentos de Medicare. </w:t>
      </w:r>
    </w:p>
    <w:p w14:paraId="52AE5E8D"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Cobertura para medicamentos con receta de Medicare (Parte D de Medicare)</w:t>
      </w:r>
      <w:r w:rsidRPr="00EE73E9">
        <w:rPr>
          <w:rFonts w:ascii="Source Sans Pro" w:hAnsi="Source Sans Pro"/>
          <w:color w:val="000000"/>
          <w:lang w:val="es-US"/>
        </w:rPr>
        <w:t xml:space="preserve">: seguro que lo ayuda a pagar los medicamentos con receta para pacientes externos, las vacunas, los productos biológicos y algunos suministros que no cubren la Parte A o la Parte B de Medicare. </w:t>
      </w:r>
    </w:p>
    <w:p w14:paraId="066E3226" w14:textId="77777777" w:rsidR="00D54D8F" w:rsidRPr="00AE21EC" w:rsidRDefault="00D54D8F" w:rsidP="00A87278">
      <w:pPr>
        <w:rPr>
          <w:rFonts w:ascii="Source Sans Pro" w:hAnsi="Source Sans Pro"/>
          <w:lang w:val="es-ES"/>
        </w:rPr>
      </w:pPr>
      <w:r w:rsidRPr="00EE73E9">
        <w:rPr>
          <w:rFonts w:ascii="Source Sans Pro" w:hAnsi="Source Sans Pro"/>
          <w:b/>
          <w:bCs/>
          <w:lang w:val="es-US"/>
        </w:rPr>
        <w:t>Copago:</w:t>
      </w:r>
      <w:r w:rsidRPr="00EE73E9">
        <w:rPr>
          <w:rFonts w:ascii="Source Sans Pro" w:hAnsi="Source Sans Pro"/>
          <w:lang w:val="es-US"/>
        </w:rPr>
        <w:t xml:space="preserve"> un monto que es posible que deba pagar como su parte del costo de un medicamento con receta. Un copago es un monto establecido (por ejemplo, $10) más que un porcentaje.</w:t>
      </w:r>
    </w:p>
    <w:p w14:paraId="4C8696FF" w14:textId="77777777" w:rsidR="00D54D8F" w:rsidRPr="00AE21EC" w:rsidRDefault="00D54D8F" w:rsidP="00A87278">
      <w:pPr>
        <w:autoSpaceDE w:val="0"/>
        <w:autoSpaceDN w:val="0"/>
        <w:adjustRightInd w:val="0"/>
        <w:rPr>
          <w:rFonts w:ascii="Source Sans Pro" w:hAnsi="Source Sans Pro"/>
          <w:lang w:val="es-ES"/>
        </w:rPr>
      </w:pPr>
      <w:proofErr w:type="spellStart"/>
      <w:r w:rsidRPr="00EE73E9">
        <w:rPr>
          <w:rFonts w:ascii="Source Sans Pro" w:hAnsi="Source Sans Pro"/>
          <w:b/>
          <w:bCs/>
          <w:lang w:val="es-US"/>
        </w:rPr>
        <w:t>Coseguro</w:t>
      </w:r>
      <w:proofErr w:type="spellEnd"/>
      <w:r w:rsidRPr="00EE73E9">
        <w:rPr>
          <w:rFonts w:ascii="Source Sans Pro" w:hAnsi="Source Sans Pro"/>
          <w:lang w:val="es-US"/>
        </w:rPr>
        <w:t xml:space="preserve">: un monto que se le puede solicitar que pague, expresado como porcentaje (por ejemplo, 20%) como su parte del costo de los medicamentos con receta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applicable</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después de pagar los deducibles]</w:t>
      </w:r>
      <w:r w:rsidRPr="00EE73E9">
        <w:rPr>
          <w:rFonts w:ascii="Source Sans Pro" w:hAnsi="Source Sans Pro"/>
          <w:lang w:val="es-US"/>
        </w:rPr>
        <w:t>.</w:t>
      </w:r>
    </w:p>
    <w:p w14:paraId="625BA181" w14:textId="77777777" w:rsidR="00D54D8F" w:rsidRPr="00AE21EC" w:rsidRDefault="00D54D8F" w:rsidP="00A87278">
      <w:pPr>
        <w:rPr>
          <w:rFonts w:ascii="Source Sans Pro" w:hAnsi="Source Sans Pro"/>
          <w:lang w:val="es-ES"/>
        </w:rPr>
      </w:pPr>
      <w:r w:rsidRPr="00EE73E9">
        <w:rPr>
          <w:rFonts w:ascii="Source Sans Pro" w:hAnsi="Source Sans Pro"/>
          <w:b/>
          <w:bCs/>
          <w:lang w:val="es-US"/>
        </w:rPr>
        <w:t>Costo compartido diario:</w:t>
      </w:r>
      <w:r w:rsidRPr="00EE73E9">
        <w:rPr>
          <w:rFonts w:ascii="Source Sans Pro" w:hAnsi="Source Sans Pro"/>
          <w:lang w:val="es-US"/>
        </w:rPr>
        <w:t xml:space="preserve"> es posible que se aplique un costo compartido diario cuando su médico le receta un suministro de determinados medicamentos para menos de un mes completo y usted debe pagar un copago. El costo compartido diario es el copago dividido por</w:t>
      </w:r>
      <w:r>
        <w:rPr>
          <w:rFonts w:ascii="Source Sans Pro" w:hAnsi="Source Sans Pro"/>
          <w:lang w:val="es-US"/>
        </w:rPr>
        <w:t> </w:t>
      </w:r>
      <w:r w:rsidRPr="00EE73E9">
        <w:rPr>
          <w:rFonts w:ascii="Source Sans Pro" w:hAnsi="Source Sans Pro"/>
          <w:lang w:val="es-US"/>
        </w:rPr>
        <w:t>la cantidad de días de un suministro para un mes. A continuación, le presentamos un ejemplo: Si su copago para un suministro de un medicamento para un mes es de $30, y un suministro para un mes en nuestro plan tiene 30 días, su costo compartido diario es de $1 por</w:t>
      </w:r>
      <w:r>
        <w:rPr>
          <w:rFonts w:ascii="Source Sans Pro" w:hAnsi="Source Sans Pro"/>
          <w:lang w:val="es-US"/>
        </w:rPr>
        <w:t> </w:t>
      </w:r>
      <w:r w:rsidRPr="00EE73E9">
        <w:rPr>
          <w:rFonts w:ascii="Source Sans Pro" w:hAnsi="Source Sans Pro"/>
          <w:lang w:val="es-US"/>
        </w:rPr>
        <w:t xml:space="preserve">día. </w:t>
      </w:r>
    </w:p>
    <w:p w14:paraId="4A6BB123" w14:textId="77777777" w:rsidR="00D54D8F" w:rsidRDefault="00D54D8F" w:rsidP="00D54D8F">
      <w:pPr>
        <w:rPr>
          <w:rFonts w:ascii="Source Sans Pro" w:hAnsi="Source Sans Pro"/>
          <w:color w:val="0000FF"/>
        </w:rPr>
      </w:pPr>
      <w:r w:rsidRPr="00AE21EC">
        <w:rPr>
          <w:rFonts w:ascii="Source Sans Pro" w:hAnsi="Source Sans Pro"/>
          <w:color w:val="0000FF"/>
        </w:rPr>
        <w:t>[</w:t>
      </w:r>
      <w:r w:rsidRPr="00EE73E9">
        <w:rPr>
          <w:rFonts w:ascii="Source Sans Pro" w:hAnsi="Source Sans Pro"/>
          <w:i/>
          <w:iCs/>
          <w:color w:val="0000FF"/>
        </w:rPr>
        <w:t>Include this definition only if Part D plan has pharmacies that offer preferred cost sharing in addition to those offering standard cost sharing</w:t>
      </w:r>
      <w:r w:rsidRPr="00AE21EC">
        <w:rPr>
          <w:rFonts w:ascii="Source Sans Pro" w:hAnsi="Source Sans Pro"/>
          <w:color w:val="0000FF"/>
        </w:rPr>
        <w:t>:</w:t>
      </w:r>
    </w:p>
    <w:p w14:paraId="704FCF24" w14:textId="17664B83" w:rsidR="00D54D8F" w:rsidRPr="00AE21EC" w:rsidRDefault="00D54D8F" w:rsidP="00D54D8F">
      <w:pPr>
        <w:rPr>
          <w:rFonts w:ascii="Source Sans Pro" w:hAnsi="Source Sans Pro"/>
          <w:i/>
          <w:color w:val="0000FF"/>
          <w:lang w:val="es-ES"/>
        </w:rPr>
      </w:pPr>
      <w:r w:rsidRPr="00EE73E9">
        <w:rPr>
          <w:rFonts w:ascii="Source Sans Pro" w:hAnsi="Source Sans Pro"/>
          <w:b/>
          <w:bCs/>
          <w:color w:val="0000FF"/>
          <w:lang w:val="es-US"/>
        </w:rPr>
        <w:t>Costo compartido estándar:</w:t>
      </w:r>
      <w:r w:rsidRPr="00EE73E9">
        <w:rPr>
          <w:rFonts w:ascii="Source Sans Pro" w:hAnsi="Source Sans Pro"/>
          <w:color w:val="0000FF"/>
          <w:lang w:val="es-US"/>
        </w:rPr>
        <w:t xml:space="preserve"> </w:t>
      </w:r>
      <w:r w:rsidRPr="00AE21EC">
        <w:rPr>
          <w:rFonts w:ascii="Source Sans Pro" w:hAnsi="Source Sans Pro"/>
          <w:i/>
          <w:iCs/>
          <w:color w:val="0000FF"/>
          <w:lang w:val="es-ES"/>
        </w:rPr>
        <w:t xml:space="preserve">– </w:t>
      </w:r>
      <w:r w:rsidRPr="00EE73E9">
        <w:rPr>
          <w:rFonts w:ascii="Source Sans Pro" w:hAnsi="Source Sans Pro"/>
          <w:color w:val="0000FF"/>
          <w:lang w:val="es-US"/>
        </w:rPr>
        <w:t>es el costo compartido estándar que no es el costo compartido preferido que ofrece una farmacia de la red</w:t>
      </w:r>
      <w:r w:rsidRPr="00AE21EC">
        <w:rPr>
          <w:rFonts w:ascii="Source Sans Pro" w:hAnsi="Source Sans Pro"/>
          <w:i/>
          <w:iCs/>
          <w:color w:val="0000FF"/>
          <w:lang w:val="es-ES"/>
        </w:rPr>
        <w:t>.</w:t>
      </w:r>
      <w:r w:rsidRPr="00EE73E9">
        <w:rPr>
          <w:rFonts w:ascii="Source Sans Pro" w:hAnsi="Source Sans Pro"/>
          <w:color w:val="0000FF"/>
          <w:lang w:val="es-US"/>
        </w:rPr>
        <w:t>]</w:t>
      </w:r>
      <w:r w:rsidRPr="00AE21EC">
        <w:rPr>
          <w:rFonts w:ascii="Source Sans Pro" w:hAnsi="Source Sans Pro"/>
          <w:i/>
          <w:iCs/>
          <w:color w:val="0000FF"/>
          <w:lang w:val="es-ES"/>
        </w:rPr>
        <w:t xml:space="preserve"> </w:t>
      </w:r>
    </w:p>
    <w:p w14:paraId="733BEC70" w14:textId="77777777" w:rsidR="00D54D8F" w:rsidRDefault="00D54D8F" w:rsidP="00D54D8F">
      <w:pPr>
        <w:rPr>
          <w:rFonts w:ascii="Source Sans Pro" w:hAnsi="Source Sans Pro"/>
          <w:i/>
          <w:color w:val="0000FF"/>
        </w:rPr>
      </w:pPr>
      <w:r w:rsidRPr="00AE21EC">
        <w:rPr>
          <w:rFonts w:ascii="Source Sans Pro" w:hAnsi="Source Sans Pro"/>
          <w:color w:val="0000FF"/>
        </w:rPr>
        <w:t>[</w:t>
      </w:r>
      <w:r w:rsidRPr="00EE73E9">
        <w:rPr>
          <w:rFonts w:ascii="Source Sans Pro" w:hAnsi="Source Sans Pro"/>
          <w:i/>
          <w:iCs/>
          <w:color w:val="0000FF"/>
        </w:rPr>
        <w:t>Include this definition only if Part D plan has pharmacies that offer preferred cost sharing in addition to those offering standard cost sharing</w:t>
      </w:r>
      <w:r w:rsidRPr="00AE21EC">
        <w:rPr>
          <w:rFonts w:ascii="Source Sans Pro" w:hAnsi="Source Sans Pro"/>
          <w:color w:val="0000FF"/>
        </w:rPr>
        <w:t>:</w:t>
      </w:r>
    </w:p>
    <w:p w14:paraId="40CA8CE4" w14:textId="592172BF" w:rsidR="00D54D8F" w:rsidRPr="00AE21EC" w:rsidRDefault="00D54D8F" w:rsidP="00D54D8F">
      <w:pPr>
        <w:rPr>
          <w:rFonts w:ascii="Source Sans Pro" w:hAnsi="Source Sans Pro"/>
          <w:color w:val="0000FF"/>
          <w:lang w:val="es-ES"/>
        </w:rPr>
      </w:pPr>
      <w:r w:rsidRPr="00EE73E9">
        <w:rPr>
          <w:rFonts w:ascii="Source Sans Pro" w:hAnsi="Source Sans Pro"/>
          <w:b/>
          <w:bCs/>
          <w:color w:val="0000FF"/>
          <w:lang w:val="es-US"/>
        </w:rPr>
        <w:t>Costo compartido preferido:</w:t>
      </w:r>
      <w:r w:rsidRPr="00EE73E9">
        <w:rPr>
          <w:rFonts w:ascii="Source Sans Pro" w:hAnsi="Source Sans Pro"/>
          <w:color w:val="0000FF"/>
          <w:lang w:val="es-US"/>
        </w:rPr>
        <w:t xml:space="preserve"> costo compartido preferido significa un costo compartido menor para determinados medicamentos cubiertos de la Parte D en determinadas farmacias de la red.]</w:t>
      </w:r>
    </w:p>
    <w:p w14:paraId="358BE790" w14:textId="77777777" w:rsidR="00D54D8F" w:rsidRPr="00AE21EC" w:rsidRDefault="00D54D8F">
      <w:pPr>
        <w:autoSpaceDE w:val="0"/>
        <w:autoSpaceDN w:val="0"/>
        <w:adjustRightInd w:val="0"/>
        <w:rPr>
          <w:rFonts w:ascii="Source Sans Pro" w:hAnsi="Source Sans Pro" w:cs="Courier New"/>
          <w:color w:val="000000"/>
          <w:lang w:val="es-ES"/>
        </w:rPr>
      </w:pPr>
      <w:r w:rsidRPr="00EE73E9">
        <w:rPr>
          <w:rFonts w:ascii="Source Sans Pro" w:hAnsi="Source Sans Pro"/>
          <w:b/>
          <w:bCs/>
          <w:color w:val="000000"/>
          <w:lang w:val="es-US"/>
        </w:rPr>
        <w:t>Costo compartido:</w:t>
      </w:r>
      <w:r w:rsidRPr="00EE73E9">
        <w:rPr>
          <w:rFonts w:ascii="Source Sans Pro" w:hAnsi="Source Sans Pro"/>
          <w:color w:val="000000"/>
          <w:lang w:val="es-US"/>
        </w:rPr>
        <w:t xml:space="preserve"> el costo compartido se refiere a los montos que un miembro tiene que pagar</w:t>
      </w:r>
      <w:r w:rsidRPr="00EE73E9">
        <w:rPr>
          <w:rFonts w:ascii="Source Sans Pro" w:hAnsi="Source Sans Pro"/>
          <w:color w:val="0000FF"/>
          <w:lang w:val="es-US"/>
        </w:rPr>
        <w:t xml:space="preserve"> </w:t>
      </w:r>
      <w:r w:rsidRPr="00EE73E9">
        <w:rPr>
          <w:rFonts w:ascii="Source Sans Pro" w:hAnsi="Source Sans Pro"/>
          <w:color w:val="000000"/>
          <w:lang w:val="es-US"/>
        </w:rPr>
        <w:t xml:space="preserve">cuando obtiene medicamentos. </w:t>
      </w: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has a premium:</w:t>
      </w:r>
      <w:r w:rsidRPr="00EE73E9">
        <w:rPr>
          <w:rFonts w:ascii="Source Sans Pro" w:hAnsi="Source Sans Pro"/>
          <w:color w:val="0000FF"/>
          <w:lang w:val="es-US"/>
        </w:rPr>
        <w:t xml:space="preserve"> (Esto es </w:t>
      </w:r>
      <w:r w:rsidRPr="00EE73E9">
        <w:rPr>
          <w:rFonts w:ascii="Source Sans Pro" w:hAnsi="Source Sans Pro"/>
          <w:color w:val="0000FF"/>
          <w:lang w:val="es-US"/>
        </w:rPr>
        <w:lastRenderedPageBreak/>
        <w:t>complementario a la prima mensual del plan).]</w:t>
      </w:r>
      <w:r w:rsidRPr="00EE73E9">
        <w:rPr>
          <w:rFonts w:ascii="Source Sans Pro" w:hAnsi="Source Sans Pro"/>
          <w:lang w:val="es-US"/>
        </w:rPr>
        <w:t xml:space="preserve"> El costo compartido incluye cualquier</w:t>
      </w:r>
      <w:r w:rsidRPr="00EE73E9">
        <w:rPr>
          <w:rFonts w:ascii="Source Sans Pro" w:hAnsi="Source Sans Pro"/>
          <w:color w:val="000000"/>
          <w:lang w:val="es-US"/>
        </w:rPr>
        <w:t xml:space="preserve"> combinación de los siguientes 3 tipos de pagos: 1) todo monto del deducible que pueda imponer un plan antes de que se cubran los medicamentos; 2) cualquier monto de copago fijo que un plan exija al recibir medicamentos específicos; o 3) cualquier monto de </w:t>
      </w:r>
      <w:proofErr w:type="spellStart"/>
      <w:r w:rsidRPr="00EE73E9">
        <w:rPr>
          <w:rFonts w:ascii="Source Sans Pro" w:hAnsi="Source Sans Pro"/>
          <w:color w:val="000000"/>
          <w:lang w:val="es-US"/>
        </w:rPr>
        <w:t>coseguro</w:t>
      </w:r>
      <w:proofErr w:type="spellEnd"/>
      <w:r w:rsidRPr="00EE73E9">
        <w:rPr>
          <w:rFonts w:ascii="Source Sans Pro" w:hAnsi="Source Sans Pro"/>
          <w:color w:val="000000"/>
          <w:lang w:val="es-US"/>
        </w:rPr>
        <w:t xml:space="preserve">, </w:t>
      </w:r>
      <w:r w:rsidRPr="00EE73E9">
        <w:rPr>
          <w:rFonts w:ascii="Source Sans Pro" w:hAnsi="Source Sans Pro"/>
          <w:lang w:val="es-US"/>
        </w:rPr>
        <w:t>un porcentaje del monto total pagado por un medicamento, que un plan exija al recibir medicamentos específicos</w:t>
      </w:r>
      <w:r w:rsidRPr="00EE73E9">
        <w:rPr>
          <w:rFonts w:ascii="Source Sans Pro" w:hAnsi="Source Sans Pro"/>
          <w:color w:val="000000"/>
          <w:lang w:val="es-US"/>
        </w:rPr>
        <w:t>.</w:t>
      </w:r>
    </w:p>
    <w:p w14:paraId="533F45E5" w14:textId="77777777" w:rsidR="00D54D8F" w:rsidRPr="00AE21EC" w:rsidRDefault="00D54D8F">
      <w:pPr>
        <w:rPr>
          <w:rFonts w:ascii="Source Sans Pro" w:hAnsi="Source Sans Pro"/>
          <w:b/>
          <w:lang w:val="es-ES"/>
        </w:rPr>
      </w:pPr>
      <w:r w:rsidRPr="00EE73E9">
        <w:rPr>
          <w:rFonts w:ascii="Source Sans Pro" w:hAnsi="Source Sans Pro"/>
          <w:b/>
          <w:bCs/>
          <w:lang w:val="es-US"/>
        </w:rPr>
        <w:t>Costo de suministro:</w:t>
      </w:r>
      <w:r w:rsidRPr="00EE73E9">
        <w:rPr>
          <w:rFonts w:ascii="Source Sans Pro" w:hAnsi="Source Sans Pro"/>
          <w:lang w:val="es-US"/>
        </w:rPr>
        <w:t xml:space="preserve"> un honorario que se cobra cada vez que un medicamento cubierto se entrega para pagar el costo de</w:t>
      </w:r>
      <w:r w:rsidRPr="00EE73E9">
        <w:rPr>
          <w:rFonts w:ascii="Source Sans Pro" w:hAnsi="Source Sans Pro"/>
          <w:color w:val="211D1E"/>
          <w:lang w:val="es-US"/>
        </w:rPr>
        <w:t xml:space="preserve"> surtir un medicamento con receta, como el tiempo que tarda el farmacéutico en preparar y empaquetar el medicamento con receta.</w:t>
      </w:r>
    </w:p>
    <w:p w14:paraId="3D694014"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Costos que paga de su bolsillo:</w:t>
      </w:r>
      <w:r w:rsidRPr="00EE73E9">
        <w:rPr>
          <w:rFonts w:ascii="Source Sans Pro" w:hAnsi="Source Sans Pro"/>
          <w:color w:val="000000"/>
          <w:lang w:val="es-US"/>
        </w:rPr>
        <w:t xml:space="preserve"> consulte la definición de costo compartido más arriba. El requisito de costo compartido de un miembro para pagar una </w:t>
      </w:r>
      <w:r w:rsidRPr="00EE73E9">
        <w:rPr>
          <w:rFonts w:ascii="Source Sans Pro" w:hAnsi="Source Sans Pro"/>
          <w:lang w:val="es-US"/>
        </w:rPr>
        <w:t>parte de los medicamentos</w:t>
      </w:r>
      <w:r w:rsidRPr="00EE73E9">
        <w:rPr>
          <w:rFonts w:ascii="Source Sans Pro" w:hAnsi="Source Sans Pro"/>
          <w:color w:val="000000"/>
          <w:lang w:val="es-US"/>
        </w:rPr>
        <w:t xml:space="preserve"> recibidos también se conoce como el requisito de costo que un miembro paga de su bolsillo.</w:t>
      </w:r>
    </w:p>
    <w:p w14:paraId="09CC0999" w14:textId="77777777" w:rsidR="00D54D8F" w:rsidRPr="00AE21EC" w:rsidRDefault="00D54D8F" w:rsidP="00A87278">
      <w:pPr>
        <w:widowControl w:val="0"/>
        <w:rPr>
          <w:rFonts w:ascii="Source Sans Pro" w:hAnsi="Source Sans Pro"/>
          <w:color w:val="000000"/>
          <w:lang w:val="es-ES"/>
        </w:rPr>
      </w:pPr>
      <w:r w:rsidRPr="00EE73E9">
        <w:rPr>
          <w:rFonts w:ascii="Source Sans Pro" w:hAnsi="Source Sans Pro"/>
          <w:b/>
          <w:bCs/>
          <w:color w:val="000000"/>
          <w:lang w:val="es-US"/>
        </w:rPr>
        <w:t>Deducible:</w:t>
      </w:r>
      <w:r w:rsidRPr="00EE73E9">
        <w:rPr>
          <w:rFonts w:ascii="Source Sans Pro" w:hAnsi="Source Sans Pro"/>
          <w:b/>
          <w:bCs/>
          <w:smallCaps/>
          <w:color w:val="000000"/>
          <w:lang w:val="es-US"/>
        </w:rPr>
        <w:t xml:space="preserve"> </w:t>
      </w:r>
      <w:r w:rsidRPr="00EE73E9">
        <w:rPr>
          <w:rFonts w:ascii="Source Sans Pro" w:hAnsi="Source Sans Pro"/>
          <w:color w:val="000000"/>
          <w:lang w:val="es-US"/>
        </w:rPr>
        <w:t xml:space="preserve">es el monto que debe pagar </w:t>
      </w:r>
      <w:r w:rsidRPr="00EE73E9">
        <w:rPr>
          <w:rFonts w:ascii="Source Sans Pro" w:hAnsi="Source Sans Pro"/>
          <w:color w:val="211D1E"/>
          <w:lang w:val="es-US"/>
        </w:rPr>
        <w:t>por medicamentos</w:t>
      </w:r>
      <w:r w:rsidRPr="00EE73E9">
        <w:rPr>
          <w:rFonts w:ascii="Source Sans Pro" w:hAnsi="Source Sans Pro"/>
          <w:color w:val="000000"/>
          <w:lang w:val="es-US"/>
        </w:rPr>
        <w:t xml:space="preserve"> con receta antes de que nuestro plan pague.</w:t>
      </w:r>
    </w:p>
    <w:p w14:paraId="7398ED40" w14:textId="77777777" w:rsidR="00D54D8F" w:rsidRPr="00AE21EC" w:rsidRDefault="00D54D8F" w:rsidP="00A87278">
      <w:pPr>
        <w:autoSpaceDE w:val="0"/>
        <w:autoSpaceDN w:val="0"/>
        <w:adjustRightInd w:val="0"/>
        <w:rPr>
          <w:rFonts w:ascii="Source Sans Pro" w:hAnsi="Source Sans Pro"/>
          <w:color w:val="000000"/>
          <w:lang w:val="es-ES"/>
        </w:rPr>
      </w:pPr>
      <w:r w:rsidRPr="00EE73E9">
        <w:rPr>
          <w:rFonts w:ascii="Source Sans Pro" w:hAnsi="Source Sans Pro"/>
          <w:b/>
          <w:bCs/>
          <w:lang w:val="es-US"/>
        </w:rPr>
        <w:t>Determinación de cobertura</w:t>
      </w:r>
      <w:r w:rsidRPr="00EE73E9">
        <w:rPr>
          <w:rFonts w:ascii="Source Sans Pro" w:hAnsi="Source Sans Pro"/>
          <w:lang w:val="es-US"/>
        </w:rPr>
        <w:t xml:space="preserve">: una decisión para determinar si un medicamento </w:t>
      </w:r>
      <w:r w:rsidRPr="00EE73E9">
        <w:rPr>
          <w:rFonts w:ascii="Source Sans Pro" w:hAnsi="Source Sans Pro"/>
          <w:color w:val="000000"/>
          <w:lang w:val="es-US"/>
        </w:rPr>
        <w:t xml:space="preserve">que le recetaron está cubierto por el plan y el monto, si lo hubiera, que deberá pagar por el medicamento con receta. En general, si usted lleva su receta a la farmacia y allí le indican que el medicamento con receta no está cubierto por nuestro plan, eso no es una determinación de cobertura. Deberá llamar o escribir a nuestro plan para solicitar una decisión de cobertura formal. </w:t>
      </w:r>
      <w:r w:rsidRPr="00EE73E9">
        <w:rPr>
          <w:rFonts w:ascii="Source Sans Pro" w:hAnsi="Source Sans Pro"/>
          <w:lang w:val="es-US"/>
        </w:rPr>
        <w:t xml:space="preserve">Las determinaciones de cobertura también se llaman decisiones de cobertura en este documento. </w:t>
      </w:r>
    </w:p>
    <w:p w14:paraId="4CD292B5" w14:textId="77777777" w:rsidR="00D54D8F" w:rsidRPr="00AE21EC" w:rsidRDefault="00D54D8F" w:rsidP="567FE951">
      <w:pPr>
        <w:rPr>
          <w:rFonts w:ascii="Source Sans Pro" w:hAnsi="Source Sans Pro"/>
          <w:b/>
          <w:lang w:val="es-ES"/>
        </w:rPr>
      </w:pPr>
      <w:r w:rsidRPr="00EE73E9">
        <w:rPr>
          <w:rFonts w:ascii="Source Sans Pro" w:hAnsi="Source Sans Pro"/>
          <w:b/>
          <w:bCs/>
          <w:lang w:val="es-US"/>
        </w:rPr>
        <w:t xml:space="preserve">Emergencia: </w:t>
      </w:r>
      <w:r w:rsidRPr="00EE73E9">
        <w:rPr>
          <w:rFonts w:ascii="Source Sans Pro" w:hAnsi="Source Sans Pro"/>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la pérdida de una extremidad o la función de una extremidad, o la pérdida o el deterioro grave de una función corporal. Los síntomas médicos pueden ser una enfermedad, lesión, dolor intenso o afección que se agrava rápidamente.</w:t>
      </w:r>
    </w:p>
    <w:p w14:paraId="4552F74E" w14:textId="77777777" w:rsidR="00D54D8F" w:rsidRPr="00AE21EC" w:rsidRDefault="00D54D8F" w:rsidP="00CF0132">
      <w:pPr>
        <w:rPr>
          <w:rFonts w:ascii="Source Sans Pro" w:hAnsi="Source Sans Pro"/>
          <w:color w:val="000000"/>
          <w:lang w:val="es-ES"/>
        </w:rPr>
      </w:pPr>
      <w:r w:rsidRPr="00EE73E9">
        <w:rPr>
          <w:rFonts w:ascii="Source Sans Pro" w:hAnsi="Source Sans Pro"/>
          <w:b/>
          <w:bCs/>
          <w:color w:val="000000"/>
          <w:lang w:val="es-US"/>
        </w:rPr>
        <w:t>Etapa de cobertura en situaciones catastróficas</w:t>
      </w:r>
      <w:r w:rsidRPr="00EE73E9">
        <w:rPr>
          <w:rFonts w:ascii="Source Sans Pro" w:hAnsi="Source Sans Pro"/>
          <w:color w:val="000000"/>
          <w:lang w:val="es-US"/>
        </w:rPr>
        <w:t xml:space="preserve">: es la etapa del beneficio de medicamentos de la Parte D que comienza cuando usted (o alguna persona calificada en su nombre) haya gastado </w:t>
      </w:r>
      <w:r w:rsidRPr="00EE73E9">
        <w:rPr>
          <w:rFonts w:ascii="Source Sans Pro" w:hAnsi="Source Sans Pro"/>
          <w:lang w:val="es-US"/>
        </w:rPr>
        <w:t>$</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2026 </w:t>
      </w:r>
      <w:proofErr w:type="spellStart"/>
      <w:r w:rsidRPr="00AE21EC">
        <w:rPr>
          <w:rFonts w:ascii="Source Sans Pro" w:hAnsi="Source Sans Pro"/>
          <w:i/>
          <w:iCs/>
          <w:color w:val="0000FF"/>
          <w:lang w:val="es-ES"/>
        </w:rPr>
        <w:t>out-of-pocket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threshold</w:t>
      </w:r>
      <w:proofErr w:type="spellEnd"/>
      <w:r w:rsidRPr="00AE21EC">
        <w:rPr>
          <w:rFonts w:ascii="Source Sans Pro" w:hAnsi="Source Sans Pro"/>
          <w:i/>
          <w:iCs/>
          <w:color w:val="0000FF"/>
          <w:lang w:val="es-ES"/>
        </w:rPr>
        <w:t>]</w:t>
      </w:r>
      <w:r w:rsidRPr="00EE73E9">
        <w:rPr>
          <w:rFonts w:ascii="Source Sans Pro" w:hAnsi="Source Sans Pro"/>
          <w:i/>
          <w:iCs/>
          <w:lang w:val="es-US"/>
        </w:rPr>
        <w:t xml:space="preserve"> </w:t>
      </w:r>
      <w:r w:rsidRPr="00EE73E9">
        <w:rPr>
          <w:rFonts w:ascii="Source Sans Pro" w:hAnsi="Source Sans Pro"/>
          <w:color w:val="000000"/>
          <w:lang w:val="es-US"/>
        </w:rPr>
        <w:t xml:space="preserve">en medicamentos cubiertos de la Parte D durante el año de cobertura. </w:t>
      </w:r>
      <w:r w:rsidRPr="00EE73E9">
        <w:rPr>
          <w:rFonts w:ascii="Source Sans Pro" w:hAnsi="Source Sans Pro"/>
          <w:color w:val="0000FF"/>
          <w:lang w:val="es-US"/>
        </w:rPr>
        <w:t>[</w:t>
      </w:r>
      <w:proofErr w:type="spellStart"/>
      <w:r w:rsidRPr="00AE21EC">
        <w:rPr>
          <w:rFonts w:ascii="Source Sans Pro" w:hAnsi="Source Sans Pro"/>
          <w:i/>
          <w:iCs/>
          <w:color w:val="0000FF"/>
          <w:lang w:val="es-US"/>
        </w:rPr>
        <w:t>Plans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that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don’t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cover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excluded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drugs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under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an</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enhanced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benefit</w:t>
      </w:r>
      <w:proofErr w:type="spellEnd"/>
      <w:r w:rsidRPr="00AE21EC">
        <w:rPr>
          <w:rFonts w:ascii="Source Sans Pro" w:hAnsi="Source Sans Pro"/>
          <w:i/>
          <w:iCs/>
          <w:color w:val="0000FF"/>
          <w:lang w:val="es-US"/>
        </w:rPr>
        <w:t xml:space="preserve">, OR </w:t>
      </w:r>
      <w:proofErr w:type="spellStart"/>
      <w:r w:rsidRPr="00AE21EC">
        <w:rPr>
          <w:rFonts w:ascii="Source Sans Pro" w:hAnsi="Source Sans Pro"/>
          <w:i/>
          <w:iCs/>
          <w:color w:val="0000FF"/>
          <w:lang w:val="es-US"/>
        </w:rPr>
        <w:t>plans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that</w:t>
      </w:r>
      <w:proofErr w:type="spellEnd"/>
      <w:r w:rsidRPr="00AE21EC">
        <w:rPr>
          <w:rFonts w:ascii="Source Sans Pro" w:hAnsi="Source Sans Pro"/>
          <w:i/>
          <w:iCs/>
          <w:color w:val="0000FF"/>
          <w:lang w:val="es-US"/>
        </w:rPr>
        <w:t xml:space="preserve"> do </w:t>
      </w:r>
      <w:proofErr w:type="spellStart"/>
      <w:r w:rsidRPr="00AE21EC">
        <w:rPr>
          <w:rFonts w:ascii="Source Sans Pro" w:hAnsi="Source Sans Pro"/>
          <w:i/>
          <w:iCs/>
          <w:color w:val="0000FF"/>
          <w:lang w:val="es-US"/>
        </w:rPr>
        <w:t>cover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excluded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drugs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under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an</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enhanced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benefit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but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with</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same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cost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sharing</w:t>
      </w:r>
      <w:proofErr w:type="spellEnd"/>
      <w:r w:rsidRPr="00AE21EC">
        <w:rPr>
          <w:rFonts w:ascii="Source Sans Pro" w:hAnsi="Source Sans Pro"/>
          <w:i/>
          <w:iCs/>
          <w:color w:val="0000FF"/>
          <w:lang w:val="es-US"/>
        </w:rPr>
        <w:t xml:space="preserve"> as </w:t>
      </w:r>
      <w:proofErr w:type="spellStart"/>
      <w:r w:rsidRPr="00AE21EC">
        <w:rPr>
          <w:rFonts w:ascii="Source Sans Pro" w:hAnsi="Source Sans Pro"/>
          <w:i/>
          <w:iCs/>
          <w:color w:val="0000FF"/>
          <w:lang w:val="es-US"/>
        </w:rPr>
        <w:t>covered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Part</w:t>
      </w:r>
      <w:proofErr w:type="spellEnd"/>
      <w:r w:rsidRPr="00AE21EC">
        <w:rPr>
          <w:rFonts w:ascii="Source Sans Pro" w:hAnsi="Source Sans Pro"/>
          <w:i/>
          <w:iCs/>
          <w:color w:val="0000FF"/>
          <w:lang w:val="es-US"/>
        </w:rPr>
        <w:t xml:space="preserve"> D </w:t>
      </w:r>
      <w:proofErr w:type="spellStart"/>
      <w:r w:rsidRPr="00AE21EC">
        <w:rPr>
          <w:rFonts w:ascii="Source Sans Pro" w:hAnsi="Source Sans Pro"/>
          <w:i/>
          <w:iCs/>
          <w:color w:val="0000FF"/>
          <w:lang w:val="es-US"/>
        </w:rPr>
        <w:t>drugs</w:t>
      </w:r>
      <w:proofErr w:type="spellEnd"/>
      <w:r w:rsidRPr="00AE21EC">
        <w:rPr>
          <w:rFonts w:ascii="Source Sans Pro" w:hAnsi="Source Sans Pro"/>
          <w:i/>
          <w:iCs/>
          <w:color w:val="0000FF"/>
          <w:lang w:val="es-US"/>
        </w:rPr>
        <w:t xml:space="preserve"> in </w:t>
      </w:r>
      <w:proofErr w:type="spellStart"/>
      <w:r w:rsidRPr="00AE21EC">
        <w:rPr>
          <w:rFonts w:ascii="Source Sans Pro" w:hAnsi="Source Sans Pro"/>
          <w:i/>
          <w:iCs/>
          <w:color w:val="0000FF"/>
          <w:lang w:val="es-US"/>
        </w:rPr>
        <w:t>this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stage</w:t>
      </w:r>
      <w:proofErr w:type="spellEnd"/>
      <w:r w:rsidRPr="00AE21EC">
        <w:rPr>
          <w:rFonts w:ascii="Source Sans Pro" w:hAnsi="Source Sans Pro"/>
          <w:i/>
          <w:iCs/>
          <w:color w:val="0000FF"/>
          <w:lang w:val="es-US"/>
        </w:rPr>
        <w:t xml:space="preserve"> (i.e., no </w:t>
      </w:r>
      <w:proofErr w:type="spellStart"/>
      <w:r w:rsidRPr="00AE21EC">
        <w:rPr>
          <w:rFonts w:ascii="Source Sans Pro" w:hAnsi="Source Sans Pro"/>
          <w:i/>
          <w:iCs/>
          <w:color w:val="0000FF"/>
          <w:lang w:val="es-US"/>
        </w:rPr>
        <w:t>cost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sharing</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following</w:t>
      </w:r>
      <w:proofErr w:type="spellEnd"/>
      <w:r w:rsidRPr="00AE21EC">
        <w:rPr>
          <w:rFonts w:ascii="Source Sans Pro" w:hAnsi="Source Sans Pro"/>
          <w:i/>
          <w:iCs/>
          <w:color w:val="0000FF"/>
          <w:lang w:val="es-US"/>
        </w:rPr>
        <w:t xml:space="preserve">: </w:t>
      </w:r>
      <w:r w:rsidRPr="00EE73E9">
        <w:rPr>
          <w:rFonts w:ascii="Source Sans Pro" w:hAnsi="Source Sans Pro"/>
          <w:color w:val="0000FF"/>
          <w:lang w:val="es-US"/>
        </w:rPr>
        <w:t>Durante esta etapa de pago, usted no paga nada por sus medicamentos cubiertos de la Parte D [</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if</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applicable</w:t>
      </w:r>
      <w:proofErr w:type="spellEnd"/>
      <w:r w:rsidRPr="00AE21EC">
        <w:rPr>
          <w:rFonts w:ascii="Source Sans Pro" w:hAnsi="Source Sans Pro"/>
          <w:i/>
          <w:iCs/>
          <w:color w:val="0000FF"/>
          <w:lang w:val="es-US"/>
        </w:rPr>
        <w:t xml:space="preserve">: </w:t>
      </w:r>
      <w:r w:rsidRPr="00EE73E9">
        <w:rPr>
          <w:rFonts w:ascii="Source Sans Pro" w:hAnsi="Source Sans Pro"/>
          <w:color w:val="0000FF"/>
          <w:lang w:val="es-US"/>
        </w:rPr>
        <w:t>y por los medicamentos excluidos que están cubiertos bajo nuestro beneficio mejorado]</w:t>
      </w:r>
      <w:r w:rsidRPr="00AE21EC">
        <w:rPr>
          <w:rFonts w:ascii="Source Sans Pro" w:hAnsi="Source Sans Pro"/>
          <w:i/>
          <w:iCs/>
          <w:color w:val="0000FF"/>
          <w:lang w:val="es-US"/>
        </w:rPr>
        <w:t>].</w:t>
      </w:r>
      <w:r w:rsidRPr="00EE73E9">
        <w:rPr>
          <w:rFonts w:ascii="Source Sans Pro" w:hAnsi="Source Sans Pro"/>
          <w:color w:val="0000FF"/>
          <w:lang w:val="es-US"/>
        </w:rPr>
        <w:t xml:space="preserve"> [</w:t>
      </w:r>
      <w:proofErr w:type="spellStart"/>
      <w:r w:rsidRPr="00AE21EC">
        <w:rPr>
          <w:rFonts w:ascii="Source Sans Pro" w:hAnsi="Source Sans Pro"/>
          <w:i/>
          <w:iCs/>
          <w:color w:val="0000FF"/>
          <w:lang w:val="es-US"/>
        </w:rPr>
        <w:t>Plans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that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cover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excluded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drugs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under</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an</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enhanced</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benefit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with</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cost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sharing</w:t>
      </w:r>
      <w:proofErr w:type="spellEnd"/>
      <w:r w:rsidRPr="00AE21EC">
        <w:rPr>
          <w:rFonts w:ascii="Source Sans Pro" w:hAnsi="Source Sans Pro"/>
          <w:i/>
          <w:iCs/>
          <w:color w:val="0000FF"/>
          <w:lang w:val="es-US"/>
        </w:rPr>
        <w:t xml:space="preserve"> in </w:t>
      </w:r>
      <w:proofErr w:type="spellStart"/>
      <w:r w:rsidRPr="00AE21EC">
        <w:rPr>
          <w:rFonts w:ascii="Source Sans Pro" w:hAnsi="Source Sans Pro"/>
          <w:i/>
          <w:iCs/>
          <w:color w:val="0000FF"/>
          <w:lang w:val="es-US"/>
        </w:rPr>
        <w:t>this</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stage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insert</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the</w:t>
      </w:r>
      <w:proofErr w:type="spellEnd"/>
      <w:r w:rsidRPr="00AE21EC">
        <w:rPr>
          <w:rFonts w:ascii="Source Sans Pro" w:hAnsi="Source Sans Pro"/>
          <w:i/>
          <w:iCs/>
          <w:color w:val="0000FF"/>
          <w:lang w:val="es-US"/>
        </w:rPr>
        <w:t xml:space="preserve"> </w:t>
      </w:r>
      <w:proofErr w:type="spellStart"/>
      <w:r w:rsidRPr="00AE21EC">
        <w:rPr>
          <w:rFonts w:ascii="Source Sans Pro" w:hAnsi="Source Sans Pro"/>
          <w:i/>
          <w:iCs/>
          <w:color w:val="0000FF"/>
          <w:lang w:val="es-US"/>
        </w:rPr>
        <w:t>following</w:t>
      </w:r>
      <w:proofErr w:type="spellEnd"/>
      <w:r w:rsidRPr="00AE21EC">
        <w:rPr>
          <w:rFonts w:ascii="Source Sans Pro" w:hAnsi="Source Sans Pro"/>
          <w:i/>
          <w:iCs/>
          <w:color w:val="0000FF"/>
          <w:lang w:val="es-US"/>
        </w:rPr>
        <w:t xml:space="preserve">: </w:t>
      </w:r>
      <w:r w:rsidRPr="00EE73E9">
        <w:rPr>
          <w:rFonts w:ascii="Source Sans Pro" w:hAnsi="Source Sans Pro"/>
          <w:color w:val="0000FF"/>
          <w:lang w:val="es-US"/>
        </w:rPr>
        <w:t xml:space="preserve">Durante esta etapa de pago, nuestro plan paga el costo total de sus </w:t>
      </w:r>
      <w:r w:rsidRPr="00EE73E9">
        <w:rPr>
          <w:rFonts w:ascii="Source Sans Pro" w:hAnsi="Source Sans Pro"/>
          <w:color w:val="0000FF"/>
          <w:lang w:val="es-US"/>
        </w:rPr>
        <w:lastRenderedPageBreak/>
        <w:t>medicamentos de la Parte D cubiertos. Es posible que tenga un costo compartido para los medicamentos excluidos que estén cubiertos por nuestro beneficio mejorado.]</w:t>
      </w:r>
    </w:p>
    <w:p w14:paraId="1AE6451A" w14:textId="77777777" w:rsidR="00D54D8F" w:rsidRPr="00AE21EC" w:rsidRDefault="00D54D8F" w:rsidP="00A87278">
      <w:pPr>
        <w:rPr>
          <w:rFonts w:ascii="Source Sans Pro" w:hAnsi="Source Sans Pro"/>
          <w:color w:val="000000" w:themeColor="text1"/>
          <w:lang w:val="es-ES"/>
        </w:rPr>
      </w:pPr>
      <w:r w:rsidRPr="00EE73E9">
        <w:rPr>
          <w:rFonts w:ascii="Source Sans Pro" w:hAnsi="Source Sans Pro"/>
          <w:b/>
          <w:bCs/>
          <w:color w:val="000000" w:themeColor="text1"/>
          <w:lang w:val="es-US"/>
        </w:rPr>
        <w:t>Etapa de cobertura inicial</w:t>
      </w:r>
      <w:r w:rsidRPr="00EE73E9">
        <w:rPr>
          <w:rFonts w:ascii="Source Sans Pro" w:hAnsi="Source Sans Pro"/>
          <w:color w:val="000000" w:themeColor="text1"/>
          <w:lang w:val="es-US"/>
        </w:rPr>
        <w:t>: esta es la etapa antes de que los costos que paga de su bolsillo para el año alcancen el monto umbral que paga de su bolsillo.</w:t>
      </w:r>
    </w:p>
    <w:p w14:paraId="0EF5C127" w14:textId="134F0DC1" w:rsidR="00D54D8F" w:rsidRPr="00AE21EC" w:rsidRDefault="004A51F9" w:rsidP="00A87278">
      <w:pPr>
        <w:rPr>
          <w:rFonts w:ascii="Source Sans Pro" w:hAnsi="Source Sans Pro"/>
          <w:color w:val="000000"/>
          <w:lang w:val="es-ES"/>
        </w:rPr>
      </w:pPr>
      <w:r>
        <w:rPr>
          <w:rFonts w:ascii="Source Sans Pro" w:hAnsi="Source Sans Pro"/>
          <w:b/>
          <w:bCs/>
          <w:color w:val="000000"/>
          <w:lang w:val="es-US"/>
        </w:rPr>
        <w:t>Evidencia de Cobertura</w:t>
      </w:r>
      <w:r w:rsidR="00D54D8F" w:rsidRPr="00EE73E9">
        <w:rPr>
          <w:rFonts w:ascii="Source Sans Pro" w:hAnsi="Source Sans Pro"/>
          <w:b/>
          <w:bCs/>
          <w:color w:val="000000"/>
          <w:lang w:val="es-US"/>
        </w:rPr>
        <w:t xml:space="preserve"> (</w:t>
      </w:r>
      <w:proofErr w:type="spellStart"/>
      <w:r w:rsidR="00D54D8F" w:rsidRPr="00EE73E9">
        <w:rPr>
          <w:rFonts w:ascii="Source Sans Pro" w:hAnsi="Source Sans Pro"/>
          <w:b/>
          <w:bCs/>
          <w:color w:val="000000"/>
          <w:lang w:val="es-US"/>
        </w:rPr>
        <w:t>Evidence</w:t>
      </w:r>
      <w:proofErr w:type="spellEnd"/>
      <w:r w:rsidR="00D54D8F" w:rsidRPr="00EE73E9">
        <w:rPr>
          <w:rFonts w:ascii="Source Sans Pro" w:hAnsi="Source Sans Pro"/>
          <w:b/>
          <w:bCs/>
          <w:color w:val="000000"/>
          <w:lang w:val="es-US"/>
        </w:rPr>
        <w:t xml:space="preserve"> </w:t>
      </w:r>
      <w:proofErr w:type="spellStart"/>
      <w:r w:rsidR="00D54D8F" w:rsidRPr="00EE73E9">
        <w:rPr>
          <w:rFonts w:ascii="Source Sans Pro" w:hAnsi="Source Sans Pro"/>
          <w:b/>
          <w:bCs/>
          <w:color w:val="000000"/>
          <w:lang w:val="es-US"/>
        </w:rPr>
        <w:t>of</w:t>
      </w:r>
      <w:proofErr w:type="spellEnd"/>
      <w:r w:rsidR="00D54D8F" w:rsidRPr="00EE73E9">
        <w:rPr>
          <w:rFonts w:ascii="Source Sans Pro" w:hAnsi="Source Sans Pro"/>
          <w:b/>
          <w:bCs/>
          <w:color w:val="000000"/>
          <w:lang w:val="es-US"/>
        </w:rPr>
        <w:t xml:space="preserve"> </w:t>
      </w:r>
      <w:proofErr w:type="spellStart"/>
      <w:r w:rsidR="00D54D8F" w:rsidRPr="00EE73E9">
        <w:rPr>
          <w:rFonts w:ascii="Source Sans Pro" w:hAnsi="Source Sans Pro"/>
          <w:b/>
          <w:bCs/>
          <w:color w:val="000000"/>
          <w:lang w:val="es-US"/>
        </w:rPr>
        <w:t>Coverage</w:t>
      </w:r>
      <w:proofErr w:type="spellEnd"/>
      <w:r w:rsidR="00D54D8F" w:rsidRPr="00EE73E9">
        <w:rPr>
          <w:rFonts w:ascii="Source Sans Pro" w:hAnsi="Source Sans Pro"/>
          <w:b/>
          <w:bCs/>
          <w:color w:val="000000"/>
          <w:lang w:val="es-US"/>
        </w:rPr>
        <w:t>, EOC) y Divulgación de información:</w:t>
      </w:r>
      <w:r w:rsidR="00D54D8F" w:rsidRPr="00EE73E9">
        <w:rPr>
          <w:rFonts w:ascii="Source Sans Pro" w:hAnsi="Source Sans Pro"/>
          <w:color w:val="000000"/>
          <w:lang w:val="es-US"/>
        </w:rPr>
        <w:t xml:space="preserve"> en este documento, junto con su formulario de inscripción y cualquier otro documento adjunto, cláusula adicional u otra cobertura opcional seleccionada, se explica su cobertura, lo que debemos hacer nosotros, sus derechos y lo que debe hacer usted como miembro de nuestro plan. </w:t>
      </w:r>
    </w:p>
    <w:p w14:paraId="04FFAC52"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Excepción:</w:t>
      </w:r>
      <w:r w:rsidRPr="00EE73E9">
        <w:rPr>
          <w:rFonts w:ascii="Source Sans Pro" w:hAnsi="Source Sans Pro"/>
          <w:color w:val="000000"/>
          <w:lang w:val="es-US"/>
        </w:rPr>
        <w:t xml:space="preserve"> un tipo de decisión </w:t>
      </w:r>
      <w:bookmarkStart w:id="347" w:name="_Hlk27923601"/>
      <w:r w:rsidRPr="00EE73E9">
        <w:rPr>
          <w:rFonts w:ascii="Source Sans Pro" w:hAnsi="Source Sans Pro"/>
          <w:lang w:val="es-US"/>
        </w:rPr>
        <w:t xml:space="preserve">de cobertura </w:t>
      </w:r>
      <w:bookmarkEnd w:id="347"/>
      <w:r w:rsidRPr="00EE73E9">
        <w:rPr>
          <w:rFonts w:ascii="Source Sans Pro" w:hAnsi="Source Sans Pro"/>
          <w:color w:val="000000"/>
          <w:lang w:val="es-US"/>
        </w:rPr>
        <w:t>que, si se aprueba, le permite recibir un medicamento que no está en nuestro formulario (una excepción al formulario) o un medicamento no preferido a un nivel más bajo de costo compartido (una excepción de nivel). También puede solicitar una excepción si nuestro plan le exige probar otro medicamento antes de recibir el medicamento que está solicitando, si nuestro plan exige una autorización previa para un medicamento y usted desea que no apliquemos la restricción de criterios, o si nuestro plan limita la cantidad o dosis del medicamento que está solicitando (una excepción al Formulario).</w:t>
      </w:r>
    </w:p>
    <w:p w14:paraId="5F826D46"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Farmacia de la red:</w:t>
      </w:r>
      <w:r w:rsidRPr="00EE73E9">
        <w:rPr>
          <w:rFonts w:ascii="Source Sans Pro" w:hAnsi="Source Sans Pro"/>
          <w:color w:val="000000"/>
          <w:lang w:val="es-US"/>
        </w:rPr>
        <w:t xml:space="preserve"> farmacia que tiene un contrato con nuestro plan por el que los miembros de nuestro plan pueden recibir los beneficios de medicamentos con receta. En la mayoría de los casos, los medicamentos con receta están cubiertos solo si se obtienen en una de nuestras farmacias de la red.</w:t>
      </w:r>
    </w:p>
    <w:p w14:paraId="29A70C12" w14:textId="5CEA89D5" w:rsidR="00D54D8F" w:rsidRDefault="00D54D8F" w:rsidP="00A87278">
      <w:pPr>
        <w:rPr>
          <w:rFonts w:ascii="Source Sans Pro" w:hAnsi="Source Sans Pro"/>
          <w:color w:val="000000"/>
          <w:lang w:val="es-US"/>
        </w:rPr>
      </w:pPr>
      <w:r w:rsidRPr="00EE73E9">
        <w:rPr>
          <w:rFonts w:ascii="Source Sans Pro" w:hAnsi="Source Sans Pro"/>
          <w:b/>
          <w:bCs/>
          <w:color w:val="000000"/>
          <w:lang w:val="es-US"/>
        </w:rPr>
        <w:t>Farmacia fuera de la red:</w:t>
      </w:r>
      <w:r w:rsidRPr="00EE73E9">
        <w:rPr>
          <w:rFonts w:ascii="Source Sans Pro" w:hAnsi="Source Sans Pro"/>
          <w:color w:val="000000"/>
          <w:lang w:val="es-US"/>
        </w:rPr>
        <w:t xml:space="preserve"> una farmacia que no ha celebrado un contrato con el plan para coordinar o proporcionar los medicamentos cubiertos a los miembros del plan. La mayoría de los medicamentos que obtiene en las farmacias fuera de la red no están cubiertos por nuestro plan, a menos que se apliquen ciertas condiciones.</w:t>
      </w:r>
    </w:p>
    <w:p w14:paraId="7659648A" w14:textId="5E730B53"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“Herramienta de beneficios en tiempo real”</w:t>
      </w:r>
      <w:r w:rsidRPr="00EE73E9">
        <w:rPr>
          <w:rFonts w:ascii="Source Sans Pro" w:hAnsi="Source Sans Pro"/>
          <w:color w:val="000000"/>
          <w:lang w:val="es-US"/>
        </w:rPr>
        <w:t>: un portal o una aplicación informática en la que los inscritos pueden buscar información completa, correcta, oportuna, clínicamente apropiada, del Formulario y de beneficios específica para inscritos. Esto incluye los montos de costo compartido, los medicamentos alternativos del Formulario que se pueden utilizar para la misma afección que un medicamento dado, y las restricciones de cobertura (autorización previa, tratamiento escalonado, límites de cantidad) que se aplican a medicamentos alternativos.</w:t>
      </w:r>
    </w:p>
    <w:p w14:paraId="0886C8C3" w14:textId="77777777" w:rsidR="00D54D8F" w:rsidRPr="00AE21EC" w:rsidRDefault="00D54D8F" w:rsidP="62AC016B">
      <w:pPr>
        <w:rPr>
          <w:rFonts w:ascii="Source Sans Pro" w:hAnsi="Source Sans Pro"/>
          <w:szCs w:val="26"/>
          <w:lang w:val="es-ES"/>
        </w:rPr>
      </w:pPr>
      <w:r w:rsidRPr="00EE73E9">
        <w:rPr>
          <w:rFonts w:ascii="Source Sans Pro" w:hAnsi="Source Sans Pro"/>
          <w:b/>
          <w:bCs/>
          <w:color w:val="000000"/>
          <w:lang w:val="es-US"/>
        </w:rPr>
        <w:t>Indicación médicamente aceptada:</w:t>
      </w:r>
      <w:r w:rsidRPr="00EE73E9">
        <w:rPr>
          <w:rFonts w:ascii="Source Sans Pro" w:hAnsi="Source Sans Pro"/>
          <w:color w:val="000000"/>
          <w:lang w:val="es-US"/>
        </w:rPr>
        <w:t xml:space="preserve"> </w:t>
      </w:r>
      <w:r w:rsidRPr="00EE73E9">
        <w:rPr>
          <w:rFonts w:ascii="Source Sans Pro" w:hAnsi="Source Sans Pro"/>
          <w:lang w:val="es-US"/>
        </w:rPr>
        <w:t xml:space="preserve">un uso del medicamento que está aprobado por la FDA o avalado por ciertas referencias, como el American Hospital </w:t>
      </w:r>
      <w:proofErr w:type="spellStart"/>
      <w:r w:rsidRPr="00EE73E9">
        <w:rPr>
          <w:rFonts w:ascii="Source Sans Pro" w:hAnsi="Source Sans Pro"/>
          <w:lang w:val="es-US"/>
        </w:rPr>
        <w:t>Formulary</w:t>
      </w:r>
      <w:proofErr w:type="spellEnd"/>
      <w:r w:rsidRPr="00EE73E9">
        <w:rPr>
          <w:rFonts w:ascii="Source Sans Pro" w:hAnsi="Source Sans Pro"/>
          <w:lang w:val="es-US"/>
        </w:rPr>
        <w:t xml:space="preserve"> </w:t>
      </w:r>
      <w:proofErr w:type="spellStart"/>
      <w:r w:rsidRPr="00EE73E9">
        <w:rPr>
          <w:rFonts w:ascii="Source Sans Pro" w:hAnsi="Source Sans Pro"/>
          <w:lang w:val="es-US"/>
        </w:rPr>
        <w:t>Service</w:t>
      </w:r>
      <w:proofErr w:type="spellEnd"/>
      <w:r w:rsidRPr="00EE73E9">
        <w:rPr>
          <w:rFonts w:ascii="Source Sans Pro" w:hAnsi="Source Sans Pro"/>
          <w:lang w:val="es-US"/>
        </w:rPr>
        <w:t xml:space="preserve"> </w:t>
      </w:r>
      <w:proofErr w:type="spellStart"/>
      <w:r w:rsidRPr="00EE73E9">
        <w:rPr>
          <w:rFonts w:ascii="Source Sans Pro" w:hAnsi="Source Sans Pro"/>
          <w:lang w:val="es-US"/>
        </w:rPr>
        <w:t>Drug</w:t>
      </w:r>
      <w:proofErr w:type="spellEnd"/>
      <w:r w:rsidRPr="00EE73E9">
        <w:rPr>
          <w:rFonts w:ascii="Source Sans Pro" w:hAnsi="Source Sans Pro"/>
          <w:lang w:val="es-US"/>
        </w:rPr>
        <w:t xml:space="preserve"> </w:t>
      </w:r>
      <w:proofErr w:type="spellStart"/>
      <w:r w:rsidRPr="00EE73E9">
        <w:rPr>
          <w:rFonts w:ascii="Source Sans Pro" w:hAnsi="Source Sans Pro"/>
          <w:lang w:val="es-US"/>
        </w:rPr>
        <w:t>Information</w:t>
      </w:r>
      <w:proofErr w:type="spellEnd"/>
      <w:r w:rsidRPr="00EE73E9">
        <w:rPr>
          <w:rFonts w:ascii="Source Sans Pro" w:hAnsi="Source Sans Pro"/>
          <w:lang w:val="es-US"/>
        </w:rPr>
        <w:t xml:space="preserve"> y el Sistema de Información DRUGDEX de </w:t>
      </w:r>
      <w:proofErr w:type="spellStart"/>
      <w:r w:rsidRPr="00EE73E9">
        <w:rPr>
          <w:rFonts w:ascii="Source Sans Pro" w:hAnsi="Source Sans Pro"/>
          <w:lang w:val="es-US"/>
        </w:rPr>
        <w:t>Micromedex</w:t>
      </w:r>
      <w:proofErr w:type="spellEnd"/>
      <w:r w:rsidRPr="00EE73E9">
        <w:rPr>
          <w:rFonts w:ascii="Source Sans Pro" w:hAnsi="Source Sans Pro"/>
          <w:lang w:val="es-US"/>
        </w:rPr>
        <w:t>.</w:t>
      </w:r>
    </w:p>
    <w:p w14:paraId="04096327" w14:textId="77777777" w:rsidR="00D54D8F" w:rsidRDefault="00D54D8F" w:rsidP="002A415E">
      <w:pPr>
        <w:rPr>
          <w:rFonts w:ascii="Source Sans Pro" w:hAnsi="Source Sans Pro"/>
          <w:color w:val="000000"/>
          <w:lang w:val="es-US"/>
        </w:rPr>
      </w:pPr>
      <w:r w:rsidRPr="00EE73E9">
        <w:rPr>
          <w:rFonts w:ascii="Source Sans Pro" w:hAnsi="Source Sans Pro"/>
          <w:b/>
          <w:bCs/>
          <w:color w:val="000000"/>
          <w:lang w:val="es-US"/>
        </w:rPr>
        <w:t>Ingreso complementario administrado por el Seguro Social (</w:t>
      </w:r>
      <w:proofErr w:type="spellStart"/>
      <w:r w:rsidRPr="00EE73E9">
        <w:rPr>
          <w:rFonts w:ascii="Source Sans Pro" w:hAnsi="Source Sans Pro"/>
          <w:b/>
          <w:bCs/>
          <w:color w:val="000000"/>
          <w:lang w:val="es-US"/>
        </w:rPr>
        <w:t>Supplemental</w:t>
      </w:r>
      <w:proofErr w:type="spellEnd"/>
      <w:r w:rsidRPr="00EE73E9">
        <w:rPr>
          <w:rFonts w:ascii="Source Sans Pro" w:hAnsi="Source Sans Pro"/>
          <w:b/>
          <w:bCs/>
          <w:color w:val="000000"/>
          <w:lang w:val="es-US"/>
        </w:rPr>
        <w:t xml:space="preserve"> Security </w:t>
      </w:r>
      <w:proofErr w:type="spellStart"/>
      <w:r w:rsidRPr="00EE73E9">
        <w:rPr>
          <w:rFonts w:ascii="Source Sans Pro" w:hAnsi="Source Sans Pro"/>
          <w:b/>
          <w:bCs/>
          <w:color w:val="000000"/>
          <w:lang w:val="es-US"/>
        </w:rPr>
        <w:t>Income</w:t>
      </w:r>
      <w:proofErr w:type="spellEnd"/>
      <w:r w:rsidRPr="00EE73E9">
        <w:rPr>
          <w:rFonts w:ascii="Source Sans Pro" w:hAnsi="Source Sans Pro"/>
          <w:b/>
          <w:bCs/>
          <w:color w:val="000000"/>
          <w:lang w:val="es-US"/>
        </w:rPr>
        <w:t>, SSI)</w:t>
      </w:r>
      <w:r w:rsidRPr="00EE73E9">
        <w:rPr>
          <w:rFonts w:ascii="Source Sans Pro" w:hAnsi="Source Sans Pro"/>
          <w:color w:val="000000"/>
          <w:lang w:val="es-US"/>
        </w:rPr>
        <w:t xml:space="preserve">: es un beneficio mensual que paga el Seguro Social a las personas con ingresos y recursos limitados, y que son discapacitadas, están ciegas o </w:t>
      </w:r>
      <w:r w:rsidRPr="00EE73E9">
        <w:rPr>
          <w:rFonts w:ascii="Source Sans Pro" w:hAnsi="Source Sans Pro"/>
          <w:color w:val="000000"/>
          <w:lang w:val="es-US"/>
        </w:rPr>
        <w:lastRenderedPageBreak/>
        <w:t>tienen 65 años o más. Los beneficios del SSI no son iguales a los beneficios del Seguro Social.</w:t>
      </w:r>
    </w:p>
    <w:p w14:paraId="1E9D102D"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Límites en la cantidad:</w:t>
      </w:r>
      <w:r w:rsidRPr="00EE73E9">
        <w:rPr>
          <w:rFonts w:ascii="Source Sans Pro" w:hAnsi="Source Sans Pro"/>
          <w:color w:val="000000"/>
          <w:lang w:val="es-US"/>
        </w:rPr>
        <w:t xml:space="preserve"> una herramienta de gestión diseñada para limitar el uso de medicamentos por motivos de calidad, seguridad o utilización. Los límites también pueden ser en la cantidad de medicamento que cubrimos por receta o durante un período definido.</w:t>
      </w:r>
    </w:p>
    <w:p w14:paraId="0A8257EE"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Lista de medicamentos cubiertos (Formulario o Lista de medicamentos)</w:t>
      </w:r>
      <w:r w:rsidRPr="00EE73E9">
        <w:rPr>
          <w:rFonts w:ascii="Source Sans Pro" w:hAnsi="Source Sans Pro"/>
          <w:color w:val="000000"/>
          <w:lang w:val="es-US"/>
        </w:rPr>
        <w:t xml:space="preserve">: una </w:t>
      </w:r>
      <w:r w:rsidRPr="00EE73E9">
        <w:rPr>
          <w:rFonts w:ascii="Source Sans Pro" w:hAnsi="Source Sans Pro"/>
          <w:lang w:val="es-US"/>
        </w:rPr>
        <w:t xml:space="preserve">lista de medicamentos con receta </w:t>
      </w:r>
      <w:r w:rsidRPr="00EE73E9">
        <w:rPr>
          <w:rFonts w:ascii="Source Sans Pro" w:hAnsi="Source Sans Pro"/>
          <w:color w:val="000000"/>
          <w:lang w:val="es-US"/>
        </w:rPr>
        <w:t xml:space="preserve">cubiertos por el plan. </w:t>
      </w:r>
    </w:p>
    <w:p w14:paraId="4574072C" w14:textId="77777777" w:rsidR="00D54D8F" w:rsidRPr="00AE21EC" w:rsidRDefault="00D54D8F" w:rsidP="00A87278">
      <w:pPr>
        <w:rPr>
          <w:rFonts w:ascii="Source Sans Pro" w:hAnsi="Source Sans Pro"/>
          <w:lang w:val="es-ES"/>
        </w:rPr>
      </w:pPr>
      <w:r w:rsidRPr="00EE73E9">
        <w:rPr>
          <w:rFonts w:ascii="Source Sans Pro" w:hAnsi="Source Sans Pro"/>
          <w:b/>
          <w:bCs/>
          <w:color w:val="000000"/>
          <w:lang w:val="es-US"/>
        </w:rPr>
        <w:t>Medicaid (o asistencia médica):</w:t>
      </w:r>
      <w:r w:rsidRPr="00EE73E9">
        <w:rPr>
          <w:rFonts w:ascii="Source Sans Pro" w:hAnsi="Source Sans Pro"/>
          <w:color w:val="000000"/>
          <w:lang w:val="es-US"/>
        </w:rPr>
        <w:t xml:space="preserve"> </w:t>
      </w:r>
      <w:r w:rsidRPr="00EE73E9">
        <w:rPr>
          <w:rFonts w:ascii="Source Sans Pro" w:hAnsi="Source Sans Pro"/>
          <w:lang w:val="es-US"/>
        </w:rPr>
        <w:t>un programa conjunto estatal y federal, que ayuda a solventar costos médicos de ciertas personas con bajos ingresos y recursos limitados. Los programas estatales de Medicaid varían, pero cubren la mayoría de los costos de atención médica si usted califica para Medicare y Medicaid.</w:t>
      </w:r>
    </w:p>
    <w:p w14:paraId="0F44084A"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Medicamento de marca:</w:t>
      </w:r>
      <w:r w:rsidRPr="00EE73E9">
        <w:rPr>
          <w:rFonts w:ascii="Source Sans Pro" w:hAnsi="Source Sans Pro"/>
          <w:color w:val="000000"/>
          <w:lang w:val="es-US"/>
        </w:rPr>
        <w:t xml:space="preserve"> medicamento con receta fabricado y vendido por la compañía farmacéutica que originariamente investigó y desarrolló dicho medicamento. Los medicamentos de marca tienen la misma fórmula de ingrediente activo que la versión genérica del medicamento. Sin embargo, los medicamentos genéricos son fabricados y vendidos por otros fabricantes de medicamentos y, normalmente, no están disponibles hasta que haya vencido la patente del medicamento con nombre de marca.</w:t>
      </w:r>
    </w:p>
    <w:p w14:paraId="3FFEC88A"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Medicamento genérico:</w:t>
      </w:r>
      <w:r w:rsidRPr="00EE73E9">
        <w:rPr>
          <w:rFonts w:ascii="Source Sans Pro" w:hAnsi="Source Sans Pro"/>
          <w:color w:val="000000"/>
          <w:lang w:val="es-US"/>
        </w:rPr>
        <w:t xml:space="preserve"> medicamento con receta que está aprobado por la Administración de Alimentos y Medicamentos (</w:t>
      </w:r>
      <w:proofErr w:type="spellStart"/>
      <w:r w:rsidRPr="00EE73E9">
        <w:rPr>
          <w:rFonts w:ascii="Source Sans Pro" w:hAnsi="Source Sans Pro"/>
          <w:color w:val="000000"/>
          <w:lang w:val="es-US"/>
        </w:rPr>
        <w:t>Food</w:t>
      </w:r>
      <w:proofErr w:type="spellEnd"/>
      <w:r w:rsidRPr="00EE73E9">
        <w:rPr>
          <w:rFonts w:ascii="Source Sans Pro" w:hAnsi="Source Sans Pro"/>
          <w:color w:val="000000"/>
          <w:lang w:val="es-US"/>
        </w:rPr>
        <w:t xml:space="preserve"> and </w:t>
      </w:r>
      <w:proofErr w:type="spellStart"/>
      <w:r w:rsidRPr="00EE73E9">
        <w:rPr>
          <w:rFonts w:ascii="Source Sans Pro" w:hAnsi="Source Sans Pro"/>
          <w:color w:val="000000"/>
          <w:lang w:val="es-US"/>
        </w:rPr>
        <w:t>Drug</w:t>
      </w:r>
      <w:proofErr w:type="spellEnd"/>
      <w:r w:rsidRPr="00EE73E9">
        <w:rPr>
          <w:rFonts w:ascii="Source Sans Pro" w:hAnsi="Source Sans Pro"/>
          <w:color w:val="000000"/>
          <w:lang w:val="es-US"/>
        </w:rPr>
        <w:t xml:space="preserve"> </w:t>
      </w:r>
      <w:proofErr w:type="spellStart"/>
      <w:r w:rsidRPr="00EE73E9">
        <w:rPr>
          <w:rFonts w:ascii="Source Sans Pro" w:hAnsi="Source Sans Pro"/>
          <w:color w:val="000000"/>
          <w:lang w:val="es-US"/>
        </w:rPr>
        <w:t>Administration</w:t>
      </w:r>
      <w:proofErr w:type="spellEnd"/>
      <w:r w:rsidRPr="00EE73E9">
        <w:rPr>
          <w:rFonts w:ascii="Source Sans Pro" w:hAnsi="Source Sans Pro"/>
          <w:color w:val="000000"/>
          <w:lang w:val="es-US"/>
        </w:rPr>
        <w:t xml:space="preserve">, FDA), dado que se considera que tiene los mismos ingredientes activos que el medicamento de marca. </w:t>
      </w:r>
      <w:r w:rsidRPr="00EE73E9">
        <w:rPr>
          <w:rFonts w:ascii="Source Sans Pro" w:hAnsi="Source Sans Pro"/>
          <w:lang w:val="es-US"/>
        </w:rPr>
        <w:t>Un medicamento genérico tiene el mismo efecto que un medicamento de marca, pero, por lo general, es más económico.</w:t>
      </w:r>
    </w:p>
    <w:p w14:paraId="2C601ED1" w14:textId="77777777" w:rsidR="00D54D8F" w:rsidRPr="00AE21EC" w:rsidRDefault="00D54D8F" w:rsidP="00A87278">
      <w:pPr>
        <w:rPr>
          <w:rFonts w:ascii="Source Sans Pro" w:hAnsi="Source Sans Pro"/>
          <w:color w:val="000000"/>
          <w:lang w:val="es-ES"/>
        </w:rPr>
      </w:pPr>
      <w:bookmarkStart w:id="348" w:name="_Hlk194590077"/>
      <w:r w:rsidRPr="00EE73E9">
        <w:rPr>
          <w:rFonts w:ascii="Source Sans Pro" w:hAnsi="Source Sans Pro"/>
          <w:b/>
          <w:bCs/>
          <w:color w:val="000000"/>
          <w:lang w:val="es-US"/>
        </w:rPr>
        <w:t>Medicamento seleccionado:</w:t>
      </w:r>
      <w:r w:rsidRPr="00EE73E9">
        <w:rPr>
          <w:rFonts w:ascii="Source Sans Pro" w:hAnsi="Source Sans Pro"/>
          <w:color w:val="000000"/>
          <w:lang w:val="es-US"/>
        </w:rPr>
        <w:t xml:space="preserve"> un medicamento cubierto por la Parte D para el cual Medicare negoció un precio máximo justo.</w:t>
      </w:r>
      <w:bookmarkEnd w:id="348"/>
    </w:p>
    <w:p w14:paraId="7E8AF2BE" w14:textId="77777777" w:rsidR="00D54D8F" w:rsidRPr="00AE21EC" w:rsidRDefault="00D54D8F" w:rsidP="00A87278">
      <w:pPr>
        <w:autoSpaceDE w:val="0"/>
        <w:autoSpaceDN w:val="0"/>
        <w:adjustRightInd w:val="0"/>
        <w:rPr>
          <w:rFonts w:ascii="Source Sans Pro" w:hAnsi="Source Sans Pro"/>
          <w:color w:val="000000"/>
          <w:lang w:val="es-ES"/>
        </w:rPr>
      </w:pPr>
      <w:r w:rsidRPr="00EE73E9">
        <w:rPr>
          <w:rFonts w:ascii="Source Sans Pro" w:hAnsi="Source Sans Pro"/>
          <w:b/>
          <w:bCs/>
          <w:color w:val="000000"/>
          <w:lang w:val="es-US"/>
        </w:rPr>
        <w:t xml:space="preserve">Medicamentos cubiertos: </w:t>
      </w:r>
      <w:r w:rsidRPr="00EE73E9">
        <w:rPr>
          <w:rFonts w:ascii="Source Sans Pro" w:hAnsi="Source Sans Pro"/>
          <w:color w:val="000000"/>
          <w:lang w:val="es-US"/>
        </w:rPr>
        <w:t xml:space="preserve">es el término que se utiliza para referirse a todos los medicamentos con receta que cubre nuestro plan. </w:t>
      </w:r>
    </w:p>
    <w:p w14:paraId="338F536B" w14:textId="031D4EB3" w:rsidR="00D54D8F" w:rsidRPr="00AE21EC" w:rsidRDefault="00D54D8F">
      <w:pPr>
        <w:rPr>
          <w:rFonts w:ascii="Source Sans Pro" w:hAnsi="Source Sans Pro"/>
          <w:i/>
          <w:color w:val="000000" w:themeColor="text1"/>
          <w:lang w:val="es-ES"/>
        </w:rPr>
      </w:pPr>
      <w:r w:rsidRPr="00D54D8F">
        <w:rPr>
          <w:rFonts w:ascii="Source Sans Pro" w:hAnsi="Source Sans Pro"/>
          <w:b/>
          <w:bCs/>
          <w:color w:val="000000" w:themeColor="text1"/>
          <w:lang w:val="es-US"/>
        </w:rPr>
        <w:t>Medicamentos de la Parte D:</w:t>
      </w:r>
      <w:r w:rsidRPr="00D54D8F">
        <w:rPr>
          <w:rFonts w:ascii="Source Sans Pro" w:hAnsi="Source Sans Pro"/>
          <w:color w:val="000000" w:themeColor="text1"/>
          <w:lang w:val="es-US"/>
        </w:rPr>
        <w:t xml:space="preserve"> son los medicamentos que pueden estar cubiertos por la Parte D. Podemos ofrecer todos los medicamentos de la Parte D o no. Ciertas categorías de medicamentos han sido excluidas como medicamentos cubiertos por la Parte D por el Congreso.</w:t>
      </w:r>
    </w:p>
    <w:p w14:paraId="1C7FF508" w14:textId="77777777" w:rsidR="00D54D8F" w:rsidRPr="00AE21EC" w:rsidRDefault="00D54D8F">
      <w:pPr>
        <w:rPr>
          <w:rFonts w:ascii="Source Sans Pro" w:hAnsi="Source Sans Pro"/>
          <w:b/>
          <w:color w:val="000000"/>
          <w:lang w:val="es-ES"/>
        </w:rPr>
      </w:pPr>
      <w:r w:rsidRPr="00EE73E9">
        <w:rPr>
          <w:rFonts w:ascii="Source Sans Pro" w:hAnsi="Source Sans Pro"/>
          <w:b/>
          <w:bCs/>
          <w:color w:val="000000"/>
          <w:lang w:val="es-US"/>
        </w:rPr>
        <w:t>Medicare:</w:t>
      </w:r>
      <w:r w:rsidRPr="00EE73E9">
        <w:rPr>
          <w:rFonts w:ascii="Source Sans Pro" w:hAnsi="Source Sans Pro"/>
          <w:color w:val="000000"/>
          <w:lang w:val="es-US"/>
        </w:rPr>
        <w:t xml:space="preserve"> el programa federal de seguros médicos destinado a personas de 65 años o más, algunas personas menores de 65 años con ciertas discapacidades y personas que padecen enfermedad renal terminal (por lo general, las que tienen insuficiencia renal permanente que requiere diálisis o trasplante de riñón). </w:t>
      </w:r>
    </w:p>
    <w:p w14:paraId="73E8007B"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Miembro (miembro de nuestro plan o miembro del plan)</w:t>
      </w:r>
      <w:r w:rsidRPr="00EE73E9">
        <w:rPr>
          <w:rFonts w:ascii="Source Sans Pro" w:hAnsi="Source Sans Pro"/>
          <w:color w:val="000000"/>
          <w:lang w:val="es-US"/>
        </w:rPr>
        <w:t xml:space="preserve">: una persona con Medicare elegible para recibir servicios cubiertos, que se ha inscrito en nuestro plan y cuya </w:t>
      </w:r>
      <w:r w:rsidRPr="00EE73E9">
        <w:rPr>
          <w:rFonts w:ascii="Source Sans Pro" w:hAnsi="Source Sans Pro"/>
          <w:color w:val="000000"/>
          <w:lang w:val="es-US"/>
        </w:rPr>
        <w:lastRenderedPageBreak/>
        <w:t xml:space="preserve">inscripción ha sido confirmada por los Centros de Servicios de Medicare y Medicaid (Centers </w:t>
      </w:r>
      <w:proofErr w:type="spellStart"/>
      <w:r w:rsidRPr="00EE73E9">
        <w:rPr>
          <w:rFonts w:ascii="Source Sans Pro" w:hAnsi="Source Sans Pro"/>
          <w:color w:val="000000"/>
          <w:lang w:val="es-US"/>
        </w:rPr>
        <w:t>for</w:t>
      </w:r>
      <w:proofErr w:type="spellEnd"/>
      <w:r w:rsidRPr="00EE73E9">
        <w:rPr>
          <w:rFonts w:ascii="Source Sans Pro" w:hAnsi="Source Sans Pro"/>
          <w:color w:val="000000"/>
          <w:lang w:val="es-US"/>
        </w:rPr>
        <w:t xml:space="preserve"> Medicare &amp; Medicaid </w:t>
      </w:r>
      <w:proofErr w:type="spellStart"/>
      <w:r w:rsidRPr="00EE73E9">
        <w:rPr>
          <w:rFonts w:ascii="Source Sans Pro" w:hAnsi="Source Sans Pro"/>
          <w:color w:val="000000"/>
          <w:lang w:val="es-US"/>
        </w:rPr>
        <w:t>Services</w:t>
      </w:r>
      <w:proofErr w:type="spellEnd"/>
      <w:r w:rsidRPr="00EE73E9">
        <w:rPr>
          <w:rFonts w:ascii="Source Sans Pro" w:hAnsi="Source Sans Pro"/>
          <w:color w:val="000000"/>
          <w:lang w:val="es-US"/>
        </w:rPr>
        <w:t>, CMS).</w:t>
      </w:r>
    </w:p>
    <w:p w14:paraId="266760F3" w14:textId="77777777" w:rsidR="00D54D8F" w:rsidRPr="00AE21EC" w:rsidRDefault="00D54D8F" w:rsidP="00A87278">
      <w:pPr>
        <w:rPr>
          <w:rFonts w:ascii="Source Sans Pro" w:hAnsi="Source Sans Pro"/>
          <w:lang w:val="es-ES"/>
        </w:rPr>
      </w:pPr>
      <w:r w:rsidRPr="00EE73E9">
        <w:rPr>
          <w:rFonts w:ascii="Source Sans Pro" w:hAnsi="Source Sans Pro"/>
          <w:b/>
          <w:bCs/>
          <w:lang w:val="es-US"/>
        </w:rPr>
        <w:t>Monto de ajuste mensual relacionado con el ingreso (</w:t>
      </w:r>
      <w:proofErr w:type="spellStart"/>
      <w:r w:rsidRPr="00EE73E9">
        <w:rPr>
          <w:rFonts w:ascii="Source Sans Pro" w:hAnsi="Source Sans Pro"/>
          <w:b/>
          <w:bCs/>
          <w:lang w:val="es-US"/>
        </w:rPr>
        <w:t>Income</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Related</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Monthly</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Adjustment</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Amount</w:t>
      </w:r>
      <w:proofErr w:type="spellEnd"/>
      <w:r w:rsidRPr="00EE73E9">
        <w:rPr>
          <w:rFonts w:ascii="Source Sans Pro" w:hAnsi="Source Sans Pro"/>
          <w:b/>
          <w:bCs/>
          <w:lang w:val="es-US"/>
        </w:rPr>
        <w:t>, IRMAA)</w:t>
      </w:r>
      <w:r w:rsidRPr="00EE73E9">
        <w:rPr>
          <w:rFonts w:ascii="Source Sans Pro" w:hAnsi="Source Sans Pro"/>
          <w:lang w:val="es-US"/>
        </w:rPr>
        <w:t>:</w:t>
      </w:r>
      <w:bookmarkStart w:id="349" w:name="_Hlk18405513"/>
      <w:bookmarkStart w:id="350" w:name="_Hlk18404709"/>
      <w:r w:rsidRPr="00EE73E9">
        <w:rPr>
          <w:rFonts w:ascii="Source Sans Pro" w:hAnsi="Source Sans Pro"/>
          <w:lang w:val="es-US"/>
        </w:rPr>
        <w:t xml:space="preserve"> si su ingreso bruto ajustado modificado, según se informó en su declaración de impuestos del IRS de hace 2 años, está por encima de cierto monto, pagará el monto estándar de la prima y un monto de ajuste mensual relacionado con el ingreso, también conocido como IRMAA. El IRMAA es un cargo adicional que se agrega a su prima.</w:t>
      </w:r>
      <w:bookmarkEnd w:id="349"/>
      <w:r w:rsidRPr="00EE73E9">
        <w:rPr>
          <w:rFonts w:ascii="Source Sans Pro" w:hAnsi="Source Sans Pro"/>
          <w:lang w:val="es-US"/>
        </w:rPr>
        <w:t xml:space="preserve"> </w:t>
      </w:r>
      <w:bookmarkEnd w:id="350"/>
      <w:r w:rsidRPr="00EE73E9">
        <w:rPr>
          <w:rFonts w:ascii="Source Sans Pro" w:hAnsi="Source Sans Pro"/>
          <w:lang w:val="es-US"/>
        </w:rPr>
        <w:t>Menos del 5% de las personas con Medicare se encuentran afectadas, por lo que la mayoría de las personas no pagarán una prima más alta.</w:t>
      </w:r>
    </w:p>
    <w:p w14:paraId="66FF2444"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Monto umbral que paga de su bolsillo</w:t>
      </w:r>
      <w:r w:rsidRPr="00EE73E9">
        <w:rPr>
          <w:rFonts w:ascii="Source Sans Pro" w:hAnsi="Source Sans Pro"/>
          <w:color w:val="000000"/>
          <w:lang w:val="es-US"/>
        </w:rPr>
        <w:t>:</w:t>
      </w:r>
      <w:r w:rsidRPr="00EE73E9">
        <w:rPr>
          <w:rFonts w:ascii="Source Sans Pro" w:hAnsi="Source Sans Pro"/>
          <w:b/>
          <w:bCs/>
          <w:color w:val="000000"/>
          <w:lang w:val="es-US"/>
        </w:rPr>
        <w:t xml:space="preserve"> </w:t>
      </w:r>
      <w:r w:rsidRPr="00EE73E9">
        <w:rPr>
          <w:rFonts w:ascii="Source Sans Pro" w:hAnsi="Source Sans Pro"/>
          <w:color w:val="000000"/>
          <w:lang w:val="es-US"/>
        </w:rPr>
        <w:t>es el monto máximo que paga de su bolsillo por los medicamentos de la Parte D.</w:t>
      </w:r>
    </w:p>
    <w:p w14:paraId="651F244F" w14:textId="77777777" w:rsidR="00D54D8F" w:rsidRPr="00AE21EC" w:rsidRDefault="00D54D8F">
      <w:pPr>
        <w:rPr>
          <w:rFonts w:ascii="Source Sans Pro" w:hAnsi="Source Sans Pro"/>
          <w:i/>
          <w:color w:val="0000FF"/>
          <w:lang w:val="es-ES"/>
        </w:rPr>
      </w:pPr>
      <w:r w:rsidRPr="00EE73E9">
        <w:rPr>
          <w:rFonts w:ascii="Source Sans Pro" w:hAnsi="Source Sans Pro"/>
          <w:b/>
          <w:bCs/>
          <w:color w:val="000000"/>
          <w:lang w:val="es-US"/>
        </w:rPr>
        <w:t>Multa por inscripción tardía de la Parte D:</w:t>
      </w:r>
      <w:r w:rsidRPr="00EE73E9">
        <w:rPr>
          <w:rFonts w:ascii="Source Sans Pro" w:hAnsi="Source Sans Pro"/>
          <w:color w:val="000000"/>
          <w:lang w:val="es-US"/>
        </w:rPr>
        <w:t xml:space="preserve"> un monto que se suma a su prima mensual por la cobertura para medicamentos de Medicare si no tiene una cobertura acreditable (una cobertura que se espera que pague, en promedio, al menos, lo mismo que la cobertura para medicamentos con receta estándar de Medicare) durante un período continuo de 63 días o más</w:t>
      </w:r>
      <w:r w:rsidRPr="00EE73E9">
        <w:rPr>
          <w:rFonts w:ascii="Source Sans Pro" w:hAnsi="Source Sans Pro"/>
          <w:lang w:val="es-US"/>
        </w:rPr>
        <w:t xml:space="preserve"> después de ser elegible para inscribirse en un plan de la Parte D por primera vez.</w:t>
      </w:r>
      <w:r w:rsidRPr="00EE73E9">
        <w:rPr>
          <w:rFonts w:ascii="Source Sans Pro" w:hAnsi="Source Sans Pro"/>
          <w:color w:val="000000"/>
          <w:lang w:val="es-US"/>
        </w:rPr>
        <w:t xml:space="preserve"> </w:t>
      </w:r>
    </w:p>
    <w:p w14:paraId="76C0E235" w14:textId="7A208F04" w:rsidR="00D54D8F" w:rsidRPr="00AE21EC" w:rsidRDefault="00D54D8F" w:rsidP="00A87278">
      <w:pPr>
        <w:rPr>
          <w:rFonts w:ascii="Source Sans Pro" w:hAnsi="Source Sans Pro"/>
          <w:color w:val="000000"/>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Delete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doesn’t</w:t>
      </w:r>
      <w:proofErr w:type="spellEnd"/>
      <w:r w:rsidRPr="00AE21EC">
        <w:rPr>
          <w:rFonts w:ascii="Source Sans Pro" w:hAnsi="Source Sans Pro"/>
          <w:i/>
          <w:iCs/>
          <w:color w:val="0000FF"/>
          <w:lang w:val="es-ES"/>
        </w:rPr>
        <w:t xml:space="preserve"> use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 xml:space="preserve">] </w:t>
      </w:r>
      <w:r w:rsidRPr="00EE73E9">
        <w:rPr>
          <w:rFonts w:ascii="Source Sans Pro" w:hAnsi="Source Sans Pro"/>
          <w:b/>
          <w:bCs/>
          <w:color w:val="000000"/>
          <w:lang w:val="es-US"/>
        </w:rPr>
        <w:t>Nivel de costo compartido</w:t>
      </w:r>
      <w:r w:rsidRPr="00EE73E9">
        <w:rPr>
          <w:rFonts w:ascii="Source Sans Pro" w:hAnsi="Source Sans Pro"/>
          <w:color w:val="000000"/>
          <w:lang w:val="es-US"/>
        </w:rPr>
        <w:t xml:space="preserve">: cada medicamento de la lista de medicamentos cubiertos está en uno de los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tiers</w:t>
      </w:r>
      <w:proofErr w:type="spellEnd"/>
      <w:r w:rsidRPr="00AE21EC">
        <w:rPr>
          <w:rFonts w:ascii="Source Sans Pro" w:hAnsi="Source Sans Pro"/>
          <w:i/>
          <w:iCs/>
          <w:color w:val="0000FF"/>
          <w:lang w:val="es-ES"/>
        </w:rPr>
        <w:t>]</w:t>
      </w:r>
      <w:r w:rsidRPr="00EE73E9">
        <w:rPr>
          <w:rFonts w:ascii="Source Sans Pro" w:hAnsi="Source Sans Pro"/>
          <w:color w:val="000000"/>
          <w:lang w:val="es-US"/>
        </w:rPr>
        <w:t xml:space="preserve"> </w:t>
      </w:r>
      <w:r w:rsidRPr="00EE73E9">
        <w:rPr>
          <w:rFonts w:ascii="Source Sans Pro" w:hAnsi="Source Sans Pro"/>
          <w:lang w:val="es-US"/>
        </w:rPr>
        <w:t>niveles de costo compartido</w:t>
      </w:r>
      <w:r w:rsidRPr="00EE73E9">
        <w:rPr>
          <w:rFonts w:ascii="Source Sans Pro" w:hAnsi="Source Sans Pro"/>
          <w:color w:val="000000"/>
          <w:lang w:val="es-US"/>
        </w:rPr>
        <w:t xml:space="preserve">. En general, cuanto mayor sea el </w:t>
      </w:r>
      <w:r w:rsidRPr="00EE73E9">
        <w:rPr>
          <w:rFonts w:ascii="Source Sans Pro" w:hAnsi="Source Sans Pro"/>
          <w:lang w:val="es-US"/>
        </w:rPr>
        <w:t>nivel de costo compartido</w:t>
      </w:r>
      <w:r w:rsidRPr="00EE73E9">
        <w:rPr>
          <w:rFonts w:ascii="Source Sans Pro" w:hAnsi="Source Sans Pro"/>
          <w:color w:val="000000"/>
          <w:lang w:val="es-US"/>
        </w:rPr>
        <w:t>, mayor será el costo del medicamento que le corresponderá pagar.</w:t>
      </w:r>
    </w:p>
    <w:p w14:paraId="60B30097"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Organización para la mejora de la calidad (</w:t>
      </w:r>
      <w:proofErr w:type="spellStart"/>
      <w:r w:rsidRPr="00EE73E9">
        <w:rPr>
          <w:rFonts w:ascii="Source Sans Pro" w:hAnsi="Source Sans Pro"/>
          <w:b/>
          <w:bCs/>
          <w:color w:val="000000"/>
          <w:lang w:val="es-US"/>
        </w:rPr>
        <w:t>Quality</w:t>
      </w:r>
      <w:proofErr w:type="spellEnd"/>
      <w:r w:rsidRPr="00EE73E9">
        <w:rPr>
          <w:rFonts w:ascii="Source Sans Pro" w:hAnsi="Source Sans Pro"/>
          <w:b/>
          <w:bCs/>
          <w:color w:val="000000"/>
          <w:lang w:val="es-US"/>
        </w:rPr>
        <w:t xml:space="preserve"> </w:t>
      </w:r>
      <w:proofErr w:type="spellStart"/>
      <w:r w:rsidRPr="00EE73E9">
        <w:rPr>
          <w:rFonts w:ascii="Source Sans Pro" w:hAnsi="Source Sans Pro"/>
          <w:b/>
          <w:bCs/>
          <w:color w:val="000000"/>
          <w:lang w:val="es-US"/>
        </w:rPr>
        <w:t>Improvement</w:t>
      </w:r>
      <w:proofErr w:type="spellEnd"/>
      <w:r w:rsidRPr="00EE73E9">
        <w:rPr>
          <w:rFonts w:ascii="Source Sans Pro" w:hAnsi="Source Sans Pro"/>
          <w:b/>
          <w:bCs/>
          <w:color w:val="000000"/>
          <w:lang w:val="es-US"/>
        </w:rPr>
        <w:t xml:space="preserve"> </w:t>
      </w:r>
      <w:proofErr w:type="spellStart"/>
      <w:r w:rsidRPr="00EE73E9">
        <w:rPr>
          <w:rFonts w:ascii="Source Sans Pro" w:hAnsi="Source Sans Pro"/>
          <w:b/>
          <w:bCs/>
          <w:color w:val="000000"/>
          <w:lang w:val="es-US"/>
        </w:rPr>
        <w:t>Organization</w:t>
      </w:r>
      <w:proofErr w:type="spellEnd"/>
      <w:r w:rsidRPr="00EE73E9">
        <w:rPr>
          <w:rFonts w:ascii="Source Sans Pro" w:hAnsi="Source Sans Pro"/>
          <w:b/>
          <w:bCs/>
          <w:color w:val="000000"/>
          <w:lang w:val="es-US"/>
        </w:rPr>
        <w:t>, QIO):</w:t>
      </w:r>
      <w:r w:rsidRPr="00EE73E9">
        <w:rPr>
          <w:rFonts w:ascii="Source Sans Pro" w:hAnsi="Source Sans Pro"/>
          <w:color w:val="000000"/>
          <w:lang w:val="es-US"/>
        </w:rPr>
        <w:t xml:space="preserve"> un grupo de médicos en ejercicio y otros expertos en atención médica a los que el gobierno federal les paga por evaluar y mejorar la atención que se brinda a los pacientes de Medicare. </w:t>
      </w:r>
    </w:p>
    <w:p w14:paraId="4E2A8C14"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Original Medicare</w:t>
      </w:r>
      <w:r w:rsidRPr="00EE73E9">
        <w:rPr>
          <w:rFonts w:ascii="Source Sans Pro" w:hAnsi="Source Sans Pro"/>
          <w:color w:val="000000"/>
          <w:lang w:val="es-US"/>
        </w:rPr>
        <w:t xml:space="preserve"> (</w:t>
      </w:r>
      <w:r w:rsidRPr="00EE73E9">
        <w:rPr>
          <w:rFonts w:ascii="Source Sans Pro" w:hAnsi="Source Sans Pro"/>
          <w:b/>
          <w:bCs/>
          <w:color w:val="000000"/>
          <w:lang w:val="es-US"/>
        </w:rPr>
        <w:t>Medicare tradicional o plan Medicare con pago por servicio</w:t>
      </w:r>
      <w:r w:rsidRPr="00EE73E9">
        <w:rPr>
          <w:rFonts w:ascii="Source Sans Pro" w:hAnsi="Source Sans Pro"/>
          <w:color w:val="000000"/>
          <w:lang w:val="es-US"/>
        </w:rPr>
        <w:t xml:space="preserve">): el plan Original Medicare es ofrecido por el gobierno y no por planes de salud privados, como los planes Medicare </w:t>
      </w:r>
      <w:proofErr w:type="spellStart"/>
      <w:r w:rsidRPr="00EE73E9">
        <w:rPr>
          <w:rFonts w:ascii="Source Sans Pro" w:hAnsi="Source Sans Pro"/>
          <w:color w:val="000000"/>
          <w:lang w:val="es-US"/>
        </w:rPr>
        <w:t>Advantage</w:t>
      </w:r>
      <w:proofErr w:type="spellEnd"/>
      <w:r w:rsidRPr="00EE73E9">
        <w:rPr>
          <w:rFonts w:ascii="Source Sans Pro" w:hAnsi="Source Sans Pro"/>
          <w:color w:val="000000"/>
          <w:lang w:val="es-US"/>
        </w:rPr>
        <w:t xml:space="preserve"> y los planes de medicamentos con receta. En Original Medicare, los servicios de Medicare se cubren pagándoles a los médicos, hospitales y otros proveedores de atención médica los montos de pago establecidos por el Congreso. Usted puede consultar con cualquier médico, hospital o proveedor de atención médica que acepte Medicare. Usted debe pagar el deducible. Medicare paga lo que le corresponde de la cantidad aprobada por Medicare, y usted paga lo que le corresponde a usted. Original Medicare tiene 2 partes: La Parte A (seguro hospitalario) y la Parte B (seguro médico), y está disponible en todas partes en los Estados Unidos.</w:t>
      </w:r>
    </w:p>
    <w:p w14:paraId="514CB255"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 xml:space="preserve">Parte C: </w:t>
      </w:r>
      <w:r w:rsidRPr="00EE73E9">
        <w:rPr>
          <w:rFonts w:ascii="Source Sans Pro" w:hAnsi="Source Sans Pro"/>
          <w:color w:val="000000"/>
          <w:lang w:val="es-US"/>
        </w:rPr>
        <w:t xml:space="preserve">consulte Plan Medicare </w:t>
      </w:r>
      <w:proofErr w:type="spellStart"/>
      <w:r w:rsidRPr="00EE73E9">
        <w:rPr>
          <w:rFonts w:ascii="Source Sans Pro" w:hAnsi="Source Sans Pro"/>
          <w:color w:val="000000"/>
          <w:lang w:val="es-US"/>
        </w:rPr>
        <w:t>Advantage</w:t>
      </w:r>
      <w:proofErr w:type="spellEnd"/>
      <w:r w:rsidRPr="00EE73E9">
        <w:rPr>
          <w:rFonts w:ascii="Source Sans Pro" w:hAnsi="Source Sans Pro"/>
          <w:color w:val="000000"/>
          <w:lang w:val="es-US"/>
        </w:rPr>
        <w:t xml:space="preserve"> (MA).</w:t>
      </w:r>
    </w:p>
    <w:p w14:paraId="06624345"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Parte D</w:t>
      </w:r>
      <w:r w:rsidRPr="00EE73E9">
        <w:rPr>
          <w:rFonts w:ascii="Source Sans Pro" w:hAnsi="Source Sans Pro"/>
          <w:color w:val="000000"/>
          <w:lang w:val="es-US"/>
        </w:rPr>
        <w:t>: es el Programa voluntario de beneficios de medicamentos con receta de Medicare.</w:t>
      </w:r>
    </w:p>
    <w:p w14:paraId="02BB601F" w14:textId="77777777" w:rsidR="00D54D8F" w:rsidRPr="00AE21EC" w:rsidRDefault="00D54D8F" w:rsidP="00B605AA">
      <w:pPr>
        <w:rPr>
          <w:rFonts w:ascii="Source Sans Pro" w:hAnsi="Source Sans Pro"/>
          <w:lang w:val="es-ES"/>
        </w:rPr>
      </w:pPr>
      <w:r w:rsidRPr="00EE73E9">
        <w:rPr>
          <w:rFonts w:ascii="Source Sans Pro" w:hAnsi="Source Sans Pro"/>
          <w:b/>
          <w:bCs/>
          <w:lang w:val="es-US"/>
        </w:rPr>
        <w:lastRenderedPageBreak/>
        <w:t>Período de inscripción abierta:</w:t>
      </w:r>
      <w:r w:rsidRPr="00EE73E9">
        <w:rPr>
          <w:rFonts w:ascii="Source Sans Pro" w:hAnsi="Source Sans Pro"/>
          <w:lang w:val="es-US"/>
        </w:rPr>
        <w:t xml:space="preserve"> el período de tiempo entre el 15 de octubre y el 7 de diciembre de cada año en el que los miembros pueden cambiar de planes de medicamentos o de salud o elegir Original Medicare. </w:t>
      </w:r>
    </w:p>
    <w:p w14:paraId="6963459F" w14:textId="77777777" w:rsidR="00D54D8F" w:rsidRPr="00AE21EC" w:rsidRDefault="00D54D8F" w:rsidP="00A87278">
      <w:pPr>
        <w:rPr>
          <w:rFonts w:ascii="Source Sans Pro" w:hAnsi="Source Sans Pro"/>
          <w:lang w:val="es-ES"/>
        </w:rPr>
      </w:pPr>
      <w:r w:rsidRPr="00EE73E9">
        <w:rPr>
          <w:rFonts w:ascii="Source Sans Pro" w:hAnsi="Source Sans Pro"/>
          <w:b/>
          <w:bCs/>
          <w:color w:val="000000"/>
          <w:lang w:val="es-US"/>
        </w:rPr>
        <w:t>Período de inscripción especial:</w:t>
      </w:r>
      <w:r w:rsidRPr="00EE73E9">
        <w:rPr>
          <w:rFonts w:ascii="Source Sans Pro" w:hAnsi="Source Sans Pro"/>
          <w:color w:val="000000"/>
          <w:lang w:val="es-US"/>
        </w:rPr>
        <w:t xml:space="preserve"> </w:t>
      </w:r>
      <w:r w:rsidRPr="00EE73E9">
        <w:rPr>
          <w:rFonts w:ascii="Source Sans Pro" w:hAnsi="Source Sans Pro"/>
          <w:lang w:val="es-US"/>
        </w:rPr>
        <w:t xml:space="preserve">un tiempo determinado para que los miembros puedan cambiar sus planes de salud y de medicamentos o volver a Original Medicare. Situaciones en las que usted puede ser elegible para un Período de Inscripción Especial son: si se muda del área de servicio, si está recibiendo “Ayuda adicional” con los costos de sus medicamentos con receta, si se muda a un centro de cuidados, o si rompemos nuestro contrato con usted. </w:t>
      </w:r>
    </w:p>
    <w:p w14:paraId="2072E618" w14:textId="77777777" w:rsidR="00D54D8F" w:rsidRPr="00AE21EC" w:rsidRDefault="00D54D8F">
      <w:pPr>
        <w:rPr>
          <w:rFonts w:ascii="Source Sans Pro" w:hAnsi="Source Sans Pro" w:cs="Minion Pro"/>
          <w:color w:val="000000"/>
          <w:lang w:val="es-ES"/>
        </w:rPr>
      </w:pPr>
      <w:r w:rsidRPr="00EE73E9">
        <w:rPr>
          <w:rFonts w:ascii="Source Sans Pro" w:hAnsi="Source Sans Pro"/>
          <w:b/>
          <w:bCs/>
          <w:color w:val="000000"/>
          <w:lang w:val="es-US"/>
        </w:rPr>
        <w:t xml:space="preserve">Período de inscripción inicial: </w:t>
      </w:r>
      <w:r w:rsidRPr="00EE73E9">
        <w:rPr>
          <w:rFonts w:ascii="Source Sans Pro" w:hAnsi="Source Sans Pro"/>
          <w:color w:val="000000"/>
          <w:lang w:val="es-US"/>
        </w:rPr>
        <w:t>el tiempo en el que puede inscribirse en la Parte A y la Parte B de Medicare, cuando es elegible para recibir Medicare. Si es elegible para Medicare cuando cumpla 65 años, el Período de inscripción inicial es el período de 7 meses que comienza 3 meses antes del mes en que cumple 65 años, incluye el mes en que cumple 65 años y termina 3 meses después del mes en que cumple 65 años.</w:t>
      </w:r>
    </w:p>
    <w:p w14:paraId="72F1DE76" w14:textId="77777777" w:rsidR="00D54D8F" w:rsidRPr="00AE21EC" w:rsidRDefault="00D54D8F"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es-ES"/>
        </w:rPr>
      </w:pPr>
      <w:r w:rsidRPr="00EE73E9">
        <w:rPr>
          <w:rFonts w:ascii="Source Sans Pro" w:hAnsi="Source Sans Pro"/>
          <w:b/>
          <w:bCs/>
          <w:color w:val="000000"/>
          <w:lang w:val="es-US"/>
        </w:rPr>
        <w:t>Persona con doble elegibilidad:</w:t>
      </w:r>
      <w:r w:rsidRPr="00EE73E9">
        <w:rPr>
          <w:rFonts w:ascii="Source Sans Pro" w:hAnsi="Source Sans Pro"/>
          <w:color w:val="000000"/>
          <w:lang w:val="es-US"/>
        </w:rPr>
        <w:t xml:space="preserve"> una persona que es elegible para la cobertura de Medicare y Medicaid.</w:t>
      </w:r>
    </w:p>
    <w:p w14:paraId="43F05A77" w14:textId="77777777" w:rsidR="00D54D8F" w:rsidRPr="00AE21EC" w:rsidRDefault="00D54D8F">
      <w:pPr>
        <w:rPr>
          <w:rFonts w:ascii="Source Sans Pro" w:hAnsi="Source Sans Pro"/>
          <w:b/>
          <w:color w:val="000000"/>
          <w:lang w:val="es-ES"/>
        </w:rPr>
      </w:pPr>
      <w:r w:rsidRPr="00EE73E9">
        <w:rPr>
          <w:rFonts w:ascii="Source Sans Pro" w:hAnsi="Source Sans Pro"/>
          <w:b/>
          <w:bCs/>
          <w:color w:val="000000"/>
          <w:lang w:val="es-US"/>
        </w:rPr>
        <w:t>Plan de necesidades especiales de atención crónica (</w:t>
      </w:r>
      <w:proofErr w:type="spellStart"/>
      <w:r w:rsidRPr="00EE73E9">
        <w:rPr>
          <w:rFonts w:ascii="Source Sans Pro" w:hAnsi="Source Sans Pro"/>
          <w:b/>
          <w:bCs/>
          <w:color w:val="000000"/>
          <w:lang w:val="es-US"/>
        </w:rPr>
        <w:t>Chronic</w:t>
      </w:r>
      <w:proofErr w:type="spellEnd"/>
      <w:r w:rsidRPr="00EE73E9">
        <w:rPr>
          <w:rFonts w:ascii="Source Sans Pro" w:hAnsi="Source Sans Pro"/>
          <w:b/>
          <w:bCs/>
          <w:color w:val="000000"/>
          <w:lang w:val="es-US"/>
        </w:rPr>
        <w:t xml:space="preserve">-Care </w:t>
      </w:r>
      <w:proofErr w:type="spellStart"/>
      <w:r w:rsidRPr="00EE73E9">
        <w:rPr>
          <w:rFonts w:ascii="Source Sans Pro" w:hAnsi="Source Sans Pro"/>
          <w:b/>
          <w:bCs/>
          <w:color w:val="000000"/>
          <w:lang w:val="es-US"/>
        </w:rPr>
        <w:t>Special</w:t>
      </w:r>
      <w:proofErr w:type="spellEnd"/>
      <w:r w:rsidRPr="00EE73E9">
        <w:rPr>
          <w:rFonts w:ascii="Source Sans Pro" w:hAnsi="Source Sans Pro"/>
          <w:b/>
          <w:bCs/>
          <w:color w:val="000000"/>
          <w:lang w:val="es-US"/>
        </w:rPr>
        <w:t xml:space="preserve"> </w:t>
      </w:r>
      <w:proofErr w:type="spellStart"/>
      <w:r w:rsidRPr="00EE73E9">
        <w:rPr>
          <w:rFonts w:ascii="Source Sans Pro" w:hAnsi="Source Sans Pro"/>
          <w:b/>
          <w:bCs/>
          <w:color w:val="000000"/>
          <w:lang w:val="es-US"/>
        </w:rPr>
        <w:t>Needs</w:t>
      </w:r>
      <w:proofErr w:type="spellEnd"/>
      <w:r w:rsidRPr="00EE73E9">
        <w:rPr>
          <w:rFonts w:ascii="Source Sans Pro" w:hAnsi="Source Sans Pro"/>
          <w:b/>
          <w:bCs/>
          <w:color w:val="000000"/>
          <w:lang w:val="es-US"/>
        </w:rPr>
        <w:t xml:space="preserve"> Plan, C-SNP): </w:t>
      </w:r>
      <w:r w:rsidRPr="00EE73E9">
        <w:rPr>
          <w:rFonts w:ascii="Source Sans Pro" w:hAnsi="Source Sans Pro"/>
          <w:color w:val="000000"/>
          <w:lang w:val="es-US"/>
        </w:rPr>
        <w:t>los C-SNP son planes SNP que limitan la inscripción a personas elegibles para MA que tienen enfermedades graves y crónicas específicas.</w:t>
      </w:r>
      <w:r w:rsidRPr="00EE73E9">
        <w:rPr>
          <w:rFonts w:ascii="Source Sans Pro" w:hAnsi="Source Sans Pro"/>
          <w:b/>
          <w:bCs/>
          <w:color w:val="000000"/>
          <w:lang w:val="es-US"/>
        </w:rPr>
        <w:t xml:space="preserve"> </w:t>
      </w:r>
    </w:p>
    <w:p w14:paraId="76CB5BF9" w14:textId="77777777" w:rsidR="00D54D8F" w:rsidRPr="00AE21EC" w:rsidRDefault="00D54D8F" w:rsidP="00A87278">
      <w:pPr>
        <w:rPr>
          <w:rFonts w:ascii="Source Sans Pro" w:hAnsi="Source Sans Pro"/>
          <w:lang w:val="es-ES"/>
        </w:rPr>
      </w:pPr>
      <w:r w:rsidRPr="00EE73E9">
        <w:rPr>
          <w:rFonts w:ascii="Source Sans Pro" w:hAnsi="Source Sans Pro"/>
          <w:b/>
          <w:bCs/>
          <w:color w:val="000000"/>
          <w:lang w:val="es-US"/>
        </w:rPr>
        <w:t>Plan de salud de Medicare:</w:t>
      </w:r>
      <w:r w:rsidRPr="00EE73E9">
        <w:rPr>
          <w:rFonts w:ascii="Source Sans Pro" w:hAnsi="Source Sans Pro"/>
          <w:color w:val="000000"/>
          <w:lang w:val="es-US"/>
        </w:rPr>
        <w:t xml:space="preserve"> </w:t>
      </w:r>
      <w:r w:rsidRPr="00EE73E9">
        <w:rPr>
          <w:rFonts w:ascii="Source Sans Pro" w:hAnsi="Source Sans Pro"/>
          <w:lang w:val="es-US"/>
        </w:rPr>
        <w:t>un plan de salud de Medicare que ofrece una empresa privada que tiene un contrato con Medicare para brindar los beneficios de la Parte A y la Parte</w:t>
      </w:r>
      <w:r w:rsidRPr="00EE73E9">
        <w:rPr>
          <w:rFonts w:ascii="Source Sans Pro" w:hAnsi="Source Sans Pro"/>
          <w:color w:val="000000"/>
          <w:lang w:val="es-US"/>
        </w:rPr>
        <w:t> </w:t>
      </w:r>
      <w:r w:rsidRPr="00EE73E9">
        <w:rPr>
          <w:rFonts w:ascii="Source Sans Pro" w:hAnsi="Source Sans Pro"/>
          <w:lang w:val="es-US"/>
        </w:rPr>
        <w:t>B a personas con Medicare que se inscriben en nuestro plan. Este término incluye todos los planes Medicare </w:t>
      </w:r>
      <w:proofErr w:type="spellStart"/>
      <w:r w:rsidRPr="00EE73E9">
        <w:rPr>
          <w:rFonts w:ascii="Source Sans Pro" w:hAnsi="Source Sans Pro"/>
          <w:lang w:val="es-US"/>
        </w:rPr>
        <w:t>Advantage</w:t>
      </w:r>
      <w:proofErr w:type="spellEnd"/>
      <w:r w:rsidRPr="00EE73E9">
        <w:rPr>
          <w:rFonts w:ascii="Source Sans Pro" w:hAnsi="Source Sans Pro"/>
          <w:lang w:val="es-US"/>
        </w:rPr>
        <w:t>, los planes Medicare </w:t>
      </w:r>
      <w:proofErr w:type="spellStart"/>
      <w:r w:rsidRPr="00EE73E9">
        <w:rPr>
          <w:rFonts w:ascii="Source Sans Pro" w:hAnsi="Source Sans Pro"/>
          <w:lang w:val="es-US"/>
        </w:rPr>
        <w:t>Cost</w:t>
      </w:r>
      <w:proofErr w:type="spellEnd"/>
      <w:r w:rsidRPr="00EE73E9">
        <w:rPr>
          <w:rFonts w:ascii="Source Sans Pro" w:hAnsi="Source Sans Pro"/>
          <w:lang w:val="es-US"/>
        </w:rPr>
        <w:t>, los Planes de necesidades especiales, los Programas piloto/demostraciones y los Programas de atención integral para las personas de edad avanzada (</w:t>
      </w:r>
      <w:proofErr w:type="spellStart"/>
      <w:r w:rsidRPr="00EE73E9">
        <w:rPr>
          <w:rFonts w:ascii="Source Sans Pro" w:hAnsi="Source Sans Pro"/>
          <w:lang w:val="es-US"/>
        </w:rPr>
        <w:t>Program</w:t>
      </w:r>
      <w:proofErr w:type="spellEnd"/>
      <w:r w:rsidRPr="00EE73E9">
        <w:rPr>
          <w:rFonts w:ascii="Source Sans Pro" w:hAnsi="Source Sans Pro"/>
          <w:lang w:val="es-US"/>
        </w:rPr>
        <w:t xml:space="preserve"> </w:t>
      </w:r>
      <w:proofErr w:type="spellStart"/>
      <w:r w:rsidRPr="00EE73E9">
        <w:rPr>
          <w:rFonts w:ascii="Source Sans Pro" w:hAnsi="Source Sans Pro"/>
          <w:lang w:val="es-US"/>
        </w:rPr>
        <w:t>of</w:t>
      </w:r>
      <w:proofErr w:type="spellEnd"/>
      <w:r w:rsidRPr="00EE73E9">
        <w:rPr>
          <w:rFonts w:ascii="Source Sans Pro" w:hAnsi="Source Sans Pro"/>
          <w:lang w:val="es-US"/>
        </w:rPr>
        <w:t xml:space="preserve"> </w:t>
      </w:r>
      <w:proofErr w:type="spellStart"/>
      <w:r w:rsidRPr="00EE73E9">
        <w:rPr>
          <w:rFonts w:ascii="Source Sans Pro" w:hAnsi="Source Sans Pro"/>
          <w:lang w:val="es-US"/>
        </w:rPr>
        <w:t>All</w:t>
      </w:r>
      <w:proofErr w:type="spellEnd"/>
      <w:r w:rsidRPr="00EE73E9">
        <w:rPr>
          <w:rFonts w:ascii="Source Sans Pro" w:hAnsi="Source Sans Pro"/>
          <w:lang w:val="es-US"/>
        </w:rPr>
        <w:t xml:space="preserve">-inclusive Care </w:t>
      </w:r>
      <w:proofErr w:type="spellStart"/>
      <w:r w:rsidRPr="00EE73E9">
        <w:rPr>
          <w:rFonts w:ascii="Source Sans Pro" w:hAnsi="Source Sans Pro"/>
          <w:lang w:val="es-US"/>
        </w:rPr>
        <w:t>for</w:t>
      </w:r>
      <w:proofErr w:type="spellEnd"/>
      <w:r w:rsidRPr="00EE73E9">
        <w:rPr>
          <w:rFonts w:ascii="Source Sans Pro" w:hAnsi="Source Sans Pro"/>
          <w:lang w:val="es-US"/>
        </w:rPr>
        <w:t xml:space="preserve"> </w:t>
      </w:r>
      <w:proofErr w:type="spellStart"/>
      <w:r w:rsidRPr="00EE73E9">
        <w:rPr>
          <w:rFonts w:ascii="Source Sans Pro" w:hAnsi="Source Sans Pro"/>
          <w:lang w:val="es-US"/>
        </w:rPr>
        <w:t>the</w:t>
      </w:r>
      <w:proofErr w:type="spellEnd"/>
      <w:r w:rsidRPr="00EE73E9">
        <w:rPr>
          <w:rFonts w:ascii="Source Sans Pro" w:hAnsi="Source Sans Pro"/>
          <w:lang w:val="es-US"/>
        </w:rPr>
        <w:t xml:space="preserve"> </w:t>
      </w:r>
      <w:proofErr w:type="spellStart"/>
      <w:r w:rsidRPr="00EE73E9">
        <w:rPr>
          <w:rFonts w:ascii="Source Sans Pro" w:hAnsi="Source Sans Pro"/>
          <w:lang w:val="es-US"/>
        </w:rPr>
        <w:t>Elderly</w:t>
      </w:r>
      <w:proofErr w:type="spellEnd"/>
      <w:r w:rsidRPr="00EE73E9">
        <w:rPr>
          <w:rFonts w:ascii="Source Sans Pro" w:hAnsi="Source Sans Pro"/>
          <w:lang w:val="es-US"/>
        </w:rPr>
        <w:t xml:space="preserve">, PACE). </w:t>
      </w:r>
    </w:p>
    <w:p w14:paraId="72944A01"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themeColor="text1"/>
          <w:lang w:val="es-US"/>
        </w:rPr>
        <w:t xml:space="preserve">Plan Medicare </w:t>
      </w:r>
      <w:proofErr w:type="spellStart"/>
      <w:r w:rsidRPr="00EE73E9">
        <w:rPr>
          <w:rFonts w:ascii="Source Sans Pro" w:hAnsi="Source Sans Pro"/>
          <w:b/>
          <w:bCs/>
          <w:color w:val="000000" w:themeColor="text1"/>
          <w:lang w:val="es-US"/>
        </w:rPr>
        <w:t>Advantage</w:t>
      </w:r>
      <w:proofErr w:type="spellEnd"/>
      <w:r w:rsidRPr="00EE73E9">
        <w:rPr>
          <w:rFonts w:ascii="Source Sans Pro" w:hAnsi="Source Sans Pro"/>
          <w:b/>
          <w:bCs/>
          <w:color w:val="000000" w:themeColor="text1"/>
          <w:lang w:val="es-US"/>
        </w:rPr>
        <w:t xml:space="preserve"> (MA): </w:t>
      </w:r>
      <w:r w:rsidRPr="00EE73E9">
        <w:rPr>
          <w:rFonts w:ascii="Source Sans Pro" w:hAnsi="Source Sans Pro"/>
          <w:color w:val="000000" w:themeColor="text1"/>
          <w:lang w:val="es-US"/>
        </w:rPr>
        <w:t xml:space="preserve">a veces llamado Parte C de Medicare. Es un plan ofrecido por una compañía privada que tiene un contrato con Medicare para brindarle todos sus beneficios de la Parte A y la Parte B de Medicare. Un plan Medicare </w:t>
      </w:r>
      <w:proofErr w:type="spellStart"/>
      <w:r w:rsidRPr="00EE73E9">
        <w:rPr>
          <w:rFonts w:ascii="Source Sans Pro" w:hAnsi="Source Sans Pro"/>
          <w:color w:val="000000" w:themeColor="text1"/>
          <w:lang w:val="es-US"/>
        </w:rPr>
        <w:t>Advantage</w:t>
      </w:r>
      <w:proofErr w:type="spellEnd"/>
      <w:r w:rsidRPr="00EE73E9">
        <w:rPr>
          <w:rFonts w:ascii="Source Sans Pro" w:hAnsi="Source Sans Pro"/>
          <w:color w:val="000000" w:themeColor="text1"/>
          <w:lang w:val="es-US"/>
        </w:rPr>
        <w:t xml:space="preserve"> puede ser i) una Organización para el mantenimiento de la salud (</w:t>
      </w:r>
      <w:proofErr w:type="spellStart"/>
      <w:r w:rsidRPr="00EE73E9">
        <w:rPr>
          <w:rFonts w:ascii="Source Sans Pro" w:hAnsi="Source Sans Pro"/>
          <w:color w:val="000000" w:themeColor="text1"/>
          <w:lang w:val="es-US"/>
        </w:rPr>
        <w:t>Health</w:t>
      </w:r>
      <w:proofErr w:type="spellEnd"/>
      <w:r w:rsidRPr="00EE73E9">
        <w:rPr>
          <w:rFonts w:ascii="Source Sans Pro" w:hAnsi="Source Sans Pro"/>
          <w:color w:val="000000" w:themeColor="text1"/>
          <w:lang w:val="es-US"/>
        </w:rPr>
        <w:t xml:space="preserve"> </w:t>
      </w:r>
      <w:proofErr w:type="spellStart"/>
      <w:r w:rsidRPr="00EE73E9">
        <w:rPr>
          <w:rFonts w:ascii="Source Sans Pro" w:hAnsi="Source Sans Pro"/>
          <w:color w:val="000000" w:themeColor="text1"/>
          <w:lang w:val="es-US"/>
        </w:rPr>
        <w:t>Maintenance</w:t>
      </w:r>
      <w:proofErr w:type="spellEnd"/>
      <w:r w:rsidRPr="00EE73E9">
        <w:rPr>
          <w:rFonts w:ascii="Source Sans Pro" w:hAnsi="Source Sans Pro"/>
          <w:color w:val="000000" w:themeColor="text1"/>
          <w:lang w:val="es-US"/>
        </w:rPr>
        <w:t xml:space="preserve"> </w:t>
      </w:r>
      <w:proofErr w:type="spellStart"/>
      <w:r w:rsidRPr="00EE73E9">
        <w:rPr>
          <w:rFonts w:ascii="Source Sans Pro" w:hAnsi="Source Sans Pro"/>
          <w:color w:val="000000" w:themeColor="text1"/>
          <w:lang w:val="es-US"/>
        </w:rPr>
        <w:t>Organization</w:t>
      </w:r>
      <w:proofErr w:type="spellEnd"/>
      <w:r w:rsidRPr="00EE73E9">
        <w:rPr>
          <w:rFonts w:ascii="Source Sans Pro" w:hAnsi="Source Sans Pro"/>
          <w:color w:val="000000" w:themeColor="text1"/>
          <w:lang w:val="es-US"/>
        </w:rPr>
        <w:t xml:space="preserve">, HMO); </w:t>
      </w:r>
      <w:proofErr w:type="spellStart"/>
      <w:r w:rsidRPr="00EE73E9">
        <w:rPr>
          <w:rFonts w:ascii="Source Sans Pro" w:hAnsi="Source Sans Pro"/>
          <w:color w:val="000000" w:themeColor="text1"/>
          <w:lang w:val="es-US"/>
        </w:rPr>
        <w:t>ii</w:t>
      </w:r>
      <w:proofErr w:type="spellEnd"/>
      <w:r w:rsidRPr="00EE73E9">
        <w:rPr>
          <w:rFonts w:ascii="Source Sans Pro" w:hAnsi="Source Sans Pro"/>
          <w:color w:val="000000" w:themeColor="text1"/>
          <w:lang w:val="es-US"/>
        </w:rPr>
        <w:t>) una Organización de proveedores preferidos (</w:t>
      </w:r>
      <w:proofErr w:type="spellStart"/>
      <w:r w:rsidRPr="00EE73E9">
        <w:rPr>
          <w:rFonts w:ascii="Source Sans Pro" w:hAnsi="Source Sans Pro"/>
          <w:color w:val="000000" w:themeColor="text1"/>
          <w:lang w:val="es-US"/>
        </w:rPr>
        <w:t>Preferred</w:t>
      </w:r>
      <w:proofErr w:type="spellEnd"/>
      <w:r w:rsidRPr="00EE73E9">
        <w:rPr>
          <w:rFonts w:ascii="Source Sans Pro" w:hAnsi="Source Sans Pro"/>
          <w:color w:val="000000" w:themeColor="text1"/>
          <w:lang w:val="es-US"/>
        </w:rPr>
        <w:t xml:space="preserve"> </w:t>
      </w:r>
      <w:proofErr w:type="spellStart"/>
      <w:r w:rsidRPr="00EE73E9">
        <w:rPr>
          <w:rFonts w:ascii="Source Sans Pro" w:hAnsi="Source Sans Pro"/>
          <w:color w:val="000000" w:themeColor="text1"/>
          <w:lang w:val="es-US"/>
        </w:rPr>
        <w:t>Provider</w:t>
      </w:r>
      <w:proofErr w:type="spellEnd"/>
      <w:r w:rsidRPr="00EE73E9">
        <w:rPr>
          <w:rFonts w:ascii="Source Sans Pro" w:hAnsi="Source Sans Pro"/>
          <w:color w:val="000000" w:themeColor="text1"/>
          <w:lang w:val="es-US"/>
        </w:rPr>
        <w:t xml:space="preserve"> </w:t>
      </w:r>
      <w:proofErr w:type="spellStart"/>
      <w:r w:rsidRPr="00EE73E9">
        <w:rPr>
          <w:rFonts w:ascii="Source Sans Pro" w:hAnsi="Source Sans Pro"/>
          <w:color w:val="000000" w:themeColor="text1"/>
          <w:lang w:val="es-US"/>
        </w:rPr>
        <w:t>Organization</w:t>
      </w:r>
      <w:proofErr w:type="spellEnd"/>
      <w:r w:rsidRPr="00EE73E9">
        <w:rPr>
          <w:rFonts w:ascii="Source Sans Pro" w:hAnsi="Source Sans Pro"/>
          <w:color w:val="000000" w:themeColor="text1"/>
          <w:lang w:val="es-US"/>
        </w:rPr>
        <w:t xml:space="preserve">, PPO); </w:t>
      </w:r>
      <w:proofErr w:type="spellStart"/>
      <w:r w:rsidRPr="00EE73E9">
        <w:rPr>
          <w:rFonts w:ascii="Source Sans Pro" w:hAnsi="Source Sans Pro"/>
          <w:color w:val="000000" w:themeColor="text1"/>
          <w:lang w:val="es-US"/>
        </w:rPr>
        <w:t>iii</w:t>
      </w:r>
      <w:proofErr w:type="spellEnd"/>
      <w:r w:rsidRPr="00EE73E9">
        <w:rPr>
          <w:rFonts w:ascii="Source Sans Pro" w:hAnsi="Source Sans Pro"/>
          <w:color w:val="000000" w:themeColor="text1"/>
          <w:lang w:val="es-US"/>
        </w:rPr>
        <w:t>) un Plan privado de pago por servicio (</w:t>
      </w:r>
      <w:proofErr w:type="spellStart"/>
      <w:r w:rsidRPr="00EE73E9">
        <w:rPr>
          <w:rFonts w:ascii="Source Sans Pro" w:hAnsi="Source Sans Pro"/>
          <w:color w:val="000000" w:themeColor="text1"/>
          <w:lang w:val="es-US"/>
        </w:rPr>
        <w:t>Private</w:t>
      </w:r>
      <w:proofErr w:type="spellEnd"/>
      <w:r w:rsidRPr="00EE73E9">
        <w:rPr>
          <w:rFonts w:ascii="Source Sans Pro" w:hAnsi="Source Sans Pro"/>
          <w:color w:val="000000" w:themeColor="text1"/>
          <w:lang w:val="es-US"/>
        </w:rPr>
        <w:t xml:space="preserve"> Fee-</w:t>
      </w:r>
      <w:proofErr w:type="spellStart"/>
      <w:r w:rsidRPr="00EE73E9">
        <w:rPr>
          <w:rFonts w:ascii="Source Sans Pro" w:hAnsi="Source Sans Pro"/>
          <w:color w:val="000000" w:themeColor="text1"/>
          <w:lang w:val="es-US"/>
        </w:rPr>
        <w:t>for</w:t>
      </w:r>
      <w:proofErr w:type="spellEnd"/>
      <w:r w:rsidRPr="00EE73E9">
        <w:rPr>
          <w:rFonts w:ascii="Source Sans Pro" w:hAnsi="Source Sans Pro"/>
          <w:color w:val="000000" w:themeColor="text1"/>
          <w:lang w:val="es-US"/>
        </w:rPr>
        <w:t>-</w:t>
      </w:r>
      <w:proofErr w:type="spellStart"/>
      <w:r w:rsidRPr="00EE73E9">
        <w:rPr>
          <w:rFonts w:ascii="Source Sans Pro" w:hAnsi="Source Sans Pro"/>
          <w:color w:val="000000" w:themeColor="text1"/>
          <w:lang w:val="es-US"/>
        </w:rPr>
        <w:t>Service</w:t>
      </w:r>
      <w:proofErr w:type="spellEnd"/>
      <w:r w:rsidRPr="00EE73E9">
        <w:rPr>
          <w:rFonts w:ascii="Source Sans Pro" w:hAnsi="Source Sans Pro"/>
          <w:color w:val="000000" w:themeColor="text1"/>
          <w:lang w:val="es-US"/>
        </w:rPr>
        <w:t xml:space="preserve">, PFFS); o </w:t>
      </w:r>
      <w:proofErr w:type="spellStart"/>
      <w:r w:rsidRPr="00EE73E9">
        <w:rPr>
          <w:rFonts w:ascii="Source Sans Pro" w:hAnsi="Source Sans Pro"/>
          <w:color w:val="000000" w:themeColor="text1"/>
          <w:lang w:val="es-US"/>
        </w:rPr>
        <w:t>iv</w:t>
      </w:r>
      <w:proofErr w:type="spellEnd"/>
      <w:r w:rsidRPr="00EE73E9">
        <w:rPr>
          <w:rFonts w:ascii="Source Sans Pro" w:hAnsi="Source Sans Pro"/>
          <w:color w:val="000000" w:themeColor="text1"/>
          <w:lang w:val="es-US"/>
        </w:rPr>
        <w:t xml:space="preserve">) un plan de Cuenta de ahorro para gastos médicos de Medicare (Medicare Medical </w:t>
      </w:r>
      <w:proofErr w:type="spellStart"/>
      <w:r w:rsidRPr="00EE73E9">
        <w:rPr>
          <w:rFonts w:ascii="Source Sans Pro" w:hAnsi="Source Sans Pro"/>
          <w:color w:val="000000" w:themeColor="text1"/>
          <w:lang w:val="es-US"/>
        </w:rPr>
        <w:t>Savings</w:t>
      </w:r>
      <w:proofErr w:type="spellEnd"/>
      <w:r w:rsidRPr="00EE73E9">
        <w:rPr>
          <w:rFonts w:ascii="Source Sans Pro" w:hAnsi="Source Sans Pro"/>
          <w:color w:val="000000" w:themeColor="text1"/>
          <w:lang w:val="es-US"/>
        </w:rPr>
        <w:t xml:space="preserve"> </w:t>
      </w:r>
      <w:proofErr w:type="spellStart"/>
      <w:r w:rsidRPr="00EE73E9">
        <w:rPr>
          <w:rFonts w:ascii="Source Sans Pro" w:hAnsi="Source Sans Pro"/>
          <w:color w:val="000000" w:themeColor="text1"/>
          <w:lang w:val="es-US"/>
        </w:rPr>
        <w:t>Account</w:t>
      </w:r>
      <w:proofErr w:type="spellEnd"/>
      <w:r w:rsidRPr="00EE73E9">
        <w:rPr>
          <w:rFonts w:ascii="Source Sans Pro" w:hAnsi="Source Sans Pro"/>
          <w:color w:val="000000" w:themeColor="text1"/>
          <w:lang w:val="es-US"/>
        </w:rPr>
        <w:t>, MSA). Además de elegir entre estos tipos de planes, un plan Medicare </w:t>
      </w:r>
      <w:proofErr w:type="spellStart"/>
      <w:r w:rsidRPr="00EE73E9">
        <w:rPr>
          <w:rFonts w:ascii="Source Sans Pro" w:hAnsi="Source Sans Pro"/>
          <w:color w:val="000000" w:themeColor="text1"/>
          <w:lang w:val="es-US"/>
        </w:rPr>
        <w:t>Advantage</w:t>
      </w:r>
      <w:proofErr w:type="spellEnd"/>
      <w:r w:rsidRPr="00EE73E9">
        <w:rPr>
          <w:rFonts w:ascii="Source Sans Pro" w:hAnsi="Source Sans Pro"/>
          <w:color w:val="000000" w:themeColor="text1"/>
          <w:lang w:val="es-US"/>
        </w:rPr>
        <w:t xml:space="preserve"> HMO o PPO también puede ser un Plan de Necesidades Especiales (</w:t>
      </w:r>
      <w:proofErr w:type="spellStart"/>
      <w:r w:rsidRPr="00EE73E9">
        <w:rPr>
          <w:rFonts w:ascii="Source Sans Pro" w:hAnsi="Source Sans Pro"/>
          <w:color w:val="000000" w:themeColor="text1"/>
          <w:lang w:val="es-US"/>
        </w:rPr>
        <w:t>Special</w:t>
      </w:r>
      <w:proofErr w:type="spellEnd"/>
      <w:r w:rsidRPr="00EE73E9">
        <w:rPr>
          <w:rFonts w:ascii="Source Sans Pro" w:hAnsi="Source Sans Pro"/>
          <w:color w:val="000000" w:themeColor="text1"/>
          <w:lang w:val="es-US"/>
        </w:rPr>
        <w:t xml:space="preserve"> </w:t>
      </w:r>
      <w:proofErr w:type="spellStart"/>
      <w:r w:rsidRPr="00EE73E9">
        <w:rPr>
          <w:rFonts w:ascii="Source Sans Pro" w:hAnsi="Source Sans Pro"/>
          <w:color w:val="000000" w:themeColor="text1"/>
          <w:lang w:val="es-US"/>
        </w:rPr>
        <w:t>Needs</w:t>
      </w:r>
      <w:proofErr w:type="spellEnd"/>
      <w:r w:rsidRPr="00EE73E9">
        <w:rPr>
          <w:rFonts w:ascii="Source Sans Pro" w:hAnsi="Source Sans Pro"/>
          <w:color w:val="000000" w:themeColor="text1"/>
          <w:lang w:val="es-US"/>
        </w:rPr>
        <w:t xml:space="preserve"> Plan, SNP).</w:t>
      </w:r>
      <w:r w:rsidRPr="00EE73E9">
        <w:rPr>
          <w:rFonts w:ascii="Source Sans Pro" w:hAnsi="Source Sans Pro"/>
          <w:lang w:val="es-US"/>
        </w:rPr>
        <w:t xml:space="preserve"> </w:t>
      </w:r>
      <w:r w:rsidRPr="00EE73E9">
        <w:rPr>
          <w:rFonts w:ascii="Source Sans Pro" w:hAnsi="Source Sans Pro"/>
          <w:color w:val="000000" w:themeColor="text1"/>
          <w:lang w:val="es-US"/>
        </w:rPr>
        <w:t xml:space="preserve">En la mayoría de los casos, los planes Medicare </w:t>
      </w:r>
      <w:proofErr w:type="spellStart"/>
      <w:r w:rsidRPr="00EE73E9">
        <w:rPr>
          <w:rFonts w:ascii="Source Sans Pro" w:hAnsi="Source Sans Pro"/>
          <w:color w:val="000000" w:themeColor="text1"/>
          <w:lang w:val="es-US"/>
        </w:rPr>
        <w:t>Advantage</w:t>
      </w:r>
      <w:proofErr w:type="spellEnd"/>
      <w:r w:rsidRPr="00EE73E9">
        <w:rPr>
          <w:rFonts w:ascii="Source Sans Pro" w:hAnsi="Source Sans Pro"/>
          <w:color w:val="000000" w:themeColor="text1"/>
          <w:lang w:val="es-US"/>
        </w:rPr>
        <w:t xml:space="preserve"> también ofrecen la Parte D (cobertura para medicamentos con receta) de Medicare. Estos planes se llaman </w:t>
      </w:r>
      <w:r w:rsidRPr="00EE73E9">
        <w:rPr>
          <w:rFonts w:ascii="Source Sans Pro" w:hAnsi="Source Sans Pro"/>
          <w:b/>
          <w:bCs/>
          <w:color w:val="000000" w:themeColor="text1"/>
          <w:lang w:val="es-US"/>
        </w:rPr>
        <w:t xml:space="preserve">planes Medicare </w:t>
      </w:r>
      <w:proofErr w:type="spellStart"/>
      <w:r w:rsidRPr="00EE73E9">
        <w:rPr>
          <w:rFonts w:ascii="Source Sans Pro" w:hAnsi="Source Sans Pro"/>
          <w:b/>
          <w:bCs/>
          <w:color w:val="000000" w:themeColor="text1"/>
          <w:lang w:val="es-US"/>
        </w:rPr>
        <w:t>Advantage</w:t>
      </w:r>
      <w:proofErr w:type="spellEnd"/>
      <w:r w:rsidRPr="00EE73E9">
        <w:rPr>
          <w:rFonts w:ascii="Source Sans Pro" w:hAnsi="Source Sans Pro"/>
          <w:b/>
          <w:bCs/>
          <w:color w:val="000000" w:themeColor="text1"/>
          <w:lang w:val="es-US"/>
        </w:rPr>
        <w:t xml:space="preserve"> con cobertura para medicamentos con receta</w:t>
      </w:r>
      <w:r w:rsidRPr="00EE73E9">
        <w:rPr>
          <w:rFonts w:ascii="Source Sans Pro" w:hAnsi="Source Sans Pro"/>
          <w:color w:val="000000" w:themeColor="text1"/>
          <w:lang w:val="es-US"/>
        </w:rPr>
        <w:t>.</w:t>
      </w:r>
    </w:p>
    <w:p w14:paraId="3DE7ED98" w14:textId="4E1B7AAC" w:rsidR="00D54D8F" w:rsidRPr="00AE21EC" w:rsidRDefault="00D54D8F" w:rsidP="00A87278">
      <w:pPr>
        <w:autoSpaceDE w:val="0"/>
        <w:autoSpaceDN w:val="0"/>
        <w:adjustRightInd w:val="0"/>
        <w:rPr>
          <w:rFonts w:ascii="Source Sans Pro" w:hAnsi="Source Sans Pro"/>
          <w:color w:val="000000"/>
          <w:lang w:val="es-ES"/>
        </w:rPr>
      </w:pPr>
      <w:r w:rsidRPr="00EE73E9">
        <w:rPr>
          <w:rFonts w:ascii="Source Sans Pro" w:hAnsi="Source Sans Pro"/>
          <w:color w:val="0000FF"/>
          <w:lang w:val="es-US"/>
        </w:rPr>
        <w:lastRenderedPageBreak/>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cost</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definition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you’re</w:t>
      </w:r>
      <w:proofErr w:type="spellEnd"/>
      <w:r w:rsidRPr="00AE21EC">
        <w:rPr>
          <w:rFonts w:ascii="Source Sans Pro" w:hAnsi="Source Sans Pro"/>
          <w:i/>
          <w:iCs/>
          <w:color w:val="0000FF"/>
          <w:lang w:val="es-ES"/>
        </w:rPr>
        <w:t xml:space="preserve"> a Medicare </w:t>
      </w:r>
      <w:proofErr w:type="spellStart"/>
      <w:r w:rsidRPr="00AE21EC">
        <w:rPr>
          <w:rFonts w:ascii="Source Sans Pro" w:hAnsi="Source Sans Pro"/>
          <w:i/>
          <w:iCs/>
          <w:color w:val="0000FF"/>
          <w:lang w:val="es-ES"/>
        </w:rPr>
        <w:t>Cost</w:t>
      </w:r>
      <w:proofErr w:type="spellEnd"/>
      <w:r w:rsidRPr="00AE21EC">
        <w:rPr>
          <w:rFonts w:ascii="Source Sans Pro" w:hAnsi="Source Sans Pro"/>
          <w:i/>
          <w:iCs/>
          <w:color w:val="0000FF"/>
          <w:lang w:val="es-ES"/>
        </w:rPr>
        <w:t xml:space="preserve"> Plan </w:t>
      </w:r>
      <w:proofErr w:type="spellStart"/>
      <w:r w:rsidRPr="00AE21EC">
        <w:rPr>
          <w:rFonts w:ascii="Source Sans Pro" w:hAnsi="Source Sans Pro"/>
          <w:i/>
          <w:iCs/>
          <w:color w:val="0000FF"/>
          <w:lang w:val="es-ES"/>
        </w:rPr>
        <w:t>or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there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one</w:t>
      </w:r>
      <w:proofErr w:type="spellEnd"/>
      <w:r w:rsidRPr="00AE21EC">
        <w:rPr>
          <w:rFonts w:ascii="Source Sans Pro" w:hAnsi="Source Sans Pro"/>
          <w:i/>
          <w:iCs/>
          <w:color w:val="0000FF"/>
          <w:lang w:val="es-ES"/>
        </w:rPr>
        <w:t xml:space="preserve"> in </w:t>
      </w:r>
      <w:proofErr w:type="spellStart"/>
      <w:r w:rsidRPr="00AE21EC">
        <w:rPr>
          <w:rFonts w:ascii="Source Sans Pro" w:hAnsi="Source Sans Pro"/>
          <w:i/>
          <w:iCs/>
          <w:color w:val="0000FF"/>
          <w:lang w:val="es-ES"/>
        </w:rPr>
        <w:t>your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area</w:t>
      </w:r>
      <w:proofErr w:type="spellEnd"/>
      <w:r w:rsidRPr="00AE21EC">
        <w:rPr>
          <w:rFonts w:ascii="Source Sans Pro" w:hAnsi="Source Sans Pro"/>
          <w:i/>
          <w:iCs/>
          <w:color w:val="0000FF"/>
          <w:lang w:val="es-ES"/>
        </w:rPr>
        <w:t xml:space="preserve">: </w:t>
      </w:r>
      <w:r w:rsidRPr="00EE73E9">
        <w:rPr>
          <w:rFonts w:ascii="Source Sans Pro" w:hAnsi="Source Sans Pro"/>
          <w:b/>
          <w:bCs/>
          <w:color w:val="0000FF"/>
          <w:lang w:val="es-US"/>
        </w:rPr>
        <w:t xml:space="preserve">Plan Medicare </w:t>
      </w:r>
      <w:proofErr w:type="spellStart"/>
      <w:r w:rsidRPr="00EE73E9">
        <w:rPr>
          <w:rFonts w:ascii="Source Sans Pro" w:hAnsi="Source Sans Pro"/>
          <w:b/>
          <w:bCs/>
          <w:color w:val="0000FF"/>
          <w:lang w:val="es-US"/>
        </w:rPr>
        <w:t>Cost</w:t>
      </w:r>
      <w:proofErr w:type="spellEnd"/>
      <w:r w:rsidRPr="00EE73E9">
        <w:rPr>
          <w:rFonts w:ascii="Source Sans Pro" w:hAnsi="Source Sans Pro"/>
          <w:color w:val="0000FF"/>
          <w:lang w:val="es-US"/>
        </w:rPr>
        <w:t xml:space="preserve">: un plan Medicare </w:t>
      </w:r>
      <w:proofErr w:type="spellStart"/>
      <w:r w:rsidRPr="00EE73E9">
        <w:rPr>
          <w:rFonts w:ascii="Source Sans Pro" w:hAnsi="Source Sans Pro"/>
          <w:color w:val="0000FF"/>
          <w:lang w:val="es-US"/>
        </w:rPr>
        <w:t>Cost</w:t>
      </w:r>
      <w:proofErr w:type="spellEnd"/>
      <w:r w:rsidRPr="00EE73E9">
        <w:rPr>
          <w:rFonts w:ascii="Source Sans Pro" w:hAnsi="Source Sans Pro"/>
          <w:color w:val="0000FF"/>
          <w:lang w:val="es-US"/>
        </w:rPr>
        <w:t xml:space="preserve"> es un plan operado por una Organización para el mantenimiento de la salud (</w:t>
      </w:r>
      <w:proofErr w:type="spellStart"/>
      <w:r w:rsidRPr="00EE73E9">
        <w:rPr>
          <w:rFonts w:ascii="Source Sans Pro" w:hAnsi="Source Sans Pro"/>
          <w:color w:val="0000FF"/>
          <w:lang w:val="es-US"/>
        </w:rPr>
        <w:t>Health</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Maintenance</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Organization</w:t>
      </w:r>
      <w:proofErr w:type="spellEnd"/>
      <w:r w:rsidRPr="00EE73E9">
        <w:rPr>
          <w:rFonts w:ascii="Source Sans Pro" w:hAnsi="Source Sans Pro"/>
          <w:color w:val="0000FF"/>
          <w:lang w:val="es-US"/>
        </w:rPr>
        <w:t>, HMO) o un Plan médico competitivo (Competitive Medical Plan, CMP) de conformidad con un contrato de reembolso de costos en virtud de la sección 1876(h) de la Ley.]</w:t>
      </w:r>
    </w:p>
    <w:p w14:paraId="0592A2FC" w14:textId="57A59EE4" w:rsidR="00D54D8F" w:rsidRPr="00AE21EC" w:rsidRDefault="00D54D8F" w:rsidP="00A87278">
      <w:pPr>
        <w:autoSpaceDE w:val="0"/>
        <w:autoSpaceDN w:val="0"/>
        <w:adjustRightInd w:val="0"/>
        <w:rPr>
          <w:rFonts w:ascii="Source Sans Pro" w:hAnsi="Source Sans Pro"/>
          <w:color w:val="0000FF"/>
          <w:lang w:val="es-ES"/>
        </w:rPr>
      </w:pPr>
      <w:r w:rsidRPr="00EE73E9">
        <w:rPr>
          <w:rFonts w:ascii="Source Sans Pro" w:hAnsi="Source Sans Pro"/>
          <w:color w:val="0000FF"/>
          <w:lang w:val="es-U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PACE plan </w:t>
      </w:r>
      <w:proofErr w:type="spellStart"/>
      <w:r w:rsidRPr="00AE21EC">
        <w:rPr>
          <w:rFonts w:ascii="Source Sans Pro" w:hAnsi="Source Sans Pro"/>
          <w:i/>
          <w:iCs/>
          <w:color w:val="0000FF"/>
          <w:lang w:val="es-ES"/>
        </w:rPr>
        <w:t>definition</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only</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if</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there’s</w:t>
      </w:r>
      <w:proofErr w:type="spellEnd"/>
      <w:r w:rsidRPr="00AE21EC">
        <w:rPr>
          <w:rFonts w:ascii="Source Sans Pro" w:hAnsi="Source Sans Pro"/>
          <w:i/>
          <w:iCs/>
          <w:color w:val="0000FF"/>
          <w:lang w:val="es-ES"/>
        </w:rPr>
        <w:t xml:space="preserve"> a PACE plan in </w:t>
      </w:r>
      <w:proofErr w:type="spellStart"/>
      <w:r w:rsidRPr="00AE21EC">
        <w:rPr>
          <w:rFonts w:ascii="Source Sans Pro" w:hAnsi="Source Sans Pro"/>
          <w:i/>
          <w:iCs/>
          <w:color w:val="0000FF"/>
          <w:lang w:val="es-ES"/>
        </w:rPr>
        <w:t>your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w:t>
      </w:r>
      <w:proofErr w:type="spellEnd"/>
      <w:r w:rsidRPr="00AE21EC">
        <w:rPr>
          <w:rFonts w:ascii="Source Sans Pro" w:hAnsi="Source Sans Pro"/>
          <w:i/>
          <w:iCs/>
          <w:color w:val="0000FF"/>
          <w:lang w:val="es-ES"/>
        </w:rPr>
        <w:t xml:space="preserve">: </w:t>
      </w:r>
      <w:r w:rsidRPr="00EE73E9">
        <w:rPr>
          <w:rFonts w:ascii="Source Sans Pro" w:hAnsi="Source Sans Pro"/>
          <w:b/>
          <w:bCs/>
          <w:color w:val="0000FF"/>
          <w:lang w:val="es-US"/>
        </w:rPr>
        <w:t>Plan PACE</w:t>
      </w:r>
      <w:r w:rsidRPr="00EE73E9">
        <w:rPr>
          <w:rFonts w:ascii="Source Sans Pro" w:hAnsi="Source Sans Pro"/>
          <w:color w:val="0000FF"/>
          <w:lang w:val="es-US"/>
        </w:rPr>
        <w:t>: un plan Programa de atención integral para las personas de edad avanzada (</w:t>
      </w:r>
      <w:proofErr w:type="spellStart"/>
      <w:r w:rsidRPr="00EE73E9">
        <w:rPr>
          <w:rFonts w:ascii="Source Sans Pro" w:hAnsi="Source Sans Pro"/>
          <w:color w:val="0000FF"/>
          <w:lang w:val="es-US"/>
        </w:rPr>
        <w:t>Program</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of</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All</w:t>
      </w:r>
      <w:proofErr w:type="spellEnd"/>
      <w:r w:rsidRPr="00EE73E9">
        <w:rPr>
          <w:rFonts w:ascii="Source Sans Pro" w:hAnsi="Source Sans Pro"/>
          <w:color w:val="0000FF"/>
          <w:lang w:val="es-US"/>
        </w:rPr>
        <w:t xml:space="preserve">-Inclusive Care </w:t>
      </w:r>
      <w:proofErr w:type="spellStart"/>
      <w:r w:rsidRPr="00EE73E9">
        <w:rPr>
          <w:rFonts w:ascii="Source Sans Pro" w:hAnsi="Source Sans Pro"/>
          <w:color w:val="0000FF"/>
          <w:lang w:val="es-US"/>
        </w:rPr>
        <w:t>for</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the</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Elderly</w:t>
      </w:r>
      <w:proofErr w:type="spellEnd"/>
      <w:r w:rsidRPr="00EE73E9">
        <w:rPr>
          <w:rFonts w:ascii="Source Sans Pro" w:hAnsi="Source Sans Pro"/>
          <w:color w:val="0000FF"/>
          <w:lang w:val="es-US"/>
        </w:rPr>
        <w:t>, PACE) que combina servicios y apoyos médicos, sociales y de atención a largo plazo (</w:t>
      </w:r>
      <w:proofErr w:type="spellStart"/>
      <w:r w:rsidRPr="00EE73E9">
        <w:rPr>
          <w:rFonts w:ascii="Source Sans Pro" w:hAnsi="Source Sans Pro"/>
          <w:color w:val="0000FF"/>
          <w:lang w:val="es-US"/>
        </w:rPr>
        <w:t>long-term</w:t>
      </w:r>
      <w:proofErr w:type="spellEnd"/>
      <w:r w:rsidRPr="00EE73E9">
        <w:rPr>
          <w:rFonts w:ascii="Source Sans Pro" w:hAnsi="Source Sans Pro"/>
          <w:color w:val="0000FF"/>
          <w:lang w:val="es-US"/>
        </w:rPr>
        <w:t xml:space="preserve"> </w:t>
      </w:r>
      <w:proofErr w:type="spellStart"/>
      <w:r w:rsidRPr="00EE73E9">
        <w:rPr>
          <w:rFonts w:ascii="Source Sans Pro" w:hAnsi="Source Sans Pro"/>
          <w:color w:val="0000FF"/>
          <w:lang w:val="es-US"/>
        </w:rPr>
        <w:t>services</w:t>
      </w:r>
      <w:proofErr w:type="spellEnd"/>
      <w:r w:rsidRPr="00EE73E9">
        <w:rPr>
          <w:rFonts w:ascii="Source Sans Pro" w:hAnsi="Source Sans Pro"/>
          <w:color w:val="0000FF"/>
          <w:lang w:val="es-US"/>
        </w:rPr>
        <w:t xml:space="preserve"> and </w:t>
      </w:r>
      <w:proofErr w:type="spellStart"/>
      <w:r w:rsidRPr="00EE73E9">
        <w:rPr>
          <w:rFonts w:ascii="Source Sans Pro" w:hAnsi="Source Sans Pro"/>
          <w:color w:val="0000FF"/>
          <w:lang w:val="es-US"/>
        </w:rPr>
        <w:t>supports</w:t>
      </w:r>
      <w:proofErr w:type="spellEnd"/>
      <w:r w:rsidRPr="00EE73E9">
        <w:rPr>
          <w:rFonts w:ascii="Source Sans Pro" w:hAnsi="Source Sans Pro"/>
          <w:color w:val="0000FF"/>
          <w:lang w:val="es-US"/>
        </w:rPr>
        <w:t xml:space="preserve">, LTSS) para personas frágiles de manera que puedan conservar su independencia y continuar viviendo en sus comunidades (en lugar de mudarse a un centro de cuidados) tanto tiempo como sea posible. Las personas inscritas en los planes PACE reciben los beneficios de Medicare y Medicaid a través de nuestro plan. </w:t>
      </w:r>
      <w:r w:rsidRPr="00AE21EC">
        <w:rPr>
          <w:rFonts w:ascii="Source Sans Pro" w:hAnsi="Source Sans Pro"/>
          <w:color w:val="0000FF"/>
        </w:rPr>
        <w:t>[</w:t>
      </w:r>
      <w:r w:rsidRPr="00EE73E9">
        <w:rPr>
          <w:rFonts w:ascii="Source Sans Pro" w:hAnsi="Source Sans Pro"/>
          <w:i/>
          <w:iCs/>
          <w:color w:val="0000FF"/>
        </w:rPr>
        <w:t>National or multi-state plans when there is variability in the availability of PACE insert:</w:t>
      </w:r>
      <w:r w:rsidRPr="00AE21EC">
        <w:rPr>
          <w:rFonts w:ascii="Source Sans Pro" w:hAnsi="Source Sans Pro"/>
          <w:color w:val="0000FF"/>
        </w:rPr>
        <w:t xml:space="preserve"> El PACE no </w:t>
      </w:r>
      <w:proofErr w:type="spellStart"/>
      <w:r w:rsidRPr="00AE21EC">
        <w:rPr>
          <w:rFonts w:ascii="Source Sans Pro" w:hAnsi="Source Sans Pro"/>
          <w:color w:val="0000FF"/>
        </w:rPr>
        <w:t>está</w:t>
      </w:r>
      <w:proofErr w:type="spellEnd"/>
      <w:r w:rsidRPr="00AE21EC">
        <w:rPr>
          <w:rFonts w:ascii="Source Sans Pro" w:hAnsi="Source Sans Pro"/>
          <w:color w:val="0000FF"/>
        </w:rPr>
        <w:t xml:space="preserve"> disponible </w:t>
      </w:r>
      <w:proofErr w:type="spellStart"/>
      <w:r w:rsidRPr="00AE21EC">
        <w:rPr>
          <w:rFonts w:ascii="Source Sans Pro" w:hAnsi="Source Sans Pro"/>
          <w:color w:val="0000FF"/>
        </w:rPr>
        <w:t>en</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todos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los</w:t>
      </w:r>
      <w:proofErr w:type="spellEnd"/>
      <w:r w:rsidRPr="00AE21EC">
        <w:rPr>
          <w:rFonts w:ascii="Source Sans Pro" w:hAnsi="Source Sans Pro"/>
          <w:color w:val="0000FF"/>
        </w:rPr>
        <w:t xml:space="preserve"> </w:t>
      </w:r>
      <w:proofErr w:type="spellStart"/>
      <w:r w:rsidRPr="00AE21EC">
        <w:rPr>
          <w:rFonts w:ascii="Source Sans Pro" w:hAnsi="Source Sans Pro"/>
          <w:color w:val="0000FF"/>
        </w:rPr>
        <w:t>estados</w:t>
      </w:r>
      <w:proofErr w:type="spellEnd"/>
      <w:r w:rsidRPr="00AE21EC">
        <w:rPr>
          <w:rFonts w:ascii="Source Sans Pro" w:hAnsi="Source Sans Pro"/>
          <w:color w:val="0000FF"/>
        </w:rPr>
        <w:t xml:space="preserve">. </w:t>
      </w:r>
      <w:r w:rsidRPr="00EE73E9">
        <w:rPr>
          <w:rFonts w:ascii="Source Sans Pro" w:hAnsi="Source Sans Pro"/>
          <w:color w:val="0000FF"/>
          <w:lang w:val="es-US"/>
        </w:rPr>
        <w:t xml:space="preserve">Si desea saber si el PACE está disponible en su estado, llame a Servicios para los miembros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 xml:space="preserve"> (los usuarios de TTY deben llamar al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FF"/>
          <w:lang w:val="es-US"/>
        </w:rPr>
        <w:t>).]]</w:t>
      </w:r>
    </w:p>
    <w:p w14:paraId="65834AF4" w14:textId="77777777" w:rsidR="00D54D8F" w:rsidRPr="00AE21EC" w:rsidRDefault="00D54D8F"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es-ES"/>
        </w:rPr>
      </w:pPr>
      <w:r w:rsidRPr="00EE73E9">
        <w:rPr>
          <w:rFonts w:ascii="Source Sans Pro" w:hAnsi="Source Sans Pro"/>
          <w:b/>
          <w:bCs/>
          <w:lang w:val="es-US"/>
        </w:rPr>
        <w:t xml:space="preserve">Planes de necesidades especiales de doble elegibilidad (Dual Eligible </w:t>
      </w:r>
      <w:proofErr w:type="spellStart"/>
      <w:r w:rsidRPr="00EE73E9">
        <w:rPr>
          <w:rFonts w:ascii="Source Sans Pro" w:hAnsi="Source Sans Pro"/>
          <w:b/>
          <w:bCs/>
          <w:lang w:val="es-US"/>
        </w:rPr>
        <w:t>Special</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Needs</w:t>
      </w:r>
      <w:proofErr w:type="spellEnd"/>
      <w:r w:rsidRPr="00EE73E9">
        <w:rPr>
          <w:rFonts w:ascii="Source Sans Pro" w:hAnsi="Source Sans Pro"/>
          <w:b/>
          <w:bCs/>
          <w:lang w:val="es-US"/>
        </w:rPr>
        <w:t xml:space="preserve"> </w:t>
      </w:r>
      <w:proofErr w:type="spellStart"/>
      <w:r w:rsidRPr="00EE73E9">
        <w:rPr>
          <w:rFonts w:ascii="Source Sans Pro" w:hAnsi="Source Sans Pro"/>
          <w:b/>
          <w:bCs/>
          <w:lang w:val="es-US"/>
        </w:rPr>
        <w:t>Plans</w:t>
      </w:r>
      <w:proofErr w:type="spellEnd"/>
      <w:r w:rsidRPr="00EE73E9">
        <w:rPr>
          <w:rFonts w:ascii="Source Sans Pro" w:hAnsi="Source Sans Pro"/>
          <w:b/>
          <w:bCs/>
          <w:lang w:val="es-US"/>
        </w:rPr>
        <w:t>, D-SNP):</w:t>
      </w:r>
      <w:r w:rsidRPr="00EE73E9">
        <w:rPr>
          <w:rFonts w:ascii="Source Sans Pro" w:hAnsi="Source Sans Pro"/>
          <w:lang w:val="es-US"/>
        </w:rPr>
        <w:t xml:space="preserve"> los D-SNP inscriben a personas que tienen derecho tanto a Medicare (Título XVIII de la Ley del Seguro Social) como a asistencia médica de un plan estatal bajo Medicaid (Título XIX). Los estados cubren algunos costos de Medicare, según el estado y la elegibilidad de la persona.</w:t>
      </w:r>
    </w:p>
    <w:p w14:paraId="78DF4F53" w14:textId="77777777" w:rsidR="00D54D8F" w:rsidRPr="00AE21EC" w:rsidRDefault="00D54D8F" w:rsidP="00A87278">
      <w:pPr>
        <w:autoSpaceDE w:val="0"/>
        <w:autoSpaceDN w:val="0"/>
        <w:adjustRightInd w:val="0"/>
        <w:rPr>
          <w:rFonts w:ascii="Source Sans Pro" w:hAnsi="Source Sans Pro"/>
          <w:color w:val="000000"/>
          <w:lang w:val="es-ES"/>
        </w:rPr>
      </w:pPr>
      <w:r w:rsidRPr="00EE73E9">
        <w:rPr>
          <w:rFonts w:ascii="Source Sans Pro" w:hAnsi="Source Sans Pro"/>
          <w:b/>
          <w:bCs/>
          <w:color w:val="000000"/>
          <w:lang w:val="es-US"/>
        </w:rPr>
        <w:t xml:space="preserve">Póliza </w:t>
      </w:r>
      <w:proofErr w:type="spellStart"/>
      <w:r w:rsidRPr="00EE73E9">
        <w:rPr>
          <w:rFonts w:ascii="Source Sans Pro" w:hAnsi="Source Sans Pro"/>
          <w:b/>
          <w:bCs/>
          <w:color w:val="000000"/>
          <w:lang w:val="es-US"/>
        </w:rPr>
        <w:t>Medigap</w:t>
      </w:r>
      <w:proofErr w:type="spellEnd"/>
      <w:r w:rsidRPr="00EE73E9">
        <w:rPr>
          <w:rFonts w:ascii="Source Sans Pro" w:hAnsi="Source Sans Pro"/>
          <w:b/>
          <w:bCs/>
          <w:color w:val="000000"/>
          <w:lang w:val="es-US"/>
        </w:rPr>
        <w:t xml:space="preserve"> (seguro complementario de Medicare)</w:t>
      </w:r>
      <w:r w:rsidRPr="00EE73E9">
        <w:rPr>
          <w:rFonts w:ascii="Source Sans Pro" w:hAnsi="Source Sans Pro"/>
          <w:color w:val="000000"/>
          <w:lang w:val="es-US"/>
        </w:rPr>
        <w:t xml:space="preserve">: el seguro complementario de Medicare vendido por una compañía de seguros privada para cubrir los </w:t>
      </w:r>
      <w:r w:rsidRPr="00EE73E9">
        <w:rPr>
          <w:rFonts w:ascii="Source Sans Pro" w:hAnsi="Source Sans Pro"/>
          <w:i/>
          <w:iCs/>
          <w:color w:val="000000"/>
          <w:lang w:val="es-US"/>
        </w:rPr>
        <w:t>períodos sin cobertura</w:t>
      </w:r>
      <w:r w:rsidRPr="00EE73E9">
        <w:rPr>
          <w:rFonts w:ascii="Source Sans Pro" w:hAnsi="Source Sans Pro"/>
          <w:color w:val="000000"/>
          <w:lang w:val="es-US"/>
        </w:rPr>
        <w:t xml:space="preserve"> de Original Medicare. Las pólizas </w:t>
      </w:r>
      <w:proofErr w:type="spellStart"/>
      <w:r w:rsidRPr="00EE73E9">
        <w:rPr>
          <w:rFonts w:ascii="Source Sans Pro" w:hAnsi="Source Sans Pro"/>
          <w:color w:val="000000"/>
          <w:lang w:val="es-US"/>
        </w:rPr>
        <w:t>Medigap</w:t>
      </w:r>
      <w:proofErr w:type="spellEnd"/>
      <w:r w:rsidRPr="00EE73E9">
        <w:rPr>
          <w:rFonts w:ascii="Source Sans Pro" w:hAnsi="Source Sans Pro"/>
          <w:color w:val="000000"/>
          <w:lang w:val="es-US"/>
        </w:rPr>
        <w:t xml:space="preserve"> solo funcionan con Original Medicare. (Un plan Medicare </w:t>
      </w:r>
      <w:proofErr w:type="spellStart"/>
      <w:r w:rsidRPr="00EE73E9">
        <w:rPr>
          <w:rFonts w:ascii="Source Sans Pro" w:hAnsi="Source Sans Pro"/>
          <w:color w:val="000000"/>
          <w:lang w:val="es-US"/>
        </w:rPr>
        <w:t>Advantage</w:t>
      </w:r>
      <w:proofErr w:type="spellEnd"/>
      <w:r w:rsidRPr="00EE73E9">
        <w:rPr>
          <w:rFonts w:ascii="Source Sans Pro" w:hAnsi="Source Sans Pro"/>
          <w:color w:val="000000"/>
          <w:lang w:val="es-US"/>
        </w:rPr>
        <w:t xml:space="preserve"> no es una póliza </w:t>
      </w:r>
      <w:proofErr w:type="spellStart"/>
      <w:r w:rsidRPr="00EE73E9">
        <w:rPr>
          <w:rFonts w:ascii="Source Sans Pro" w:hAnsi="Source Sans Pro"/>
          <w:color w:val="000000"/>
          <w:lang w:val="es-US"/>
        </w:rPr>
        <w:t>Medigap</w:t>
      </w:r>
      <w:proofErr w:type="spellEnd"/>
      <w:r w:rsidRPr="00EE73E9">
        <w:rPr>
          <w:rFonts w:ascii="Source Sans Pro" w:hAnsi="Source Sans Pro"/>
          <w:color w:val="000000"/>
          <w:lang w:val="es-US"/>
        </w:rPr>
        <w:t xml:space="preserve">). </w:t>
      </w:r>
    </w:p>
    <w:p w14:paraId="29F31771" w14:textId="77777777" w:rsidR="00D54D8F" w:rsidRPr="00AE21EC" w:rsidRDefault="00D54D8F" w:rsidP="002E02FF">
      <w:pPr>
        <w:rPr>
          <w:rFonts w:ascii="Source Sans Pro" w:hAnsi="Source Sans Pro"/>
          <w:b/>
          <w:color w:val="000000"/>
          <w:lang w:val="es-ES"/>
        </w:rPr>
      </w:pPr>
      <w:bookmarkStart w:id="351" w:name="_Hlk194590332"/>
      <w:r w:rsidRPr="00EE73E9">
        <w:rPr>
          <w:rFonts w:ascii="Source Sans Pro" w:hAnsi="Source Sans Pro"/>
          <w:b/>
          <w:bCs/>
          <w:color w:val="000000"/>
          <w:lang w:val="es-US"/>
        </w:rPr>
        <w:t xml:space="preserve">Precio justo máximo: </w:t>
      </w:r>
      <w:r w:rsidRPr="00EE73E9">
        <w:rPr>
          <w:rFonts w:ascii="Source Sans Pro" w:hAnsi="Source Sans Pro"/>
          <w:color w:val="000000"/>
          <w:lang w:val="es-US"/>
        </w:rPr>
        <w:t>es el precio que Medicare negoció para un medicamento seleccionado.</w:t>
      </w:r>
      <w:bookmarkEnd w:id="351"/>
    </w:p>
    <w:p w14:paraId="6DD7204A" w14:textId="77777777" w:rsidR="00D54D8F" w:rsidRPr="00AE21EC" w:rsidRDefault="00D54D8F" w:rsidP="00A87278">
      <w:pPr>
        <w:rPr>
          <w:rFonts w:ascii="Source Sans Pro" w:eastAsia="Myriad Pro" w:hAnsi="Source Sans Pro"/>
          <w:lang w:val="es-ES"/>
        </w:rPr>
      </w:pPr>
      <w:r w:rsidRPr="00EE73E9">
        <w:rPr>
          <w:rFonts w:ascii="Source Sans Pro" w:hAnsi="Source Sans Pro"/>
          <w:b/>
          <w:bCs/>
          <w:color w:val="000000"/>
          <w:lang w:val="es-US"/>
        </w:rPr>
        <w:t>Prima</w:t>
      </w:r>
      <w:r w:rsidRPr="00EE73E9">
        <w:rPr>
          <w:rFonts w:ascii="Source Sans Pro" w:hAnsi="Source Sans Pro"/>
          <w:color w:val="000000"/>
          <w:lang w:val="es-US"/>
        </w:rPr>
        <w:t xml:space="preserve">: </w:t>
      </w:r>
      <w:r w:rsidRPr="00EE73E9">
        <w:rPr>
          <w:rFonts w:ascii="Source Sans Pro" w:hAnsi="Source Sans Pro"/>
          <w:lang w:val="es-US"/>
        </w:rPr>
        <w:t>el pago periódico a Medicare, a una empresa de seguros o a un plan de salud para una cobertura de salud o de medicamentos con</w:t>
      </w:r>
      <w:r w:rsidRPr="00EE73E9">
        <w:rPr>
          <w:rFonts w:ascii="Source Sans Pro" w:hAnsi="Source Sans Pro"/>
          <w:color w:val="000000"/>
          <w:lang w:val="es-US"/>
        </w:rPr>
        <w:t> </w:t>
      </w:r>
      <w:r w:rsidRPr="00EE73E9">
        <w:rPr>
          <w:rFonts w:ascii="Source Sans Pro" w:hAnsi="Source Sans Pro"/>
          <w:lang w:val="es-US"/>
        </w:rPr>
        <w:t>receta.</w:t>
      </w:r>
    </w:p>
    <w:p w14:paraId="70FEB9B4" w14:textId="7A334F07" w:rsidR="00D54D8F" w:rsidRPr="00AE21EC" w:rsidRDefault="00D54D8F" w:rsidP="00AD28B5">
      <w:pPr>
        <w:rPr>
          <w:rFonts w:ascii="Source Sans Pro" w:hAnsi="Source Sans Pro"/>
          <w:lang w:val="es-ES"/>
        </w:rPr>
      </w:pPr>
      <w:r w:rsidRPr="00EE73E9">
        <w:rPr>
          <w:rFonts w:ascii="Source Sans Pro" w:hAnsi="Source Sans Pro"/>
          <w:b/>
          <w:bCs/>
          <w:color w:val="000000"/>
          <w:lang w:val="es-US"/>
        </w:rPr>
        <w:t>Producto biológico original:</w:t>
      </w:r>
      <w:r w:rsidR="00CA098F">
        <w:rPr>
          <w:rFonts w:ascii="Source Sans Pro" w:hAnsi="Source Sans Pro"/>
          <w:b/>
          <w:bCs/>
          <w:color w:val="000000"/>
          <w:lang w:val="es-US"/>
        </w:rPr>
        <w:t xml:space="preserve"> </w:t>
      </w:r>
      <w:r w:rsidRPr="00EE73E9">
        <w:rPr>
          <w:rFonts w:ascii="Source Sans Pro" w:hAnsi="Source Sans Pro"/>
          <w:color w:val="000000"/>
          <w:lang w:val="es-US"/>
        </w:rPr>
        <w:t>un producto biológico que ha sido aprobado por la FDA y que funciona como la comparación para los fabricantes que realizan una versión biosimilar. También se denomina producto de referencia.</w:t>
      </w:r>
    </w:p>
    <w:p w14:paraId="77273449" w14:textId="77777777" w:rsidR="00D54D8F" w:rsidRPr="00AE21EC" w:rsidRDefault="00D54D8F" w:rsidP="00673D10">
      <w:pPr>
        <w:rPr>
          <w:rFonts w:ascii="Source Sans Pro" w:hAnsi="Source Sans Pro"/>
          <w:lang w:val="es-ES"/>
        </w:rPr>
      </w:pPr>
      <w:r w:rsidRPr="00EE73E9">
        <w:rPr>
          <w:rFonts w:ascii="Source Sans Pro" w:hAnsi="Source Sans Pro"/>
          <w:b/>
          <w:bCs/>
          <w:lang w:val="es-US"/>
        </w:rPr>
        <w:t>Producto biológico</w:t>
      </w:r>
      <w:r w:rsidRPr="00EE73E9">
        <w:rPr>
          <w:rFonts w:ascii="Source Sans Pro" w:hAnsi="Source Sans Pro"/>
          <w:lang w:val="es-US"/>
        </w:rPr>
        <w:t>: un medicamento con receta elaborado a partir de fuentes naturales y vivas, como células de los animales, células de las plantas, bacterias o levaduras. Los productos biológicos son más complejos que otros medicamentos y no se pueden copiar exactamente, por eso las formas alternativas se denominan medicamentos biosimilares. (consulte “</w:t>
      </w:r>
      <w:r w:rsidRPr="00EE73E9">
        <w:rPr>
          <w:rFonts w:ascii="Source Sans Pro" w:hAnsi="Source Sans Pro"/>
          <w:b/>
          <w:bCs/>
          <w:lang w:val="es-US"/>
        </w:rPr>
        <w:t>Producto biológico original</w:t>
      </w:r>
      <w:r w:rsidRPr="00EE73E9">
        <w:rPr>
          <w:rFonts w:ascii="Source Sans Pro" w:hAnsi="Source Sans Pro"/>
          <w:lang w:val="es-US"/>
        </w:rPr>
        <w:t>” y “</w:t>
      </w:r>
      <w:r w:rsidRPr="00EE73E9">
        <w:rPr>
          <w:rFonts w:ascii="Source Sans Pro" w:hAnsi="Source Sans Pro"/>
          <w:b/>
          <w:bCs/>
          <w:lang w:val="es-US"/>
        </w:rPr>
        <w:t>medicamento biosimilar</w:t>
      </w:r>
      <w:r w:rsidRPr="00EE73E9">
        <w:rPr>
          <w:rFonts w:ascii="Source Sans Pro" w:hAnsi="Source Sans Pro"/>
          <w:lang w:val="es-US"/>
        </w:rPr>
        <w:t>”).</w:t>
      </w:r>
    </w:p>
    <w:p w14:paraId="360DC523" w14:textId="77777777" w:rsidR="00D54D8F" w:rsidRPr="00AE21EC" w:rsidRDefault="00D54D8F" w:rsidP="002E02FF">
      <w:pPr>
        <w:rPr>
          <w:rFonts w:ascii="Source Sans Pro" w:hAnsi="Source Sans Pro"/>
          <w:lang w:val="es-ES"/>
        </w:rPr>
      </w:pPr>
      <w:r w:rsidRPr="00EE73E9">
        <w:rPr>
          <w:rFonts w:ascii="Source Sans Pro" w:hAnsi="Source Sans Pro"/>
          <w:b/>
          <w:bCs/>
          <w:color w:val="000000"/>
          <w:lang w:val="es-US"/>
        </w:rPr>
        <w:lastRenderedPageBreak/>
        <w:t xml:space="preserve">Programa de descuentos del fabricante: </w:t>
      </w:r>
      <w:r w:rsidRPr="00EE73E9">
        <w:rPr>
          <w:rFonts w:ascii="Source Sans Pro" w:hAnsi="Source Sans Pro"/>
          <w:color w:val="000000"/>
          <w:lang w:val="es-US"/>
        </w:rPr>
        <w:t>un programa en virtud del cual los fabricantes de medicamentos pagan una parte del costo total de nuestro plan por los medicamentos de marca y los productos biológicos cubiertos de la Parte D</w:t>
      </w:r>
      <w:r w:rsidRPr="00EE73E9">
        <w:rPr>
          <w:rFonts w:ascii="Source Sans Pro" w:hAnsi="Source Sans Pro"/>
          <w:lang w:val="es-US"/>
        </w:rPr>
        <w:t>. Los descuentos se basan en acuerdos entre el gobierno federal y fabricantes de medicamentos.</w:t>
      </w:r>
    </w:p>
    <w:p w14:paraId="4950A9DA" w14:textId="77777777" w:rsidR="00D54D8F" w:rsidRPr="00AE21EC" w:rsidRDefault="00D54D8F" w:rsidP="00A7715F">
      <w:pPr>
        <w:autoSpaceDE w:val="0"/>
        <w:autoSpaceDN w:val="0"/>
        <w:adjustRightInd w:val="0"/>
        <w:rPr>
          <w:rFonts w:ascii="Source Sans Pro" w:hAnsi="Source Sans Pro"/>
          <w:color w:val="000000"/>
          <w:lang w:val="es-ES"/>
        </w:rPr>
      </w:pPr>
      <w:r w:rsidRPr="00EE73E9">
        <w:rPr>
          <w:rFonts w:ascii="Source Sans Pro" w:hAnsi="Source Sans Pro"/>
          <w:b/>
          <w:bCs/>
          <w:color w:val="000000"/>
          <w:lang w:val="es-US"/>
        </w:rPr>
        <w:t>Programa de manejo del tratamiento farmacológico (</w:t>
      </w:r>
      <w:proofErr w:type="spellStart"/>
      <w:r w:rsidRPr="00EE73E9">
        <w:rPr>
          <w:rFonts w:ascii="Source Sans Pro" w:hAnsi="Source Sans Pro"/>
          <w:b/>
          <w:bCs/>
          <w:color w:val="000000"/>
          <w:lang w:val="es-US"/>
        </w:rPr>
        <w:t>Medication</w:t>
      </w:r>
      <w:proofErr w:type="spellEnd"/>
      <w:r w:rsidRPr="00EE73E9">
        <w:rPr>
          <w:rFonts w:ascii="Source Sans Pro" w:hAnsi="Source Sans Pro"/>
          <w:b/>
          <w:bCs/>
          <w:color w:val="000000"/>
          <w:lang w:val="es-US"/>
        </w:rPr>
        <w:t xml:space="preserve"> </w:t>
      </w:r>
      <w:proofErr w:type="spellStart"/>
      <w:r w:rsidRPr="00EE73E9">
        <w:rPr>
          <w:rFonts w:ascii="Source Sans Pro" w:hAnsi="Source Sans Pro"/>
          <w:b/>
          <w:bCs/>
          <w:color w:val="000000"/>
          <w:lang w:val="es-US"/>
        </w:rPr>
        <w:t>Therapy</w:t>
      </w:r>
      <w:proofErr w:type="spellEnd"/>
      <w:r w:rsidRPr="00EE73E9">
        <w:rPr>
          <w:rFonts w:ascii="Source Sans Pro" w:hAnsi="Source Sans Pro"/>
          <w:b/>
          <w:bCs/>
          <w:color w:val="000000"/>
          <w:lang w:val="es-US"/>
        </w:rPr>
        <w:t xml:space="preserve"> Management, MTM): </w:t>
      </w:r>
      <w:r w:rsidRPr="00EE73E9">
        <w:rPr>
          <w:rFonts w:ascii="Source Sans Pro" w:hAnsi="Source Sans Pro"/>
          <w:color w:val="000000"/>
          <w:lang w:val="es-US"/>
        </w:rPr>
        <w:t>un programa de la Parte D de Medicare para necesidades de salud complejas proporcionado a personas que cumplen con ciertos requisitos o que están inscritas en un programa de manejo de medicamentos. Los servicios de MTM generalmente incluyen una conversación con un farmacéutico o proveedor de atención médica para revisar los medicamentos. </w:t>
      </w:r>
    </w:p>
    <w:p w14:paraId="3690FDBE" w14:textId="77777777" w:rsidR="00D54D8F" w:rsidRPr="00AE21EC" w:rsidRDefault="00D54D8F" w:rsidP="00A87278">
      <w:pPr>
        <w:autoSpaceDE w:val="0"/>
        <w:autoSpaceDN w:val="0"/>
        <w:adjustRightInd w:val="0"/>
        <w:rPr>
          <w:rFonts w:ascii="Source Sans Pro" w:hAnsi="Source Sans Pro"/>
          <w:lang w:val="es-ES"/>
        </w:rPr>
      </w:pPr>
      <w:r w:rsidRPr="00EE73E9">
        <w:rPr>
          <w:rFonts w:ascii="Source Sans Pro" w:hAnsi="Source Sans Pro"/>
          <w:b/>
          <w:bCs/>
          <w:lang w:val="es-US"/>
        </w:rPr>
        <w:t>Queja:</w:t>
      </w:r>
      <w:r w:rsidRPr="00EE73E9">
        <w:rPr>
          <w:rFonts w:ascii="Source Sans Pro" w:hAnsi="Source Sans Pro"/>
          <w:lang w:val="es-US"/>
        </w:rPr>
        <w:t xml:space="preserve"> el nombre formal para presentar una queja es </w:t>
      </w:r>
      <w:r w:rsidRPr="00EE73E9">
        <w:rPr>
          <w:rFonts w:ascii="Source Sans Pro" w:hAnsi="Source Sans Pro"/>
          <w:b/>
          <w:bCs/>
          <w:lang w:val="es-US"/>
        </w:rPr>
        <w:t>interponer un reclamo</w:t>
      </w:r>
      <w:r w:rsidRPr="00EE73E9">
        <w:rPr>
          <w:rFonts w:ascii="Source Sans Pro" w:hAnsi="Source Sans Pro"/>
          <w:lang w:val="es-US"/>
        </w:rPr>
        <w:t xml:space="preserve">. El proceso de quejas se utiliza </w:t>
      </w:r>
      <w:r w:rsidRPr="00EE73E9">
        <w:rPr>
          <w:rFonts w:ascii="Source Sans Pro" w:hAnsi="Source Sans Pro"/>
          <w:i/>
          <w:iCs/>
          <w:lang w:val="es-US"/>
        </w:rPr>
        <w:t xml:space="preserve">solo </w:t>
      </w:r>
      <w:r w:rsidRPr="00EE73E9">
        <w:rPr>
          <w:rFonts w:ascii="Source Sans Pro" w:hAnsi="Source Sans Pro"/>
          <w:lang w:val="es-US"/>
        </w:rPr>
        <w:t>para ciertos tipos de problemas. Entre ellos se incluyen problemas relacionados con la calidad de la atención, los tiempos de espera y el servicio al cliente que recibe. También incluye quejas si nuestro plan no sigue los períodos de tiempo en el proceso de apelación.</w:t>
      </w:r>
    </w:p>
    <w:p w14:paraId="73632AED"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Reclamo:</w:t>
      </w:r>
      <w:r w:rsidRPr="00EE73E9">
        <w:rPr>
          <w:rFonts w:ascii="Source Sans Pro" w:hAnsi="Source Sans Pro"/>
          <w:color w:val="000000"/>
          <w:lang w:val="es-US"/>
        </w:rPr>
        <w:t xml:space="preserve"> tipo de queja que usted presenta sobre nuestro plan, los proveedores o sobre las farmacias, como, por ejemplo, una queja relacionada con la calidad de la atención brindada. Esto no implica disputas de cobertura ni de pago. </w:t>
      </w:r>
    </w:p>
    <w:p w14:paraId="3E72BC2F" w14:textId="77777777" w:rsidR="00D54D8F" w:rsidRPr="00AE21EC" w:rsidRDefault="00D54D8F">
      <w:pPr>
        <w:rPr>
          <w:rFonts w:ascii="Source Sans Pro" w:hAnsi="Source Sans Pro"/>
          <w:b/>
          <w:lang w:val="es-ES"/>
        </w:rPr>
      </w:pPr>
      <w:r w:rsidRPr="00EE73E9">
        <w:rPr>
          <w:rFonts w:ascii="Source Sans Pro" w:hAnsi="Source Sans Pro"/>
          <w:b/>
          <w:bCs/>
          <w:lang w:val="es-US"/>
        </w:rPr>
        <w:t>Servicios cubiertos por Medicare</w:t>
      </w:r>
      <w:r w:rsidRPr="00EE73E9">
        <w:rPr>
          <w:rFonts w:ascii="Source Sans Pro" w:hAnsi="Source Sans Pro"/>
          <w:lang w:val="es-US"/>
        </w:rPr>
        <w:t>: servicios cubiertos por la Parte A y la Parte B de Medicare. El término Servicios cubiertos por Medicare no incluye los beneficios adicionales, como servicios de la vista, dentales o auditivos, que puede ofrecer un plan de Medicare </w:t>
      </w:r>
      <w:proofErr w:type="spellStart"/>
      <w:r w:rsidRPr="00EE73E9">
        <w:rPr>
          <w:rFonts w:ascii="Source Sans Pro" w:hAnsi="Source Sans Pro"/>
          <w:lang w:val="es-US"/>
        </w:rPr>
        <w:t>Advantage</w:t>
      </w:r>
      <w:proofErr w:type="spellEnd"/>
      <w:r w:rsidRPr="00EE73E9">
        <w:rPr>
          <w:rFonts w:ascii="Source Sans Pro" w:hAnsi="Source Sans Pro"/>
          <w:lang w:val="es-US"/>
        </w:rPr>
        <w:t>.</w:t>
      </w:r>
    </w:p>
    <w:p w14:paraId="52AA3B1A" w14:textId="77777777" w:rsidR="00D54D8F" w:rsidRPr="00AE21EC" w:rsidRDefault="00D54D8F" w:rsidP="00A87278">
      <w:pPr>
        <w:rPr>
          <w:rFonts w:ascii="Source Sans Pro" w:hAnsi="Source Sans Pro"/>
          <w:color w:val="000000"/>
          <w:lang w:val="es-ES"/>
        </w:rPr>
      </w:pPr>
      <w:r w:rsidRPr="00EE73E9">
        <w:rPr>
          <w:rFonts w:ascii="Source Sans Pro" w:hAnsi="Source Sans Pro"/>
          <w:b/>
          <w:bCs/>
          <w:color w:val="000000"/>
          <w:lang w:val="es-US"/>
        </w:rPr>
        <w:t>Servicios para los miembros</w:t>
      </w:r>
      <w:r w:rsidRPr="00EE73E9">
        <w:rPr>
          <w:rFonts w:ascii="Source Sans Pro" w:hAnsi="Source Sans Pro"/>
          <w:color w:val="000000"/>
          <w:lang w:val="es-US"/>
        </w:rPr>
        <w:t>: un departamento dentro de nuestro plan responsable de responder sus preguntas sobre su membresía y sus beneficios, sus reclamos y sus apelaciones.</w:t>
      </w:r>
    </w:p>
    <w:p w14:paraId="67AA4117" w14:textId="77777777" w:rsidR="00D54D8F" w:rsidRPr="00AE21EC" w:rsidRDefault="00D54D8F">
      <w:pPr>
        <w:rPr>
          <w:rFonts w:ascii="Source Sans Pro" w:hAnsi="Source Sans Pro"/>
          <w:lang w:val="es-ES"/>
        </w:rPr>
      </w:pPr>
      <w:r w:rsidRPr="00EE73E9">
        <w:rPr>
          <w:rFonts w:ascii="Source Sans Pro" w:hAnsi="Source Sans Pro"/>
          <w:b/>
          <w:bCs/>
          <w:color w:val="000000"/>
          <w:lang w:val="es-US"/>
        </w:rPr>
        <w:t xml:space="preserve">Subsidio por bajos ingresos (Low </w:t>
      </w:r>
      <w:proofErr w:type="spellStart"/>
      <w:r w:rsidRPr="00EE73E9">
        <w:rPr>
          <w:rFonts w:ascii="Source Sans Pro" w:hAnsi="Source Sans Pro"/>
          <w:b/>
          <w:bCs/>
          <w:color w:val="000000"/>
          <w:lang w:val="es-US"/>
        </w:rPr>
        <w:t>Income</w:t>
      </w:r>
      <w:proofErr w:type="spellEnd"/>
      <w:r w:rsidRPr="00EE73E9">
        <w:rPr>
          <w:rFonts w:ascii="Source Sans Pro" w:hAnsi="Source Sans Pro"/>
          <w:b/>
          <w:bCs/>
          <w:color w:val="000000"/>
          <w:lang w:val="es-US"/>
        </w:rPr>
        <w:t xml:space="preserve"> </w:t>
      </w:r>
      <w:proofErr w:type="spellStart"/>
      <w:r w:rsidRPr="00EE73E9">
        <w:rPr>
          <w:rFonts w:ascii="Source Sans Pro" w:hAnsi="Source Sans Pro"/>
          <w:b/>
          <w:bCs/>
          <w:color w:val="000000"/>
          <w:lang w:val="es-US"/>
        </w:rPr>
        <w:t>Subsidy</w:t>
      </w:r>
      <w:proofErr w:type="spellEnd"/>
      <w:r w:rsidRPr="00EE73E9">
        <w:rPr>
          <w:rFonts w:ascii="Source Sans Pro" w:hAnsi="Source Sans Pro"/>
          <w:b/>
          <w:bCs/>
          <w:color w:val="000000"/>
          <w:lang w:val="es-US"/>
        </w:rPr>
        <w:t>,</w:t>
      </w:r>
      <w:r w:rsidRPr="00EE73E9">
        <w:rPr>
          <w:rFonts w:ascii="Source Sans Pro" w:hAnsi="Source Sans Pro"/>
          <w:color w:val="211E1E"/>
          <w:sz w:val="28"/>
          <w:szCs w:val="28"/>
          <w:lang w:val="es-US"/>
        </w:rPr>
        <w:t xml:space="preserve"> </w:t>
      </w:r>
      <w:r w:rsidRPr="00EE73E9">
        <w:rPr>
          <w:rFonts w:ascii="Source Sans Pro" w:hAnsi="Source Sans Pro"/>
          <w:b/>
          <w:bCs/>
          <w:color w:val="000000"/>
          <w:lang w:val="es-US"/>
        </w:rPr>
        <w:t>LIS):</w:t>
      </w:r>
      <w:r w:rsidRPr="00EE73E9">
        <w:rPr>
          <w:rFonts w:ascii="Source Sans Pro" w:hAnsi="Source Sans Pro"/>
          <w:color w:val="000000"/>
          <w:lang w:val="es-US"/>
        </w:rPr>
        <w:t xml:space="preserve"> </w:t>
      </w:r>
      <w:r w:rsidRPr="00EE73E9">
        <w:rPr>
          <w:rFonts w:ascii="Source Sans Pro" w:hAnsi="Source Sans Pro"/>
          <w:lang w:val="es-US"/>
        </w:rPr>
        <w:t>consulte Ayuda adicional.</w:t>
      </w:r>
    </w:p>
    <w:p w14:paraId="098FF7BC" w14:textId="77777777" w:rsidR="00D54D8F" w:rsidRDefault="00D54D8F" w:rsidP="00A87278">
      <w:pPr>
        <w:rPr>
          <w:rFonts w:ascii="Source Sans Pro" w:hAnsi="Source Sans Pro"/>
          <w:color w:val="000000"/>
          <w:lang w:val="es-US"/>
        </w:rPr>
      </w:pPr>
      <w:r w:rsidRPr="00EE73E9">
        <w:rPr>
          <w:rFonts w:ascii="Source Sans Pro" w:hAnsi="Source Sans Pro"/>
          <w:b/>
          <w:bCs/>
          <w:color w:val="000000"/>
          <w:lang w:val="es-US"/>
        </w:rPr>
        <w:t>Tratamiento escalonado:</w:t>
      </w:r>
      <w:r w:rsidRPr="00EE73E9">
        <w:rPr>
          <w:rFonts w:ascii="Source Sans Pro" w:hAnsi="Source Sans Pro"/>
          <w:color w:val="000000"/>
          <w:lang w:val="es-US"/>
        </w:rPr>
        <w:t xml:space="preserve"> herramienta de utilización que exige que primero intente tratar su afección médica con otro medicamento antes de que cubramos el medicamento que le recetó el médico en primer lugar.</w:t>
      </w:r>
    </w:p>
    <w:p w14:paraId="6FEC237F" w14:textId="511AAA5C" w:rsidR="00D54D8F" w:rsidRDefault="00D54D8F">
      <w:pPr>
        <w:spacing w:before="0" w:beforeAutospacing="0" w:after="0" w:afterAutospacing="0"/>
        <w:rPr>
          <w:rFonts w:ascii="Source Sans Pro" w:hAnsi="Source Sans Pro"/>
          <w:color w:val="000000"/>
          <w:lang w:val="es-US"/>
        </w:rPr>
      </w:pPr>
      <w:r>
        <w:rPr>
          <w:rFonts w:ascii="Source Sans Pro" w:hAnsi="Source Sans Pro"/>
          <w:color w:val="000000"/>
          <w:lang w:val="es-US"/>
        </w:rPr>
        <w:br w:type="page"/>
      </w:r>
    </w:p>
    <w:p w14:paraId="75D8DD32" w14:textId="2D180F85" w:rsidR="005A15A6" w:rsidRPr="00EE73E9" w:rsidRDefault="005A15A6" w:rsidP="00500F30">
      <w:pPr>
        <w:spacing w:before="0" w:beforeAutospacing="0" w:line="204" w:lineRule="auto"/>
        <w:rPr>
          <w:rFonts w:ascii="Source Sans Pro" w:hAnsi="Source Sans Pro"/>
          <w:i/>
          <w:color w:val="0000FF"/>
        </w:rPr>
      </w:pPr>
      <w:r w:rsidRPr="00EE73E9">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1BAABE61" w14:textId="33DC4BB0" w:rsidR="005A15A6" w:rsidRPr="00AE21EC" w:rsidRDefault="005A15A6" w:rsidP="00500F30">
      <w:pPr>
        <w:spacing w:line="204" w:lineRule="auto"/>
        <w:rPr>
          <w:rFonts w:ascii="Source Sans Pro" w:hAnsi="Source Sans Pro"/>
          <w:lang w:val="es-ES"/>
        </w:rPr>
      </w:pPr>
      <w:bookmarkStart w:id="352" w:name="_Toc179290141"/>
      <w:r w:rsidRPr="00EE73E9">
        <w:rPr>
          <w:rFonts w:ascii="Source Sans Pro" w:hAnsi="Source Sans Pro"/>
          <w:b/>
          <w:bCs/>
          <w:lang w:val="es-US"/>
        </w:rPr>
        <w:t xml:space="preserve">Servicios para los miembros de </w:t>
      </w:r>
      <w:r w:rsidRPr="00AE21EC">
        <w:rPr>
          <w:rFonts w:ascii="Source Sans Pro" w:hAnsi="Source Sans Pro"/>
          <w:b/>
          <w:bCs/>
          <w:i/>
          <w:iCs/>
          <w:color w:val="0000FF"/>
          <w:lang w:val="es-ES"/>
        </w:rPr>
        <w:t>[</w:t>
      </w:r>
      <w:proofErr w:type="spellStart"/>
      <w:r w:rsidRPr="00AE21EC">
        <w:rPr>
          <w:rFonts w:ascii="Source Sans Pro" w:hAnsi="Source Sans Pro"/>
          <w:b/>
          <w:bCs/>
          <w:i/>
          <w:iCs/>
          <w:color w:val="0000FF"/>
          <w:lang w:val="es-ES"/>
        </w:rPr>
        <w:t>Insert</w:t>
      </w:r>
      <w:proofErr w:type="spellEnd"/>
      <w:r w:rsidRPr="00AE21EC">
        <w:rPr>
          <w:rFonts w:ascii="Source Sans Pro" w:hAnsi="Source Sans Pro"/>
          <w:b/>
          <w:bCs/>
          <w:i/>
          <w:iCs/>
          <w:color w:val="0000FF"/>
          <w:lang w:val="es-ES"/>
        </w:rPr>
        <w:t xml:space="preserve"> 2026 plan </w:t>
      </w:r>
      <w:proofErr w:type="spellStart"/>
      <w:r w:rsidRPr="00AE21EC">
        <w:rPr>
          <w:rFonts w:ascii="Source Sans Pro" w:hAnsi="Source Sans Pro"/>
          <w:b/>
          <w:bCs/>
          <w:i/>
          <w:iCs/>
          <w:color w:val="0000FF"/>
          <w:lang w:val="es-ES"/>
        </w:rPr>
        <w:t>name</w:t>
      </w:r>
      <w:proofErr w:type="spellEnd"/>
      <w:r w:rsidRPr="00AE21EC">
        <w:rPr>
          <w:rFonts w:ascii="Source Sans Pro" w:hAnsi="Source Sans Pro"/>
          <w:b/>
          <w:bCs/>
          <w:i/>
          <w:iCs/>
          <w:color w:val="0000FF"/>
          <w:lang w:val="es-ES"/>
        </w:rPr>
        <w:t>]</w:t>
      </w:r>
      <w:bookmarkEnd w:id="352"/>
    </w:p>
    <w:tbl>
      <w:tblPr>
        <w:tblStyle w:val="TableGrid117"/>
        <w:tblW w:w="0" w:type="auto"/>
        <w:tblLook w:val="04A0" w:firstRow="1" w:lastRow="0" w:firstColumn="1" w:lastColumn="0" w:noHBand="0" w:noVBand="1"/>
        <w:tblCaption w:val="Información de contacto"/>
        <w:tblDescription w:val="Método Servicios para los miembros: información de contacto"/>
      </w:tblPr>
      <w:tblGrid>
        <w:gridCol w:w="2160"/>
        <w:gridCol w:w="6960"/>
      </w:tblGrid>
      <w:tr w:rsidR="0078365A" w:rsidRPr="00FD06B1" w14:paraId="1293E846"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78110881" w14:textId="77777777" w:rsidR="0078365A" w:rsidRPr="00EE73E9" w:rsidRDefault="0078365A" w:rsidP="00500F30">
            <w:pPr>
              <w:pStyle w:val="MethodChartHeading"/>
              <w:spacing w:line="204" w:lineRule="auto"/>
              <w:rPr>
                <w:rFonts w:ascii="Source Sans Pro" w:hAnsi="Source Sans Pro" w:cs="Times New Roman"/>
                <w:szCs w:val="24"/>
              </w:rPr>
            </w:pPr>
            <w:r w:rsidRPr="00EE73E9">
              <w:rPr>
                <w:rFonts w:ascii="Source Sans Pro" w:hAnsi="Source Sans Pro"/>
                <w:bCs/>
                <w:szCs w:val="24"/>
                <w:lang w:val="es-US"/>
              </w:rPr>
              <w:t>Método</w:t>
            </w:r>
          </w:p>
        </w:tc>
        <w:tc>
          <w:tcPr>
            <w:tcW w:w="6960" w:type="dxa"/>
          </w:tcPr>
          <w:p w14:paraId="40803C3E" w14:textId="77777777" w:rsidR="0078365A" w:rsidRPr="00AE21EC" w:rsidRDefault="0078365A" w:rsidP="00500F30">
            <w:pPr>
              <w:pStyle w:val="MethodChartHeading"/>
              <w:spacing w:line="204" w:lineRule="auto"/>
              <w:rPr>
                <w:rFonts w:ascii="Source Sans Pro" w:hAnsi="Source Sans Pro" w:cs="Times New Roman"/>
                <w:szCs w:val="24"/>
                <w:lang w:val="es-ES"/>
              </w:rPr>
            </w:pPr>
            <w:r w:rsidRPr="00EE73E9">
              <w:rPr>
                <w:rFonts w:ascii="Source Sans Pro" w:hAnsi="Source Sans Pro"/>
                <w:bCs/>
                <w:szCs w:val="24"/>
                <w:lang w:val="es-US"/>
              </w:rPr>
              <w:t>Servicios para los miembros: información de contacto</w:t>
            </w:r>
          </w:p>
        </w:tc>
      </w:tr>
      <w:tr w:rsidR="0078365A" w:rsidRPr="00FD06B1" w14:paraId="25E78D35" w14:textId="77777777" w:rsidTr="00803D2E">
        <w:tc>
          <w:tcPr>
            <w:tcW w:w="2160" w:type="dxa"/>
          </w:tcPr>
          <w:p w14:paraId="4F427F6C" w14:textId="77777777" w:rsidR="0078365A" w:rsidRPr="00EE73E9" w:rsidRDefault="0078365A" w:rsidP="00500F30">
            <w:pPr>
              <w:spacing w:line="204" w:lineRule="auto"/>
              <w:rPr>
                <w:rFonts w:ascii="Source Sans Pro" w:hAnsi="Source Sans Pro" w:cs="Times New Roman"/>
                <w:b/>
              </w:rPr>
            </w:pPr>
            <w:r w:rsidRPr="00EE73E9">
              <w:rPr>
                <w:rFonts w:ascii="Source Sans Pro" w:hAnsi="Source Sans Pro"/>
                <w:b/>
                <w:bCs/>
                <w:lang w:val="es-US"/>
              </w:rPr>
              <w:t>Teléfono</w:t>
            </w:r>
          </w:p>
        </w:tc>
        <w:tc>
          <w:tcPr>
            <w:tcW w:w="6960" w:type="dxa"/>
          </w:tcPr>
          <w:p w14:paraId="451F42B4" w14:textId="77777777" w:rsidR="0078365A" w:rsidRPr="00AE21EC" w:rsidRDefault="0078365A" w:rsidP="00500F30">
            <w:pPr>
              <w:spacing w:line="204" w:lineRule="auto"/>
              <w:rPr>
                <w:rStyle w:val="blueitalic"/>
                <w:rFonts w:ascii="Source Sans Pro" w:hAnsi="Source Sans Pro" w:cs="Times New Roman"/>
                <w:sz w:val="24"/>
                <w:szCs w:val="24"/>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phone</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number</w:t>
            </w:r>
            <w:proofErr w:type="spellEnd"/>
            <w:r w:rsidRPr="00AE21EC">
              <w:rPr>
                <w:rStyle w:val="blueitalic"/>
                <w:rFonts w:ascii="Source Sans Pro" w:hAnsi="Source Sans Pro" w:cs="Times New Roman"/>
                <w:sz w:val="24"/>
                <w:szCs w:val="24"/>
                <w:lang w:val="es-ES"/>
              </w:rPr>
              <w:t>(s)]</w:t>
            </w:r>
          </w:p>
          <w:p w14:paraId="5B4EBF84" w14:textId="77777777" w:rsidR="0078365A" w:rsidRPr="00EE73E9" w:rsidRDefault="0078365A" w:rsidP="00500F30">
            <w:pPr>
              <w:spacing w:line="204" w:lineRule="auto"/>
              <w:rPr>
                <w:rStyle w:val="blueitalic"/>
                <w:rFonts w:ascii="Source Sans Pro" w:hAnsi="Source Sans Pro" w:cs="Times New Roman"/>
                <w:sz w:val="24"/>
                <w:szCs w:val="24"/>
              </w:rPr>
            </w:pPr>
            <w:r w:rsidRPr="00EE73E9">
              <w:rPr>
                <w:rFonts w:ascii="Source Sans Pro" w:hAnsi="Source Sans Pro" w:cs="Times New Roman"/>
                <w:snapToGrid w:val="0"/>
                <w:lang w:val="es-US"/>
              </w:rPr>
              <w:t xml:space="preserve">Las llamadas a este número son gratuitas. </w:t>
            </w:r>
            <w:r w:rsidRPr="00EE73E9">
              <w:rPr>
                <w:rStyle w:val="blueitalic"/>
                <w:rFonts w:ascii="Source Sans Pro" w:hAnsi="Source Sans Pro" w:cs="Times New Roman"/>
                <w:sz w:val="24"/>
                <w:szCs w:val="24"/>
              </w:rPr>
              <w:t>[Insert days and hours of operation, including information on the use of alternative technologies.]</w:t>
            </w:r>
          </w:p>
          <w:p w14:paraId="771619C5" w14:textId="38C83ABF" w:rsidR="0078365A" w:rsidRPr="00AE21EC" w:rsidRDefault="0078365A" w:rsidP="00500F30">
            <w:pPr>
              <w:spacing w:line="204" w:lineRule="auto"/>
              <w:rPr>
                <w:rFonts w:ascii="Source Sans Pro" w:hAnsi="Source Sans Pro" w:cs="Times New Roman"/>
                <w:snapToGrid w:val="0"/>
                <w:color w:val="0000FF"/>
                <w:lang w:val="es-ES"/>
              </w:rPr>
            </w:pPr>
            <w:r w:rsidRPr="00EE73E9">
              <w:rPr>
                <w:rFonts w:ascii="Source Sans Pro" w:hAnsi="Source Sans Pro"/>
                <w:lang w:val="es-US"/>
              </w:rPr>
              <w:t>Servicios para los miembros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Member</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Services</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00"/>
                <w:shd w:val="clear" w:color="auto" w:fill="FFFFFF"/>
                <w:lang w:val="es-US"/>
              </w:rPr>
              <w:t> (los usuarios de TTY deben llamar al</w:t>
            </w:r>
            <w:r w:rsidRPr="00EE73E9">
              <w:rPr>
                <w:rStyle w:val="apple-converted-space"/>
                <w:rFonts w:ascii="Source Sans Pro" w:hAnsi="Source Sans Pro"/>
                <w:color w:val="000000"/>
                <w:shd w:val="clear" w:color="auto" w:fill="FFFFFF"/>
                <w:lang w:val="es-US"/>
              </w:rPr>
              <w:t> </w:t>
            </w: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TTY </w:t>
            </w:r>
            <w:proofErr w:type="spellStart"/>
            <w:r w:rsidRPr="00AE21EC">
              <w:rPr>
                <w:rFonts w:ascii="Source Sans Pro" w:hAnsi="Source Sans Pro"/>
                <w:i/>
                <w:iCs/>
                <w:color w:val="0000FF"/>
                <w:lang w:val="es-ES"/>
              </w:rPr>
              <w:t>number</w:t>
            </w:r>
            <w:proofErr w:type="spellEnd"/>
            <w:r w:rsidRPr="00AE21EC">
              <w:rPr>
                <w:rFonts w:ascii="Source Sans Pro" w:hAnsi="Source Sans Pro"/>
                <w:i/>
                <w:iCs/>
                <w:color w:val="0000FF"/>
                <w:lang w:val="es-ES"/>
              </w:rPr>
              <w:t>]</w:t>
            </w:r>
            <w:r w:rsidRPr="00EE73E9">
              <w:rPr>
                <w:rFonts w:ascii="Source Sans Pro" w:hAnsi="Source Sans Pro"/>
                <w:color w:val="000000"/>
                <w:shd w:val="clear" w:color="auto" w:fill="FFFFFF"/>
                <w:lang w:val="es-US"/>
              </w:rPr>
              <w:t xml:space="preserve">) </w:t>
            </w:r>
            <w:r w:rsidRPr="00EE73E9">
              <w:rPr>
                <w:rFonts w:ascii="Source Sans Pro" w:hAnsi="Source Sans Pro"/>
                <w:lang w:val="es-US"/>
              </w:rPr>
              <w:t>también ofrece servicios de interpretación gratuitos disponibles para las personas que no hablan inglés.</w:t>
            </w:r>
          </w:p>
        </w:tc>
      </w:tr>
      <w:tr w:rsidR="0078365A" w:rsidRPr="00EE73E9" w14:paraId="4BAF4739" w14:textId="77777777" w:rsidTr="00803D2E">
        <w:tc>
          <w:tcPr>
            <w:tcW w:w="2160" w:type="dxa"/>
          </w:tcPr>
          <w:p w14:paraId="3F2100CC" w14:textId="77777777" w:rsidR="0078365A" w:rsidRPr="00EE73E9" w:rsidRDefault="0078365A" w:rsidP="00500F30">
            <w:pPr>
              <w:spacing w:line="204" w:lineRule="auto"/>
              <w:rPr>
                <w:rFonts w:ascii="Source Sans Pro" w:hAnsi="Source Sans Pro" w:cs="Times New Roman"/>
                <w:b/>
              </w:rPr>
            </w:pPr>
            <w:r w:rsidRPr="00EE73E9">
              <w:rPr>
                <w:rFonts w:ascii="Source Sans Pro" w:hAnsi="Source Sans Pro"/>
                <w:b/>
                <w:bCs/>
                <w:lang w:val="es-US"/>
              </w:rPr>
              <w:t>TTY</w:t>
            </w:r>
          </w:p>
        </w:tc>
        <w:tc>
          <w:tcPr>
            <w:tcW w:w="6960" w:type="dxa"/>
          </w:tcPr>
          <w:p w14:paraId="70286414" w14:textId="77777777" w:rsidR="0078365A" w:rsidRPr="00AE21EC" w:rsidRDefault="0078365A" w:rsidP="00500F30">
            <w:pPr>
              <w:spacing w:line="204" w:lineRule="auto"/>
              <w:rPr>
                <w:rFonts w:ascii="Source Sans Pro" w:hAnsi="Source Sans Pro" w:cs="Times New Roman"/>
                <w:snapToGrid w:val="0"/>
                <w:color w:val="0000FF"/>
                <w:lang w:val="es-ES"/>
              </w:rPr>
            </w:pPr>
            <w:r w:rsidRPr="00AE21EC">
              <w:rPr>
                <w:rStyle w:val="blueitalic"/>
                <w:rFonts w:ascii="Source Sans Pro" w:hAnsi="Source Sans Pro" w:cs="Times New Roman"/>
                <w:sz w:val="24"/>
                <w:szCs w:val="24"/>
                <w:lang w:val="es-ES"/>
              </w:rP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number</w:t>
            </w:r>
            <w:proofErr w:type="spellEnd"/>
            <w:r w:rsidRPr="00AE21EC">
              <w:rPr>
                <w:rStyle w:val="blueitalic"/>
                <w:rFonts w:ascii="Source Sans Pro" w:hAnsi="Source Sans Pro" w:cs="Times New Roman"/>
                <w:sz w:val="24"/>
                <w:szCs w:val="24"/>
                <w:lang w:val="es-ES"/>
              </w:rPr>
              <w:t>]</w:t>
            </w:r>
            <w:r w:rsidRPr="00AE21EC">
              <w:rPr>
                <w:rStyle w:val="blueitalic"/>
                <w:rFonts w:ascii="Source Sans Pro" w:hAnsi="Source Sans Pro" w:cs="Times New Roman"/>
                <w:sz w:val="24"/>
                <w:szCs w:val="24"/>
                <w:lang w:val="es-ES"/>
              </w:rPr>
              <w:br/>
              <w:t>[</w:t>
            </w:r>
            <w:proofErr w:type="spellStart"/>
            <w:r w:rsidRPr="00AE21EC">
              <w:rPr>
                <w:rStyle w:val="blueitalic"/>
                <w:rFonts w:ascii="Source Sans Pro" w:hAnsi="Source Sans Pro" w:cs="Times New Roman"/>
                <w:sz w:val="24"/>
                <w:szCs w:val="24"/>
                <w:lang w:val="es-ES"/>
              </w:rPr>
              <w:t>Insert</w:t>
            </w:r>
            <w:proofErr w:type="spellEnd"/>
            <w:r w:rsidRPr="00AE21EC">
              <w:rPr>
                <w:rStyle w:val="blueitalic"/>
                <w:rFonts w:ascii="Source Sans Pro" w:hAnsi="Source Sans Pro" w:cs="Times New Roman"/>
                <w:sz w:val="24"/>
                <w:szCs w:val="24"/>
                <w:lang w:val="es-ES"/>
              </w:rPr>
              <w:t xml:space="preserve"> </w:t>
            </w:r>
            <w:proofErr w:type="spellStart"/>
            <w:r w:rsidRPr="00AE21EC">
              <w:rPr>
                <w:rStyle w:val="blueitalic"/>
                <w:rFonts w:ascii="Source Sans Pro" w:hAnsi="Source Sans Pro" w:cs="Times New Roman"/>
                <w:sz w:val="24"/>
                <w:szCs w:val="24"/>
                <w:lang w:val="es-ES"/>
              </w:rPr>
              <w:t>if</w:t>
            </w:r>
            <w:proofErr w:type="spellEnd"/>
            <w:r w:rsidRPr="00AE21EC">
              <w:rPr>
                <w:rStyle w:val="blueitalic"/>
                <w:rFonts w:ascii="Source Sans Pro" w:hAnsi="Source Sans Pro" w:cs="Times New Roman"/>
                <w:sz w:val="24"/>
                <w:szCs w:val="24"/>
                <w:lang w:val="es-ES"/>
              </w:rPr>
              <w:t xml:space="preserve"> plan uses a </w:t>
            </w:r>
            <w:proofErr w:type="spellStart"/>
            <w:r w:rsidRPr="00AE21EC">
              <w:rPr>
                <w:rStyle w:val="blueitalic"/>
                <w:rFonts w:ascii="Source Sans Pro" w:hAnsi="Source Sans Pro" w:cs="Times New Roman"/>
                <w:sz w:val="24"/>
                <w:szCs w:val="24"/>
                <w:lang w:val="es-ES"/>
              </w:rPr>
              <w:t>direct</w:t>
            </w:r>
            <w:proofErr w:type="spellEnd"/>
            <w:r w:rsidRPr="00AE21EC">
              <w:rPr>
                <w:rStyle w:val="blueitalic"/>
                <w:rFonts w:ascii="Source Sans Pro" w:hAnsi="Source Sans Pro" w:cs="Times New Roman"/>
                <w:sz w:val="24"/>
                <w:szCs w:val="24"/>
                <w:lang w:val="es-ES"/>
              </w:rPr>
              <w:t xml:space="preserve"> TTY </w:t>
            </w:r>
            <w:proofErr w:type="spellStart"/>
            <w:r w:rsidRPr="00AE21EC">
              <w:rPr>
                <w:rStyle w:val="blueitalic"/>
                <w:rFonts w:ascii="Source Sans Pro" w:hAnsi="Source Sans Pro" w:cs="Times New Roman"/>
                <w:sz w:val="24"/>
                <w:szCs w:val="24"/>
                <w:lang w:val="es-ES"/>
              </w:rPr>
              <w:t>number</w:t>
            </w:r>
            <w:proofErr w:type="spellEnd"/>
            <w:r w:rsidRPr="00AE21EC">
              <w:rPr>
                <w:rStyle w:val="blueitalic"/>
                <w:rFonts w:ascii="Source Sans Pro" w:hAnsi="Source Sans Pro" w:cs="Times New Roman"/>
                <w:sz w:val="24"/>
                <w:szCs w:val="24"/>
                <w:lang w:val="es-ES"/>
              </w:rPr>
              <w:t>:</w:t>
            </w:r>
            <w:r w:rsidRPr="00EE73E9">
              <w:rPr>
                <w:rFonts w:ascii="Source Sans Pro" w:hAnsi="Source Sans Pro"/>
                <w:snapToGrid w:val="0"/>
                <w:lang w:val="es-US"/>
              </w:rPr>
              <w:t xml:space="preserve"> </w:t>
            </w:r>
            <w:r w:rsidRPr="00EE73E9">
              <w:rPr>
                <w:rFonts w:ascii="Source Sans Pro" w:hAnsi="Source Sans Pro"/>
                <w:snapToGrid w:val="0"/>
                <w:color w:val="0000FF"/>
                <w:lang w:val="es-US"/>
              </w:rPr>
              <w:t>Este número necesita un equipo telefónico especial y es solo para personas que tienen dificultades auditivas o del habla.]</w:t>
            </w:r>
            <w:r w:rsidRPr="00EE73E9">
              <w:rPr>
                <w:rFonts w:ascii="Source Sans Pro" w:hAnsi="Source Sans Pro"/>
                <w:color w:val="0000FF"/>
                <w:lang w:val="es-US"/>
              </w:rPr>
              <w:t xml:space="preserve"> </w:t>
            </w:r>
          </w:p>
          <w:p w14:paraId="58944887" w14:textId="77777777" w:rsidR="0078365A" w:rsidRPr="00EE73E9" w:rsidRDefault="0078365A" w:rsidP="00500F30">
            <w:pPr>
              <w:spacing w:line="204" w:lineRule="auto"/>
              <w:rPr>
                <w:rFonts w:ascii="Source Sans Pro" w:hAnsi="Source Sans Pro" w:cs="Times New Roman"/>
                <w:snapToGrid w:val="0"/>
              </w:rPr>
            </w:pPr>
            <w:r w:rsidRPr="00EE73E9">
              <w:rPr>
                <w:rFonts w:ascii="Source Sans Pro" w:hAnsi="Source Sans Pro"/>
                <w:snapToGrid w:val="0"/>
                <w:lang w:val="es-US"/>
              </w:rPr>
              <w:t xml:space="preserve">Las llamadas a este número son gratuitas. </w:t>
            </w:r>
            <w:r w:rsidRPr="00EE73E9">
              <w:rPr>
                <w:rStyle w:val="blueitalic"/>
                <w:rFonts w:ascii="Source Sans Pro" w:hAnsi="Source Sans Pro" w:cs="Times New Roman"/>
                <w:sz w:val="24"/>
                <w:szCs w:val="24"/>
              </w:rPr>
              <w:t>[Insert days and hours of operation.]</w:t>
            </w:r>
          </w:p>
        </w:tc>
      </w:tr>
      <w:tr w:rsidR="0078365A" w:rsidRPr="00EE73E9" w14:paraId="459337FF" w14:textId="77777777" w:rsidTr="00803D2E">
        <w:tc>
          <w:tcPr>
            <w:tcW w:w="2160" w:type="dxa"/>
          </w:tcPr>
          <w:p w14:paraId="1E4C29EE" w14:textId="77777777" w:rsidR="0078365A" w:rsidRPr="00EE73E9" w:rsidRDefault="0078365A" w:rsidP="00500F30">
            <w:pPr>
              <w:spacing w:line="204" w:lineRule="auto"/>
              <w:rPr>
                <w:rFonts w:ascii="Source Sans Pro" w:hAnsi="Source Sans Pro" w:cs="Times New Roman"/>
                <w:b/>
              </w:rPr>
            </w:pPr>
            <w:r w:rsidRPr="00EE73E9">
              <w:rPr>
                <w:rFonts w:ascii="Source Sans Pro" w:hAnsi="Source Sans Pro"/>
                <w:b/>
                <w:bCs/>
                <w:lang w:val="es-US"/>
              </w:rPr>
              <w:t>Fax</w:t>
            </w:r>
          </w:p>
        </w:tc>
        <w:tc>
          <w:tcPr>
            <w:tcW w:w="6960" w:type="dxa"/>
          </w:tcPr>
          <w:p w14:paraId="6AF1493A" w14:textId="77777777" w:rsidR="0078365A" w:rsidRPr="00EE73E9" w:rsidRDefault="0078365A"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[Optional: insert fax number]</w:t>
            </w:r>
          </w:p>
        </w:tc>
      </w:tr>
      <w:tr w:rsidR="0078365A" w:rsidRPr="00EE73E9" w14:paraId="4325C1BD" w14:textId="77777777" w:rsidTr="00803D2E">
        <w:tc>
          <w:tcPr>
            <w:tcW w:w="2160" w:type="dxa"/>
          </w:tcPr>
          <w:p w14:paraId="3BD80A47" w14:textId="77777777" w:rsidR="0078365A" w:rsidRPr="00EE73E9" w:rsidRDefault="0078365A" w:rsidP="00500F30">
            <w:pPr>
              <w:spacing w:line="204" w:lineRule="auto"/>
              <w:rPr>
                <w:rFonts w:ascii="Source Sans Pro" w:hAnsi="Source Sans Pro" w:cs="Times New Roman"/>
                <w:b/>
              </w:rPr>
            </w:pPr>
            <w:r w:rsidRPr="00EE73E9">
              <w:rPr>
                <w:rFonts w:ascii="Source Sans Pro" w:hAnsi="Source Sans Pro"/>
                <w:b/>
                <w:bCs/>
                <w:lang w:val="es-US"/>
              </w:rPr>
              <w:t>Correo</w:t>
            </w:r>
          </w:p>
        </w:tc>
        <w:tc>
          <w:tcPr>
            <w:tcW w:w="6960" w:type="dxa"/>
          </w:tcPr>
          <w:p w14:paraId="6A0F1B0F" w14:textId="77777777" w:rsidR="0078365A" w:rsidRPr="00EE73E9" w:rsidRDefault="0078365A"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address]</w:t>
            </w:r>
          </w:p>
          <w:p w14:paraId="608E0369" w14:textId="46512D68" w:rsidR="0078365A" w:rsidRPr="00EE73E9" w:rsidRDefault="0078365A"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[Note: plans can add email addresses here.]</w:t>
            </w:r>
          </w:p>
        </w:tc>
      </w:tr>
      <w:tr w:rsidR="0078365A" w:rsidRPr="00EE73E9" w14:paraId="0A5544B1" w14:textId="77777777" w:rsidTr="00803D2E">
        <w:tc>
          <w:tcPr>
            <w:tcW w:w="2160" w:type="dxa"/>
          </w:tcPr>
          <w:p w14:paraId="1A864D66" w14:textId="77777777" w:rsidR="0078365A" w:rsidRPr="00EE73E9" w:rsidRDefault="0078365A" w:rsidP="00500F30">
            <w:pPr>
              <w:spacing w:line="204" w:lineRule="auto"/>
              <w:rPr>
                <w:rFonts w:ascii="Source Sans Pro" w:hAnsi="Source Sans Pro" w:cs="Times New Roman"/>
                <w:b/>
              </w:rPr>
            </w:pPr>
            <w:r w:rsidRPr="00EE73E9">
              <w:rPr>
                <w:rFonts w:ascii="Source Sans Pro" w:hAnsi="Source Sans Pro"/>
                <w:b/>
                <w:bCs/>
                <w:lang w:val="es-US"/>
              </w:rPr>
              <w:t>Sitio web</w:t>
            </w:r>
          </w:p>
        </w:tc>
        <w:tc>
          <w:tcPr>
            <w:tcW w:w="6960" w:type="dxa"/>
          </w:tcPr>
          <w:p w14:paraId="2D53FE73" w14:textId="77777777" w:rsidR="0078365A" w:rsidRPr="00EE73E9" w:rsidRDefault="0078365A"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URL]</w:t>
            </w:r>
          </w:p>
        </w:tc>
      </w:tr>
    </w:tbl>
    <w:p w14:paraId="4D0546B7" w14:textId="0A9A440A" w:rsidR="005A15A6" w:rsidRPr="00EE73E9" w:rsidRDefault="005A15A6" w:rsidP="00500F30">
      <w:pPr>
        <w:spacing w:line="204" w:lineRule="auto"/>
        <w:rPr>
          <w:rFonts w:ascii="Source Sans Pro" w:hAnsi="Source Sans Pro"/>
          <w:bCs/>
        </w:rPr>
      </w:pPr>
      <w:r w:rsidRPr="00AE21EC">
        <w:rPr>
          <w:rFonts w:ascii="Source Sans Pro" w:hAnsi="Source Sans Pro"/>
          <w:color w:val="0000FF"/>
        </w:rPr>
        <w:t>[</w:t>
      </w:r>
      <w:r w:rsidRPr="00EE73E9">
        <w:rPr>
          <w:rFonts w:ascii="Source Sans Pro" w:hAnsi="Source Sans Pro"/>
          <w:i/>
          <w:iCs/>
          <w:color w:val="0000FF"/>
        </w:rPr>
        <w:t>Insert state-specific SHIP name]</w:t>
      </w:r>
      <w:r w:rsidRPr="00AE21EC">
        <w:rPr>
          <w:rFonts w:ascii="Source Sans Pro" w:hAnsi="Source Sans Pro"/>
          <w:color w:val="0000FF"/>
        </w:rPr>
        <w:t xml:space="preserve"> [</w:t>
      </w:r>
      <w:r w:rsidRPr="00EE73E9">
        <w:rPr>
          <w:rFonts w:ascii="Source Sans Pro" w:hAnsi="Source Sans Pro"/>
          <w:i/>
          <w:iCs/>
          <w:color w:val="0000FF"/>
        </w:rPr>
        <w:t xml:space="preserve">If the SHIP’s name doesn’t include the name of the state, add: </w:t>
      </w:r>
      <w:r w:rsidRPr="00AE21EC">
        <w:rPr>
          <w:rFonts w:ascii="Source Sans Pro" w:hAnsi="Source Sans Pro"/>
          <w:color w:val="0000FF"/>
        </w:rPr>
        <w:t>(</w:t>
      </w:r>
      <w:r w:rsidRPr="00EE73E9">
        <w:rPr>
          <w:rFonts w:ascii="Source Sans Pro" w:hAnsi="Source Sans Pro"/>
          <w:i/>
          <w:iCs/>
          <w:color w:val="0000FF"/>
        </w:rPr>
        <w:t xml:space="preserve">[insert state name] </w:t>
      </w:r>
      <w:r w:rsidRPr="00AE21EC">
        <w:rPr>
          <w:rFonts w:ascii="Source Sans Pro" w:hAnsi="Source Sans Pro"/>
          <w:color w:val="0000FF"/>
        </w:rPr>
        <w:t>SHIP)</w:t>
      </w:r>
      <w:r w:rsidRPr="00AE21EC">
        <w:rPr>
          <w:color w:val="0000FF"/>
        </w:rPr>
        <w:t>]</w:t>
      </w:r>
    </w:p>
    <w:p w14:paraId="51D84025" w14:textId="3E659422" w:rsidR="005A15A6" w:rsidRPr="00AE21EC" w:rsidRDefault="005A15A6" w:rsidP="00500F30">
      <w:pPr>
        <w:spacing w:before="180" w:beforeAutospacing="0" w:after="120" w:afterAutospacing="0" w:line="204" w:lineRule="auto"/>
        <w:rPr>
          <w:rFonts w:ascii="Source Sans Pro" w:hAnsi="Source Sans Pro"/>
          <w:lang w:val="es-ES"/>
        </w:rPr>
      </w:pPr>
      <w:r w:rsidRPr="00AE21EC">
        <w:rPr>
          <w:rFonts w:ascii="Source Sans Pro" w:hAnsi="Source Sans Pro"/>
          <w:i/>
          <w:iCs/>
          <w:color w:val="0000FF"/>
          <w:lang w:val="es-ES"/>
        </w:rPr>
        <w:t>[</w:t>
      </w:r>
      <w:proofErr w:type="spellStart"/>
      <w:r w:rsidRPr="00AE21EC">
        <w:rPr>
          <w:rFonts w:ascii="Source Sans Pro" w:hAnsi="Source Sans Pro"/>
          <w:i/>
          <w:iCs/>
          <w:color w:val="0000FF"/>
          <w:lang w:val="es-ES"/>
        </w:rPr>
        <w:t>Insert</w:t>
      </w:r>
      <w:proofErr w:type="spellEnd"/>
      <w:r w:rsidRPr="00AE21EC">
        <w:rPr>
          <w:rFonts w:ascii="Source Sans Pro" w:hAnsi="Source Sans Pro"/>
          <w:i/>
          <w:iCs/>
          <w:color w:val="0000FF"/>
          <w:lang w:val="es-ES"/>
        </w:rPr>
        <w:t xml:space="preserve"> </w:t>
      </w:r>
      <w:proofErr w:type="spellStart"/>
      <w:r w:rsidRPr="00AE21EC">
        <w:rPr>
          <w:rFonts w:ascii="Source Sans Pro" w:hAnsi="Source Sans Pro"/>
          <w:i/>
          <w:iCs/>
          <w:color w:val="0000FF"/>
          <w:lang w:val="es-ES"/>
        </w:rPr>
        <w:t>state-specific</w:t>
      </w:r>
      <w:proofErr w:type="spellEnd"/>
      <w:r w:rsidRPr="00AE21EC">
        <w:rPr>
          <w:rFonts w:ascii="Source Sans Pro" w:hAnsi="Source Sans Pro"/>
          <w:i/>
          <w:iCs/>
          <w:color w:val="0000FF"/>
          <w:lang w:val="es-ES"/>
        </w:rPr>
        <w:t xml:space="preserve"> SHIP </w:t>
      </w:r>
      <w:proofErr w:type="spellStart"/>
      <w:r w:rsidRPr="00AE21EC">
        <w:rPr>
          <w:rFonts w:ascii="Source Sans Pro" w:hAnsi="Source Sans Pro"/>
          <w:i/>
          <w:iCs/>
          <w:color w:val="0000FF"/>
          <w:lang w:val="es-ES"/>
        </w:rPr>
        <w:t>name</w:t>
      </w:r>
      <w:proofErr w:type="spellEnd"/>
      <w:r w:rsidRPr="00AE21EC">
        <w:rPr>
          <w:rFonts w:ascii="Source Sans Pro" w:hAnsi="Source Sans Pro"/>
          <w:i/>
          <w:iCs/>
          <w:color w:val="0000FF"/>
          <w:lang w:val="es-ES"/>
        </w:rPr>
        <w:t>]</w:t>
      </w:r>
      <w:r w:rsidRPr="00EE73E9">
        <w:rPr>
          <w:rFonts w:ascii="Source Sans Pro" w:hAnsi="Source Sans Pro"/>
          <w:lang w:val="es-US"/>
        </w:rPr>
        <w:t xml:space="preserve"> es un programa estatal que recibe fondos del gobierno federal con el propósito de brindar asesoramiento sobre seguros médicos, a nivel local y de forma gratuita, a las personas que tienen Medicare.</w:t>
      </w:r>
    </w:p>
    <w:p w14:paraId="7021BBE8" w14:textId="10F95E53" w:rsidR="005A15A6" w:rsidRPr="00EE73E9" w:rsidRDefault="005A15A6" w:rsidP="00500F30">
      <w:pPr>
        <w:spacing w:before="180" w:beforeAutospacing="0" w:after="120" w:afterAutospacing="0" w:line="204" w:lineRule="auto"/>
        <w:rPr>
          <w:rFonts w:ascii="Source Sans Pro" w:hAnsi="Source Sans Pro"/>
          <w:i/>
          <w:color w:val="0000FF"/>
        </w:rPr>
      </w:pPr>
      <w:r w:rsidRPr="00EE73E9">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p w14:paraId="0793C8EA" w14:textId="77777777" w:rsidR="00675612" w:rsidRPr="00EE73E9" w:rsidRDefault="00675612" w:rsidP="00500F30">
      <w:pPr>
        <w:pStyle w:val="NoSpacing"/>
        <w:spacing w:line="204" w:lineRule="auto"/>
        <w:rPr>
          <w:rFonts w:ascii="Source Sans Pro" w:hAnsi="Source Sans Pro"/>
          <w:sz w:val="4"/>
          <w:szCs w:val="4"/>
        </w:rPr>
      </w:pPr>
    </w:p>
    <w:tbl>
      <w:tblPr>
        <w:tblStyle w:val="TableGrid118"/>
        <w:tblW w:w="0" w:type="auto"/>
        <w:tblLook w:val="04A0" w:firstRow="1" w:lastRow="0" w:firstColumn="1" w:lastColumn="0" w:noHBand="0" w:noVBand="1"/>
        <w:tblCaption w:val="Información de contacto"/>
        <w:tblDescription w:val="Método Información de contacto"/>
      </w:tblPr>
      <w:tblGrid>
        <w:gridCol w:w="2160"/>
        <w:gridCol w:w="6960"/>
      </w:tblGrid>
      <w:tr w:rsidR="00320C73" w:rsidRPr="00EE73E9" w14:paraId="64BA6713"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52231C91" w14:textId="77777777" w:rsidR="00320C73" w:rsidRPr="00EE73E9" w:rsidRDefault="00320C73" w:rsidP="00500F30">
            <w:pPr>
              <w:pStyle w:val="MethodChartHeading"/>
              <w:spacing w:line="204" w:lineRule="auto"/>
              <w:rPr>
                <w:rFonts w:ascii="Source Sans Pro" w:hAnsi="Source Sans Pro" w:cs="Times New Roman"/>
                <w:szCs w:val="24"/>
              </w:rPr>
            </w:pPr>
            <w:r w:rsidRPr="00EE73E9">
              <w:rPr>
                <w:rFonts w:ascii="Source Sans Pro" w:hAnsi="Source Sans Pro"/>
                <w:bCs/>
                <w:szCs w:val="24"/>
                <w:lang w:val="es-US"/>
              </w:rPr>
              <w:t>Método</w:t>
            </w:r>
          </w:p>
        </w:tc>
        <w:tc>
          <w:tcPr>
            <w:tcW w:w="6960" w:type="dxa"/>
          </w:tcPr>
          <w:p w14:paraId="280BB8B9" w14:textId="77777777" w:rsidR="00320C73" w:rsidRPr="00EE73E9" w:rsidRDefault="00320C73" w:rsidP="00500F30">
            <w:pPr>
              <w:pStyle w:val="MethodChartHeading"/>
              <w:spacing w:line="204" w:lineRule="auto"/>
              <w:rPr>
                <w:rFonts w:ascii="Source Sans Pro" w:hAnsi="Source Sans Pro" w:cs="Times New Roman"/>
                <w:szCs w:val="24"/>
              </w:rPr>
            </w:pPr>
            <w:r w:rsidRPr="00EE73E9">
              <w:rPr>
                <w:rFonts w:ascii="Source Sans Pro" w:hAnsi="Source Sans Pro"/>
                <w:bCs/>
                <w:szCs w:val="24"/>
                <w:lang w:val="es-US"/>
              </w:rPr>
              <w:t>Información de contacto</w:t>
            </w:r>
          </w:p>
        </w:tc>
      </w:tr>
      <w:tr w:rsidR="00320C73" w:rsidRPr="00EE73E9" w14:paraId="0D8A1817" w14:textId="77777777" w:rsidTr="00803D2E">
        <w:tc>
          <w:tcPr>
            <w:tcW w:w="2160" w:type="dxa"/>
          </w:tcPr>
          <w:p w14:paraId="5E1123E2" w14:textId="77777777" w:rsidR="00320C73" w:rsidRPr="00EE73E9" w:rsidRDefault="00320C73" w:rsidP="00500F30">
            <w:pPr>
              <w:spacing w:line="204" w:lineRule="auto"/>
              <w:rPr>
                <w:rFonts w:ascii="Source Sans Pro" w:hAnsi="Source Sans Pro" w:cs="Times New Roman"/>
                <w:b/>
              </w:rPr>
            </w:pPr>
            <w:r w:rsidRPr="00EE73E9">
              <w:rPr>
                <w:rFonts w:ascii="Source Sans Pro" w:hAnsi="Source Sans Pro"/>
                <w:b/>
                <w:bCs/>
                <w:lang w:val="es-US"/>
              </w:rPr>
              <w:t>Teléfono</w:t>
            </w:r>
          </w:p>
        </w:tc>
        <w:tc>
          <w:tcPr>
            <w:tcW w:w="6960" w:type="dxa"/>
          </w:tcPr>
          <w:p w14:paraId="529A8917" w14:textId="77777777" w:rsidR="00320C73" w:rsidRPr="00EE73E9" w:rsidRDefault="00320C73"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phone number(s)]</w:t>
            </w:r>
          </w:p>
        </w:tc>
      </w:tr>
      <w:tr w:rsidR="00320C73" w:rsidRPr="00EE73E9" w14:paraId="0C04DC78" w14:textId="77777777" w:rsidTr="00803D2E">
        <w:tc>
          <w:tcPr>
            <w:tcW w:w="2160" w:type="dxa"/>
          </w:tcPr>
          <w:p w14:paraId="05CAF0F1" w14:textId="77777777" w:rsidR="00320C73" w:rsidRPr="00EE73E9" w:rsidRDefault="00320C73" w:rsidP="00500F30">
            <w:pPr>
              <w:spacing w:line="204" w:lineRule="auto"/>
              <w:rPr>
                <w:rFonts w:ascii="Source Sans Pro" w:hAnsi="Source Sans Pro" w:cs="Times New Roman"/>
                <w:b/>
              </w:rPr>
            </w:pPr>
            <w:r w:rsidRPr="00EE73E9">
              <w:rPr>
                <w:rFonts w:ascii="Source Sans Pro" w:hAnsi="Source Sans Pro"/>
                <w:b/>
                <w:bCs/>
                <w:lang w:val="es-US"/>
              </w:rPr>
              <w:t>TTY</w:t>
            </w:r>
          </w:p>
        </w:tc>
        <w:tc>
          <w:tcPr>
            <w:tcW w:w="6960" w:type="dxa"/>
          </w:tcPr>
          <w:p w14:paraId="558A0512" w14:textId="77777777" w:rsidR="00320C73" w:rsidRPr="00EE73E9" w:rsidRDefault="00320C73"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number, if available. Or delete this row.]</w:t>
            </w:r>
          </w:p>
          <w:p w14:paraId="2AF1743C" w14:textId="77777777" w:rsidR="00320C73" w:rsidRPr="00EE73E9" w:rsidRDefault="00320C73"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320C73" w:rsidRPr="00EE73E9" w14:paraId="2634296F" w14:textId="77777777" w:rsidTr="00803D2E">
        <w:tc>
          <w:tcPr>
            <w:tcW w:w="2160" w:type="dxa"/>
          </w:tcPr>
          <w:p w14:paraId="318AA3B0" w14:textId="77777777" w:rsidR="00320C73" w:rsidRPr="00EE73E9" w:rsidRDefault="00320C73" w:rsidP="00500F30">
            <w:pPr>
              <w:spacing w:line="204" w:lineRule="auto"/>
              <w:rPr>
                <w:rFonts w:ascii="Source Sans Pro" w:hAnsi="Source Sans Pro" w:cs="Times New Roman"/>
                <w:b/>
              </w:rPr>
            </w:pPr>
            <w:r w:rsidRPr="00EE73E9">
              <w:rPr>
                <w:rFonts w:ascii="Source Sans Pro" w:hAnsi="Source Sans Pro"/>
                <w:b/>
                <w:bCs/>
                <w:lang w:val="es-US"/>
              </w:rPr>
              <w:t>Correo</w:t>
            </w:r>
          </w:p>
        </w:tc>
        <w:tc>
          <w:tcPr>
            <w:tcW w:w="6960" w:type="dxa"/>
          </w:tcPr>
          <w:p w14:paraId="2EB66457" w14:textId="77777777" w:rsidR="00320C73" w:rsidRPr="00EE73E9" w:rsidRDefault="00320C73"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address]</w:t>
            </w:r>
          </w:p>
        </w:tc>
      </w:tr>
      <w:tr w:rsidR="00320C73" w:rsidRPr="00EE73E9" w14:paraId="02BACAEA" w14:textId="77777777" w:rsidTr="00803D2E">
        <w:tc>
          <w:tcPr>
            <w:tcW w:w="2160" w:type="dxa"/>
          </w:tcPr>
          <w:p w14:paraId="3A265A45" w14:textId="77777777" w:rsidR="00320C73" w:rsidRPr="00EE73E9" w:rsidRDefault="00320C73" w:rsidP="00500F30">
            <w:pPr>
              <w:spacing w:line="204" w:lineRule="auto"/>
              <w:rPr>
                <w:rFonts w:ascii="Source Sans Pro" w:hAnsi="Source Sans Pro" w:cs="Times New Roman"/>
                <w:b/>
              </w:rPr>
            </w:pPr>
            <w:r w:rsidRPr="00EE73E9">
              <w:rPr>
                <w:rFonts w:ascii="Source Sans Pro" w:hAnsi="Source Sans Pro"/>
                <w:b/>
                <w:bCs/>
                <w:lang w:val="es-US"/>
              </w:rPr>
              <w:t>Sitio web</w:t>
            </w:r>
          </w:p>
        </w:tc>
        <w:tc>
          <w:tcPr>
            <w:tcW w:w="6960" w:type="dxa"/>
          </w:tcPr>
          <w:p w14:paraId="6C61E5D3" w14:textId="77777777" w:rsidR="00320C73" w:rsidRPr="00EE73E9" w:rsidRDefault="00320C73" w:rsidP="00500F30">
            <w:pPr>
              <w:spacing w:line="204" w:lineRule="auto"/>
              <w:rPr>
                <w:rStyle w:val="blueitalic"/>
                <w:rFonts w:ascii="Source Sans Pro" w:hAnsi="Source Sans Pro" w:cs="Times New Roman"/>
                <w:sz w:val="24"/>
                <w:szCs w:val="24"/>
              </w:rPr>
            </w:pPr>
            <w:r w:rsidRPr="00EE73E9">
              <w:rPr>
                <w:rStyle w:val="blueitalic"/>
                <w:rFonts w:ascii="Source Sans Pro" w:hAnsi="Source Sans Pro" w:cs="Times New Roman"/>
                <w:sz w:val="24"/>
                <w:szCs w:val="24"/>
              </w:rPr>
              <w:t>[Insert URL]</w:t>
            </w:r>
          </w:p>
        </w:tc>
      </w:tr>
    </w:tbl>
    <w:p w14:paraId="1B14ACBD" w14:textId="77777777" w:rsidR="00D71D52" w:rsidRPr="00EE73E9" w:rsidRDefault="00D71D52" w:rsidP="00D71D52">
      <w:pPr>
        <w:pStyle w:val="Heading1"/>
        <w:rPr>
          <w:rFonts w:ascii="Source Sans Pro" w:eastAsia="Aptos" w:hAnsi="Source Sans Pro"/>
          <w:i/>
          <w:iCs/>
          <w:color w:val="0000FF"/>
        </w:rPr>
      </w:pPr>
      <w:bookmarkStart w:id="353" w:name="_Toc197333607"/>
      <w:bookmarkStart w:id="354" w:name="_Toc206600005"/>
      <w:bookmarkStart w:id="355" w:name="_Hlk197961114"/>
      <w:r w:rsidRPr="00EE73E9">
        <w:rPr>
          <w:rFonts w:ascii="Source Sans Pro" w:eastAsia="Aptos" w:hAnsi="Source Sans Pro"/>
          <w:i/>
          <w:iCs/>
          <w:color w:val="0000FF"/>
        </w:rPr>
        <w:lastRenderedPageBreak/>
        <w:t>[Appendix A</w:t>
      </w:r>
      <w:bookmarkEnd w:id="353"/>
      <w:bookmarkEnd w:id="354"/>
    </w:p>
    <w:p w14:paraId="03339266" w14:textId="77777777" w:rsidR="00D71D52" w:rsidRPr="00EE73E9" w:rsidRDefault="00D71D52" w:rsidP="00D71D52">
      <w:pPr>
        <w:rPr>
          <w:rFonts w:ascii="Source Sans Pro" w:eastAsia="Aptos" w:hAnsi="Source Sans Pro"/>
          <w:b/>
          <w:bCs/>
          <w:i/>
          <w:iCs/>
          <w:color w:val="0000FF"/>
          <w:sz w:val="28"/>
          <w:szCs w:val="28"/>
          <w:u w:val="single"/>
        </w:rPr>
      </w:pPr>
      <w:r w:rsidRPr="00EE73E9">
        <w:rPr>
          <w:rFonts w:ascii="Source Sans Pro" w:eastAsia="Aptos" w:hAnsi="Source Sans Pro"/>
          <w:b/>
          <w:bCs/>
          <w:i/>
          <w:iCs/>
          <w:color w:val="0000FF"/>
          <w:sz w:val="28"/>
          <w:szCs w:val="28"/>
          <w:u w:val="single"/>
        </w:rPr>
        <w:t>Operational Guidance</w:t>
      </w:r>
    </w:p>
    <w:p w14:paraId="6C840E52" w14:textId="77777777" w:rsidR="00D71D52" w:rsidRPr="00EE73E9" w:rsidRDefault="00D71D52" w:rsidP="00D71D52">
      <w:pPr>
        <w:rPr>
          <w:rFonts w:ascii="Source Sans Pro" w:hAnsi="Source Sans Pro"/>
          <w:b/>
          <w:bCs/>
          <w:i/>
          <w:iCs/>
          <w:color w:val="0000FF"/>
          <w:u w:val="single"/>
        </w:rPr>
      </w:pPr>
      <w:r w:rsidRPr="00EE73E9">
        <w:rPr>
          <w:rFonts w:ascii="Source Sans Pro" w:hAnsi="Source Sans Pro"/>
          <w:b/>
          <w:bCs/>
          <w:i/>
          <w:iCs/>
          <w:color w:val="0000FF"/>
          <w:u w:val="single"/>
        </w:rPr>
        <w:t>Health Plan Management System (HPMS) Submission Instructions:</w:t>
      </w:r>
    </w:p>
    <w:p w14:paraId="212653A2" w14:textId="77777777" w:rsidR="00D71D52" w:rsidRPr="00EE73E9"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i/>
          <w:iCs/>
          <w:color w:val="0432FF"/>
          <w:kern w:val="2"/>
          <w14:ligatures w14:val="standardContextual"/>
        </w:rPr>
        <w:t>EOCs must be submitted in HPMS.</w:t>
      </w:r>
    </w:p>
    <w:p w14:paraId="5663315C" w14:textId="4A00F033" w:rsidR="00D71D52" w:rsidRPr="00EE73E9"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CA098F">
        <w:rPr>
          <w:rFonts w:ascii="Source Sans Pro" w:eastAsia="Aptos" w:hAnsi="Source Sans Pro"/>
          <w:i/>
          <w:iCs/>
          <w:color w:val="0432FF"/>
          <w:kern w:val="2"/>
          <w14:ligatures w14:val="standardContextual"/>
        </w:rPr>
        <w:t xml:space="preserve"> </w:t>
      </w:r>
    </w:p>
    <w:p w14:paraId="36698983" w14:textId="44F29CCA" w:rsidR="00D71D52" w:rsidRPr="00EE73E9" w:rsidRDefault="00D71D52" w:rsidP="009D6A27">
      <w:pPr>
        <w:spacing w:before="0" w:beforeAutospacing="0" w:after="0" w:afterAutospacing="0"/>
        <w:ind w:left="720"/>
        <w:rPr>
          <w:rFonts w:ascii="Source Sans Pro" w:eastAsia="Aptos" w:hAnsi="Source Sans Pro"/>
          <w:i/>
          <w:iCs/>
          <w:color w:val="0432FF"/>
          <w:kern w:val="2"/>
          <w14:ligatures w14:val="standardContextual"/>
        </w:rPr>
      </w:pPr>
      <w:r w:rsidRPr="00EE73E9">
        <w:rPr>
          <w:rFonts w:ascii="Source Sans Pro" w:eastAsia="Aptos" w:hAnsi="Source Sans Pro"/>
          <w:b/>
          <w:bCs/>
          <w:i/>
          <w:iCs/>
          <w:color w:val="0432FF"/>
          <w:kern w:val="2"/>
          <w14:ligatures w14:val="standardContextual"/>
        </w:rPr>
        <w:t>Note:</w:t>
      </w:r>
      <w:r w:rsidRPr="00EE73E9">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222D8DA3" w14:textId="77777777" w:rsidR="00D71D52" w:rsidRPr="00EE73E9"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89F593E" w14:textId="77777777" w:rsidR="00D71D52" w:rsidRPr="00EE73E9"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EE73E9">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42F6DC0" w14:textId="4A207CAC" w:rsidR="00D71D52" w:rsidRPr="00EE73E9"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CA098F">
        <w:rPr>
          <w:rFonts w:ascii="Source Sans Pro" w:eastAsia="Aptos" w:hAnsi="Source Sans Pro"/>
          <w:i/>
          <w:iCs/>
          <w:color w:val="0432FF"/>
          <w:kern w:val="2"/>
          <w14:ligatures w14:val="standardContextual"/>
        </w:rPr>
        <w:t xml:space="preserve"> </w:t>
      </w:r>
    </w:p>
    <w:p w14:paraId="4A922A81" w14:textId="77777777" w:rsidR="00D71D52" w:rsidRPr="00EE73E9" w:rsidRDefault="00D71D52" w:rsidP="00D71D52">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E73E9">
        <w:rPr>
          <w:rFonts w:ascii="Source Sans Pro" w:eastAsia="Aptos" w:hAnsi="Source Sans Pro"/>
          <w:b/>
          <w:bCs/>
          <w:i/>
          <w:iCs/>
          <w:color w:val="0432FF"/>
          <w:kern w:val="2"/>
          <w:u w:val="single"/>
          <w14:ligatures w14:val="standardContextual"/>
        </w:rPr>
        <w:lastRenderedPageBreak/>
        <w:t>Multiple EOC Material Versions:</w:t>
      </w:r>
    </w:p>
    <w:p w14:paraId="647562D7" w14:textId="77777777" w:rsidR="00D71D52" w:rsidRPr="00EE73E9" w:rsidRDefault="00D71D52" w:rsidP="00D71D52">
      <w:pPr>
        <w:spacing w:before="0" w:beforeAutospacing="0" w:after="16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065DB2FE" w14:textId="77777777" w:rsidR="00D71D52" w:rsidRPr="00EE73E9" w:rsidRDefault="00D71D52" w:rsidP="00D71D52">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E73E9">
        <w:rPr>
          <w:rFonts w:ascii="Source Sans Pro" w:eastAsia="Aptos" w:hAnsi="Source Sans Pro"/>
          <w:b/>
          <w:bCs/>
          <w:i/>
          <w:iCs/>
          <w:color w:val="0432FF"/>
          <w:kern w:val="2"/>
          <w:u w:val="single"/>
          <w14:ligatures w14:val="standardContextual"/>
        </w:rPr>
        <w:t>Material Replacements:</w:t>
      </w:r>
    </w:p>
    <w:p w14:paraId="53A8686E" w14:textId="07824A01" w:rsidR="00D71D52" w:rsidRPr="00EE73E9"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CA098F">
        <w:rPr>
          <w:rFonts w:ascii="Source Sans Pro" w:eastAsia="Aptos" w:hAnsi="Source Sans Pro"/>
          <w:i/>
          <w:iCs/>
          <w:color w:val="0432FF"/>
          <w:kern w:val="2"/>
          <w14:ligatures w14:val="standardContextual"/>
        </w:rPr>
        <w:t xml:space="preserve"> </w:t>
      </w:r>
      <w:r w:rsidRPr="00EE73E9">
        <w:rPr>
          <w:rFonts w:ascii="Source Sans Pro" w:eastAsia="Aptos" w:hAnsi="Source Sans Pro"/>
          <w:i/>
          <w:iCs/>
          <w:color w:val="0432FF"/>
          <w:kern w:val="2"/>
          <w14:ligatures w14:val="standardContextual"/>
        </w:rPr>
        <w:t xml:space="preserve">Refer to the MCMG, under “§§ 422.2261(d), 423.2261(d) – Standards for CMS Review,” and the HPMS Marketing Module User’s Guide for additional information regarding the material replacement function. </w:t>
      </w:r>
    </w:p>
    <w:p w14:paraId="7EBB199A" w14:textId="5979C3AF" w:rsidR="00D71D52" w:rsidRPr="00EE73E9"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EE73E9">
        <w:rPr>
          <w:rFonts w:ascii="Source Sans Pro" w:eastAsia="Aptos" w:hAnsi="Source Sans Pro"/>
          <w:b/>
          <w:bCs/>
          <w:i/>
          <w:iCs/>
          <w:color w:val="0432FF"/>
          <w:kern w:val="2"/>
          <w14:ligatures w14:val="standardContextual"/>
        </w:rPr>
        <w:t>Note:</w:t>
      </w:r>
      <w:r w:rsidRPr="00EE73E9">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EE73E9">
        <w:rPr>
          <w:rFonts w:ascii="Source Sans Pro" w:eastAsia="Aptos" w:hAnsi="Source Sans Pro"/>
          <w:i/>
          <w:iCs/>
          <w:color w:val="0432FF"/>
          <w:kern w:val="2"/>
          <w14:ligatures w14:val="standardContextual"/>
        </w:rPr>
        <w:t>erratas</w:t>
      </w:r>
      <w:proofErr w:type="spellEnd"/>
      <w:r w:rsidRPr="00EE73E9">
        <w:rPr>
          <w:rFonts w:ascii="Source Sans Pro" w:eastAsia="Aptos"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EE73E9">
        <w:rPr>
          <w:rFonts w:ascii="Source Sans Pro" w:eastAsia="Aptos" w:hAnsi="Source Sans Pro"/>
          <w:i/>
          <w:iCs/>
          <w:color w:val="0432FF"/>
          <w:kern w:val="2"/>
          <w14:ligatures w14:val="standardContextual"/>
        </w:rPr>
        <w:t>erratas</w:t>
      </w:r>
      <w:proofErr w:type="spellEnd"/>
      <w:r w:rsidRPr="00EE73E9">
        <w:rPr>
          <w:rFonts w:ascii="Source Sans Pro" w:eastAsia="Aptos" w:hAnsi="Source Sans Pro"/>
          <w:i/>
          <w:iCs/>
          <w:color w:val="0432FF"/>
          <w:kern w:val="2"/>
          <w14:ligatures w14:val="standardContextual"/>
        </w:rPr>
        <w:t xml:space="preserve"> should be submitted.</w:t>
      </w:r>
    </w:p>
    <w:p w14:paraId="75CC7BE1" w14:textId="2160EB46" w:rsidR="006970AD" w:rsidRPr="00EE73E9" w:rsidRDefault="00D71D52" w:rsidP="00D71D52">
      <w:pPr>
        <w:spacing w:before="0" w:beforeAutospacing="0" w:after="0" w:afterAutospacing="0"/>
        <w:rPr>
          <w:rFonts w:ascii="Source Sans Pro" w:eastAsia="Aptos" w:hAnsi="Source Sans Pro"/>
          <w:i/>
          <w:iCs/>
          <w:color w:val="0432FF"/>
          <w:kern w:val="2"/>
          <w14:ligatures w14:val="standardContextual"/>
        </w:rPr>
      </w:pPr>
      <w:r w:rsidRPr="00EE73E9">
        <w:rPr>
          <w:rFonts w:ascii="Source Sans Pro" w:eastAsia="Aptos" w:hAnsi="Source Sans Pro"/>
          <w:b/>
          <w:bCs/>
          <w:i/>
          <w:iCs/>
          <w:color w:val="0432FF"/>
          <w:kern w:val="2"/>
          <w14:ligatures w14:val="standardContextual"/>
        </w:rPr>
        <w:t>Note:</w:t>
      </w:r>
      <w:r w:rsidR="00CA098F">
        <w:rPr>
          <w:rFonts w:ascii="Source Sans Pro" w:eastAsia="Aptos" w:hAnsi="Source Sans Pro"/>
          <w:i/>
          <w:iCs/>
          <w:color w:val="0432FF"/>
          <w:kern w:val="2"/>
          <w14:ligatures w14:val="standardContextual"/>
        </w:rPr>
        <w:t xml:space="preserve"> </w:t>
      </w:r>
      <w:r w:rsidRPr="00EE73E9">
        <w:rPr>
          <w:rFonts w:ascii="Source Sans Pro" w:eastAsia="Aptos" w:hAnsi="Source Sans Pro"/>
          <w:i/>
          <w:iCs/>
          <w:color w:val="0432FF"/>
          <w:kern w:val="2"/>
          <w14:ligatures w14:val="standardContextual"/>
        </w:rPr>
        <w:t xml:space="preserve">Do not submit errata sheets for updating Medicare fee-for-service (FFS) rates.] </w:t>
      </w:r>
      <w:bookmarkEnd w:id="355"/>
      <w:r w:rsidRPr="00EE73E9">
        <w:rPr>
          <w:rFonts w:ascii="Source Sans Pro" w:eastAsia="Aptos" w:hAnsi="Source Sans Pro"/>
          <w:i/>
          <w:iCs/>
          <w:color w:val="0432FF"/>
          <w:kern w:val="2"/>
          <w14:ligatures w14:val="standardContextual"/>
        </w:rPr>
        <w:br w:type="page"/>
      </w:r>
    </w:p>
    <w:p w14:paraId="4B8F65E4" w14:textId="4E658F79" w:rsidR="005327A1" w:rsidRPr="00AE21EC" w:rsidRDefault="005327A1">
      <w:pPr>
        <w:rPr>
          <w:rFonts w:ascii="Source Sans Pro" w:hAnsi="Source Sans Pro"/>
          <w:i/>
          <w:sz w:val="22"/>
          <w:szCs w:val="22"/>
          <w:lang w:val="es-US"/>
        </w:rPr>
      </w:pPr>
      <w:r w:rsidRPr="00EE73E9">
        <w:rPr>
          <w:rFonts w:ascii="Source Sans Pro" w:hAnsi="Source Sans Pro" w:cs="Arial"/>
          <w:b/>
          <w:bCs/>
          <w:i/>
          <w:iCs/>
          <w:sz w:val="22"/>
          <w:szCs w:val="22"/>
          <w:lang w:val="es-US"/>
        </w:rPr>
        <w:lastRenderedPageBreak/>
        <w:t>Declaración sobre divulgación de la Ley de Reducción de Papel (</w:t>
      </w:r>
      <w:proofErr w:type="spellStart"/>
      <w:r w:rsidRPr="00EE73E9">
        <w:rPr>
          <w:rFonts w:ascii="Source Sans Pro" w:hAnsi="Source Sans Pro" w:cs="Arial"/>
          <w:b/>
          <w:bCs/>
          <w:i/>
          <w:iCs/>
          <w:sz w:val="22"/>
          <w:szCs w:val="22"/>
          <w:lang w:val="es-US"/>
        </w:rPr>
        <w:t>Paperwork</w:t>
      </w:r>
      <w:proofErr w:type="spellEnd"/>
      <w:r w:rsidRPr="00EE73E9">
        <w:rPr>
          <w:rFonts w:ascii="Source Sans Pro" w:hAnsi="Source Sans Pro" w:cs="Arial"/>
          <w:b/>
          <w:bCs/>
          <w:i/>
          <w:iCs/>
          <w:sz w:val="22"/>
          <w:szCs w:val="22"/>
          <w:lang w:val="es-US"/>
        </w:rPr>
        <w:t xml:space="preserve"> </w:t>
      </w:r>
      <w:proofErr w:type="spellStart"/>
      <w:r w:rsidRPr="00EE73E9">
        <w:rPr>
          <w:rFonts w:ascii="Source Sans Pro" w:hAnsi="Source Sans Pro" w:cs="Arial"/>
          <w:b/>
          <w:bCs/>
          <w:i/>
          <w:iCs/>
          <w:sz w:val="22"/>
          <w:szCs w:val="22"/>
          <w:lang w:val="es-US"/>
        </w:rPr>
        <w:t>Reduction</w:t>
      </w:r>
      <w:proofErr w:type="spellEnd"/>
      <w:r w:rsidRPr="00EE73E9">
        <w:rPr>
          <w:rFonts w:ascii="Source Sans Pro" w:hAnsi="Source Sans Pro" w:cs="Arial"/>
          <w:b/>
          <w:bCs/>
          <w:i/>
          <w:iCs/>
          <w:sz w:val="22"/>
          <w:szCs w:val="22"/>
          <w:lang w:val="es-US"/>
        </w:rPr>
        <w:t xml:space="preserve"> </w:t>
      </w:r>
      <w:proofErr w:type="spellStart"/>
      <w:r w:rsidRPr="00EE73E9">
        <w:rPr>
          <w:rFonts w:ascii="Source Sans Pro" w:hAnsi="Source Sans Pro" w:cs="Arial"/>
          <w:b/>
          <w:bCs/>
          <w:i/>
          <w:iCs/>
          <w:sz w:val="22"/>
          <w:szCs w:val="22"/>
          <w:lang w:val="es-US"/>
        </w:rPr>
        <w:t>Act</w:t>
      </w:r>
      <w:proofErr w:type="spellEnd"/>
      <w:r w:rsidRPr="00EE73E9">
        <w:rPr>
          <w:rFonts w:ascii="Source Sans Pro" w:hAnsi="Source Sans Pro" w:cs="Arial"/>
          <w:b/>
          <w:bCs/>
          <w:i/>
          <w:iCs/>
          <w:sz w:val="22"/>
          <w:szCs w:val="22"/>
          <w:lang w:val="es-US"/>
        </w:rPr>
        <w:t>, PRA)</w:t>
      </w:r>
      <w:r w:rsidRPr="00EE73E9">
        <w:rPr>
          <w:rFonts w:ascii="Source Sans Pro" w:hAnsi="Source Sans Pro" w:cs="Arial"/>
          <w:i/>
          <w:iCs/>
          <w:sz w:val="22"/>
          <w:szCs w:val="22"/>
          <w:lang w:val="es-US"/>
        </w:rPr>
        <w:t>. De acuerdo con la Ley de Reducción de Papel (</w:t>
      </w:r>
      <w:proofErr w:type="spellStart"/>
      <w:r w:rsidRPr="00EE73E9">
        <w:rPr>
          <w:rFonts w:ascii="Source Sans Pro" w:hAnsi="Source Sans Pro" w:cs="Arial"/>
          <w:i/>
          <w:iCs/>
          <w:sz w:val="22"/>
          <w:szCs w:val="22"/>
          <w:lang w:val="es-US"/>
        </w:rPr>
        <w:t>Paperwork</w:t>
      </w:r>
      <w:proofErr w:type="spellEnd"/>
      <w:r w:rsidRPr="00EE73E9">
        <w:rPr>
          <w:rFonts w:ascii="Source Sans Pro" w:hAnsi="Source Sans Pro" w:cs="Arial"/>
          <w:i/>
          <w:iCs/>
          <w:sz w:val="22"/>
          <w:szCs w:val="22"/>
          <w:lang w:val="es-US"/>
        </w:rPr>
        <w:t xml:space="preserve"> </w:t>
      </w:r>
      <w:proofErr w:type="spellStart"/>
      <w:r w:rsidRPr="00EE73E9">
        <w:rPr>
          <w:rFonts w:ascii="Source Sans Pro" w:hAnsi="Source Sans Pro" w:cs="Arial"/>
          <w:i/>
          <w:iCs/>
          <w:sz w:val="22"/>
          <w:szCs w:val="22"/>
          <w:lang w:val="es-US"/>
        </w:rPr>
        <w:t>Reduction</w:t>
      </w:r>
      <w:proofErr w:type="spellEnd"/>
      <w:r w:rsidRPr="00EE73E9">
        <w:rPr>
          <w:rFonts w:ascii="Source Sans Pro" w:hAnsi="Source Sans Pro" w:cs="Arial"/>
          <w:i/>
          <w:iCs/>
          <w:sz w:val="22"/>
          <w:szCs w:val="22"/>
          <w:lang w:val="es-US"/>
        </w:rPr>
        <w:t xml:space="preserve"> </w:t>
      </w:r>
      <w:proofErr w:type="spellStart"/>
      <w:r w:rsidRPr="00EE73E9">
        <w:rPr>
          <w:rFonts w:ascii="Source Sans Pro" w:hAnsi="Source Sans Pro" w:cs="Arial"/>
          <w:i/>
          <w:iCs/>
          <w:sz w:val="22"/>
          <w:szCs w:val="22"/>
          <w:lang w:val="es-US"/>
        </w:rPr>
        <w:t>Act</w:t>
      </w:r>
      <w:proofErr w:type="spellEnd"/>
      <w:r w:rsidRPr="00EE73E9">
        <w:rPr>
          <w:rFonts w:ascii="Source Sans Pro" w:hAnsi="Source Sans Pro" w:cs="Arial"/>
          <w:i/>
          <w:iCs/>
          <w:sz w:val="22"/>
          <w:szCs w:val="22"/>
          <w:lang w:val="es-US"/>
        </w:rPr>
        <w:t xml:space="preserve">, PRA) de 1995, ninguna persona debe responder a una recopilación de información a menos que presente un número de control válido de la Oficina de Administración y Presupuesto (Office </w:t>
      </w:r>
      <w:proofErr w:type="spellStart"/>
      <w:r w:rsidRPr="00EE73E9">
        <w:rPr>
          <w:rFonts w:ascii="Source Sans Pro" w:hAnsi="Source Sans Pro" w:cs="Arial"/>
          <w:i/>
          <w:iCs/>
          <w:sz w:val="22"/>
          <w:szCs w:val="22"/>
          <w:lang w:val="es-US"/>
        </w:rPr>
        <w:t>of</w:t>
      </w:r>
      <w:proofErr w:type="spellEnd"/>
      <w:r w:rsidRPr="00EE73E9">
        <w:rPr>
          <w:rFonts w:ascii="Source Sans Pro" w:hAnsi="Source Sans Pro" w:cs="Arial"/>
          <w:i/>
          <w:iCs/>
          <w:sz w:val="22"/>
          <w:szCs w:val="22"/>
          <w:lang w:val="es-US"/>
        </w:rPr>
        <w:t xml:space="preserve"> Management and Budget, OMB). El número de control válido de la OMB para esta recopilación de información es 093</w:t>
      </w:r>
      <w:r w:rsidR="0011539F" w:rsidRPr="00EE73E9">
        <w:rPr>
          <w:rFonts w:ascii="Source Sans Pro" w:hAnsi="Source Sans Pro" w:cs="Arial"/>
          <w:i/>
          <w:iCs/>
          <w:sz w:val="22"/>
          <w:szCs w:val="22"/>
          <w:lang w:val="es-US"/>
        </w:rPr>
        <w:t>8</w:t>
      </w:r>
      <w:r w:rsidR="0011539F">
        <w:rPr>
          <w:rFonts w:ascii="Source Sans Pro" w:hAnsi="Source Sans Pro" w:cs="Arial"/>
          <w:i/>
          <w:iCs/>
          <w:sz w:val="22"/>
          <w:szCs w:val="22"/>
          <w:lang w:val="es-US"/>
        </w:rPr>
        <w:noBreakHyphen/>
      </w:r>
      <w:r w:rsidR="0011539F" w:rsidRPr="00EE73E9">
        <w:rPr>
          <w:rFonts w:ascii="Source Sans Pro" w:hAnsi="Source Sans Pro" w:cs="Arial"/>
          <w:i/>
          <w:iCs/>
          <w:sz w:val="22"/>
          <w:szCs w:val="22"/>
          <w:lang w:val="es-US"/>
        </w:rPr>
        <w:t>1</w:t>
      </w:r>
      <w:r w:rsidRPr="00EE73E9">
        <w:rPr>
          <w:rFonts w:ascii="Source Sans Pro" w:hAnsi="Source Sans Pro" w:cs="Arial"/>
          <w:i/>
          <w:iCs/>
          <w:sz w:val="22"/>
          <w:szCs w:val="22"/>
          <w:lang w:val="es-US"/>
        </w:rPr>
        <w:t xml:space="preserve">051. Si tiene comentarios o sugerencias para mejorar este formulario, escríbanos a: CMS, 7500 Security Boulevard, </w:t>
      </w:r>
      <w:proofErr w:type="spellStart"/>
      <w:r w:rsidRPr="00EE73E9">
        <w:rPr>
          <w:rFonts w:ascii="Source Sans Pro" w:hAnsi="Source Sans Pro" w:cs="Arial"/>
          <w:i/>
          <w:iCs/>
          <w:sz w:val="22"/>
          <w:szCs w:val="22"/>
          <w:lang w:val="es-US"/>
        </w:rPr>
        <w:t>Attn</w:t>
      </w:r>
      <w:proofErr w:type="spellEnd"/>
      <w:r w:rsidRPr="00EE73E9">
        <w:rPr>
          <w:rFonts w:ascii="Source Sans Pro" w:hAnsi="Source Sans Pro" w:cs="Arial"/>
          <w:i/>
          <w:iCs/>
          <w:sz w:val="22"/>
          <w:szCs w:val="22"/>
          <w:lang w:val="es-US"/>
        </w:rPr>
        <w:t xml:space="preserve">: PRA </w:t>
      </w:r>
      <w:proofErr w:type="spellStart"/>
      <w:r w:rsidRPr="00EE73E9">
        <w:rPr>
          <w:rFonts w:ascii="Source Sans Pro" w:hAnsi="Source Sans Pro" w:cs="Arial"/>
          <w:i/>
          <w:iCs/>
          <w:sz w:val="22"/>
          <w:szCs w:val="22"/>
          <w:lang w:val="es-US"/>
        </w:rPr>
        <w:t>Reports</w:t>
      </w:r>
      <w:proofErr w:type="spellEnd"/>
      <w:r w:rsidRPr="00EE73E9">
        <w:rPr>
          <w:rFonts w:ascii="Source Sans Pro" w:hAnsi="Source Sans Pro" w:cs="Arial"/>
          <w:i/>
          <w:iCs/>
          <w:sz w:val="22"/>
          <w:szCs w:val="22"/>
          <w:lang w:val="es-US"/>
        </w:rPr>
        <w:t xml:space="preserve"> </w:t>
      </w:r>
      <w:proofErr w:type="spellStart"/>
      <w:r w:rsidRPr="00EE73E9">
        <w:rPr>
          <w:rFonts w:ascii="Source Sans Pro" w:hAnsi="Source Sans Pro" w:cs="Arial"/>
          <w:i/>
          <w:iCs/>
          <w:sz w:val="22"/>
          <w:szCs w:val="22"/>
          <w:lang w:val="es-US"/>
        </w:rPr>
        <w:t>Clearance</w:t>
      </w:r>
      <w:proofErr w:type="spellEnd"/>
      <w:r w:rsidRPr="00EE73E9">
        <w:rPr>
          <w:rFonts w:ascii="Source Sans Pro" w:hAnsi="Source Sans Pro" w:cs="Arial"/>
          <w:i/>
          <w:iCs/>
          <w:sz w:val="22"/>
          <w:szCs w:val="22"/>
          <w:lang w:val="es-US"/>
        </w:rPr>
        <w:t xml:space="preserve"> </w:t>
      </w:r>
      <w:proofErr w:type="spellStart"/>
      <w:r w:rsidRPr="00EE73E9">
        <w:rPr>
          <w:rFonts w:ascii="Source Sans Pro" w:hAnsi="Source Sans Pro" w:cs="Arial"/>
          <w:i/>
          <w:iCs/>
          <w:sz w:val="22"/>
          <w:szCs w:val="22"/>
          <w:lang w:val="es-US"/>
        </w:rPr>
        <w:t>Officer</w:t>
      </w:r>
      <w:proofErr w:type="spellEnd"/>
      <w:r w:rsidRPr="00EE73E9">
        <w:rPr>
          <w:rFonts w:ascii="Source Sans Pro" w:hAnsi="Source Sans Pro" w:cs="Arial"/>
          <w:i/>
          <w:iCs/>
          <w:sz w:val="22"/>
          <w:szCs w:val="22"/>
          <w:lang w:val="es-US"/>
        </w:rPr>
        <w:t>, Mail Stop C</w:t>
      </w:r>
      <w:r w:rsidR="0011539F" w:rsidRPr="00EE73E9">
        <w:rPr>
          <w:rFonts w:ascii="Source Sans Pro" w:hAnsi="Source Sans Pro" w:cs="Arial"/>
          <w:i/>
          <w:iCs/>
          <w:sz w:val="22"/>
          <w:szCs w:val="22"/>
          <w:lang w:val="es-US"/>
        </w:rPr>
        <w:t>4</w:t>
      </w:r>
      <w:r w:rsidR="0011539F">
        <w:rPr>
          <w:rFonts w:ascii="Source Sans Pro" w:hAnsi="Source Sans Pro" w:cs="Arial"/>
          <w:i/>
          <w:iCs/>
          <w:sz w:val="22"/>
          <w:szCs w:val="22"/>
          <w:lang w:val="es-US"/>
        </w:rPr>
        <w:noBreakHyphen/>
      </w:r>
      <w:r w:rsidR="0011539F" w:rsidRPr="00EE73E9">
        <w:rPr>
          <w:rFonts w:ascii="Source Sans Pro" w:hAnsi="Source Sans Pro" w:cs="Arial"/>
          <w:i/>
          <w:iCs/>
          <w:sz w:val="22"/>
          <w:szCs w:val="22"/>
          <w:lang w:val="es-US"/>
        </w:rPr>
        <w:t>26</w:t>
      </w:r>
      <w:r w:rsidR="0011539F">
        <w:rPr>
          <w:rFonts w:ascii="Source Sans Pro" w:hAnsi="Source Sans Pro" w:cs="Arial"/>
          <w:i/>
          <w:iCs/>
          <w:sz w:val="22"/>
          <w:szCs w:val="22"/>
          <w:lang w:val="es-US"/>
        </w:rPr>
        <w:noBreakHyphen/>
      </w:r>
      <w:r w:rsidR="0011539F" w:rsidRPr="00EE73E9">
        <w:rPr>
          <w:rFonts w:ascii="Source Sans Pro" w:hAnsi="Source Sans Pro" w:cs="Arial"/>
          <w:i/>
          <w:iCs/>
          <w:sz w:val="22"/>
          <w:szCs w:val="22"/>
          <w:lang w:val="es-US"/>
        </w:rPr>
        <w:t>0</w:t>
      </w:r>
      <w:r w:rsidRPr="00EE73E9">
        <w:rPr>
          <w:rFonts w:ascii="Source Sans Pro" w:hAnsi="Source Sans Pro" w:cs="Arial"/>
          <w:i/>
          <w:iCs/>
          <w:sz w:val="22"/>
          <w:szCs w:val="22"/>
          <w:lang w:val="es-US"/>
        </w:rPr>
        <w:t>5, Baltimore, Maryland 2124</w:t>
      </w:r>
      <w:r w:rsidR="0011539F" w:rsidRPr="00EE73E9">
        <w:rPr>
          <w:rFonts w:ascii="Source Sans Pro" w:hAnsi="Source Sans Pro" w:cs="Arial"/>
          <w:i/>
          <w:iCs/>
          <w:sz w:val="22"/>
          <w:szCs w:val="22"/>
          <w:lang w:val="es-US"/>
        </w:rPr>
        <w:t>4</w:t>
      </w:r>
      <w:r w:rsidR="0011539F">
        <w:rPr>
          <w:rFonts w:ascii="Source Sans Pro" w:hAnsi="Source Sans Pro" w:cs="Arial"/>
          <w:i/>
          <w:iCs/>
          <w:sz w:val="22"/>
          <w:szCs w:val="22"/>
          <w:lang w:val="es-US"/>
        </w:rPr>
        <w:noBreakHyphen/>
      </w:r>
      <w:r w:rsidR="0011539F" w:rsidRPr="00EE73E9">
        <w:rPr>
          <w:rFonts w:ascii="Source Sans Pro" w:hAnsi="Source Sans Pro" w:cs="Arial"/>
          <w:i/>
          <w:iCs/>
          <w:sz w:val="22"/>
          <w:szCs w:val="22"/>
          <w:lang w:val="es-US"/>
        </w:rPr>
        <w:t>1</w:t>
      </w:r>
      <w:r w:rsidRPr="00EE73E9">
        <w:rPr>
          <w:rFonts w:ascii="Source Sans Pro" w:hAnsi="Source Sans Pro" w:cs="Arial"/>
          <w:i/>
          <w:iCs/>
          <w:sz w:val="22"/>
          <w:szCs w:val="22"/>
          <w:lang w:val="es-US"/>
        </w:rPr>
        <w:t>850.</w:t>
      </w:r>
    </w:p>
    <w:sectPr w:rsidR="005327A1" w:rsidRPr="00AE21EC" w:rsidSect="0028679E">
      <w:headerReference w:type="default" r:id="rId62"/>
      <w:headerReference w:type="first" r:id="rId63"/>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0EACC" w14:textId="77777777" w:rsidR="000119AD" w:rsidRDefault="000119AD" w:rsidP="00675612">
      <w:pPr>
        <w:spacing w:before="0" w:after="0"/>
      </w:pPr>
      <w:r>
        <w:separator/>
      </w:r>
    </w:p>
    <w:p w14:paraId="121C6915" w14:textId="77777777" w:rsidR="000119AD" w:rsidRDefault="000119AD"/>
  </w:endnote>
  <w:endnote w:type="continuationSeparator" w:id="0">
    <w:p w14:paraId="52BF64C6" w14:textId="77777777" w:rsidR="000119AD" w:rsidRDefault="000119AD" w:rsidP="00675612">
      <w:pPr>
        <w:spacing w:before="0" w:after="0"/>
      </w:pPr>
      <w:r>
        <w:continuationSeparator/>
      </w:r>
    </w:p>
    <w:p w14:paraId="1389DC2B" w14:textId="77777777" w:rsidR="000119AD" w:rsidRDefault="000119AD"/>
  </w:endnote>
  <w:endnote w:type="continuationNotice" w:id="1">
    <w:p w14:paraId="0E9F360E" w14:textId="77777777" w:rsidR="000119AD" w:rsidRDefault="000119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BT">
    <w:altName w:val="Cambria"/>
    <w:charset w:val="00"/>
    <w:family w:val="roman"/>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Calibri"/>
    <w:panose1 w:val="02020609040205080304"/>
    <w:charset w:val="80"/>
    <w:family w:val="modern"/>
    <w:pitch w:val="fixed"/>
    <w:sig w:usb0="E00002FF" w:usb1="6AC7FDFB" w:usb2="08000012" w:usb3="00000000" w:csb0="0002009F" w:csb1="00000000"/>
  </w:font>
  <w:font w:name="Chalkboard">
    <w:altName w:val="Kristen ITC"/>
    <w:charset w:val="4D"/>
    <w:family w:val="script"/>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American Typewriter">
    <w:altName w:val="Sitka Small"/>
    <w:charset w:val="4D"/>
    <w:family w:val="roman"/>
    <w:pitch w:val="variable"/>
    <w:sig w:usb0="A000006F" w:usb1="00000019" w:usb2="00000000" w:usb3="00000000" w:csb0="00000111" w:csb1="00000000"/>
  </w:font>
  <w:font w:name="Source Sans Pro">
    <w:altName w:val="Arial"/>
    <w:charset w:val="CC"/>
    <w:family w:val="swiss"/>
    <w:pitch w:val="variable"/>
    <w:sig w:usb0="600002F7" w:usb1="02000001" w:usb2="00000000" w:usb3="00000000" w:csb0="000001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DDE2" w14:textId="0A87238D" w:rsidR="005C5836" w:rsidRPr="00034CF2" w:rsidRDefault="00E225EC" w:rsidP="00BF05F1">
    <w:pPr>
      <w:pStyle w:val="Footer"/>
    </w:pPr>
    <w:r>
      <w:rPr>
        <w:lang w:val="es-US"/>
      </w:rPr>
      <w:tab/>
      <w:t xml:space="preserve">OMB </w:t>
    </w:r>
    <w:proofErr w:type="spellStart"/>
    <w:r>
      <w:rPr>
        <w:lang w:val="es-US"/>
      </w:rPr>
      <w:t>Approval</w:t>
    </w:r>
    <w:proofErr w:type="spellEnd"/>
    <w:r>
      <w:rPr>
        <w:lang w:val="es-US"/>
      </w:rPr>
      <w:t xml:space="preserve"> 093</w:t>
    </w:r>
    <w:r w:rsidR="0011539F">
      <w:rPr>
        <w:lang w:val="es-US"/>
      </w:rPr>
      <w:t>8</w:t>
    </w:r>
    <w:r w:rsidR="0011539F">
      <w:rPr>
        <w:lang w:val="es-US"/>
      </w:rPr>
      <w:noBreakHyphen/>
      <w:t>1</w:t>
    </w:r>
    <w:r>
      <w:rPr>
        <w:lang w:val="es-US"/>
      </w:rPr>
      <w:t>051 (Expires: August 31,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4B2" w14:textId="77777777" w:rsidR="005C5836" w:rsidRPr="009E7F12" w:rsidRDefault="005C5836" w:rsidP="009E7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B994" w14:textId="77777777" w:rsidR="005C5836" w:rsidRDefault="005C5836" w:rsidP="00EC0A23">
    <w:pPr>
      <w:pStyle w:val="Footer"/>
      <w:rPr>
        <w:szCs w:val="24"/>
      </w:rPr>
    </w:pPr>
    <w:r>
      <w:rPr>
        <w:lang w:val="es-US"/>
      </w:rPr>
      <w:fldChar w:fldCharType="begin"/>
    </w:r>
    <w:r>
      <w:rPr>
        <w:lang w:val="es-US"/>
      </w:rPr>
      <w:instrText xml:space="preserve">PAGE  </w:instrText>
    </w:r>
    <w:r>
      <w:rPr>
        <w:lang w:val="es-US"/>
      </w:rPr>
      <w:fldChar w:fldCharType="end"/>
    </w:r>
  </w:p>
  <w:p w14:paraId="72605960" w14:textId="77777777" w:rsidR="005C5836" w:rsidRDefault="005C5836" w:rsidP="00EC0A23">
    <w:pPr>
      <w:pStyle w:val="Footer"/>
    </w:pPr>
  </w:p>
  <w:p w14:paraId="7551A651" w14:textId="77777777" w:rsidR="005C5836" w:rsidRDefault="005C5836" w:rsidP="00EC0A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4E" w14:textId="77777777" w:rsidR="005C5836" w:rsidRDefault="005C5836" w:rsidP="00EF65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FBE" w14:textId="77777777" w:rsidR="005C5836" w:rsidRDefault="005C5836" w:rsidP="00EC0A23">
    <w:pPr>
      <w:pStyle w:val="Footer"/>
      <w:rPr>
        <w:szCs w:val="24"/>
      </w:rPr>
    </w:pPr>
    <w:r>
      <w:rPr>
        <w:lang w:val="es-US"/>
      </w:rPr>
      <w:fldChar w:fldCharType="begin"/>
    </w:r>
    <w:r>
      <w:rPr>
        <w:lang w:val="es-US"/>
      </w:rPr>
      <w:instrText xml:space="preserve">PAGE  </w:instrText>
    </w:r>
    <w:r>
      <w:rPr>
        <w:lang w:val="es-US"/>
      </w:rPr>
      <w:fldChar w:fldCharType="end"/>
    </w:r>
  </w:p>
  <w:p w14:paraId="1667E4A2" w14:textId="77777777" w:rsidR="005C5836" w:rsidRDefault="005C5836" w:rsidP="00EC0A23">
    <w:pPr>
      <w:pStyle w:val="Footer"/>
    </w:pPr>
  </w:p>
  <w:p w14:paraId="2ABACEB4" w14:textId="77777777" w:rsidR="005C5836" w:rsidRDefault="005C5836" w:rsidP="00EC0A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05D0" w14:textId="77777777" w:rsidR="005C5836" w:rsidRDefault="005C5836" w:rsidP="00EC0A23">
    <w:pPr>
      <w:pStyle w:val="Footer"/>
      <w:rPr>
        <w:szCs w:val="24"/>
      </w:rPr>
    </w:pPr>
    <w:r>
      <w:rPr>
        <w:lang w:val="es-US"/>
      </w:rPr>
      <w:fldChar w:fldCharType="begin"/>
    </w:r>
    <w:r>
      <w:rPr>
        <w:lang w:val="es-US"/>
      </w:rPr>
      <w:instrText xml:space="preserve">PAGE  </w:instrText>
    </w:r>
    <w:r>
      <w:rPr>
        <w:lang w:val="es-US"/>
      </w:rPr>
      <w:fldChar w:fldCharType="end"/>
    </w:r>
  </w:p>
  <w:p w14:paraId="7765D74C" w14:textId="77777777" w:rsidR="005C5836" w:rsidRDefault="005C5836" w:rsidP="00EC0A23">
    <w:pPr>
      <w:pStyle w:val="Footer"/>
    </w:pPr>
  </w:p>
  <w:p w14:paraId="19017D8A" w14:textId="77777777" w:rsidR="005C5836" w:rsidRDefault="005C5836" w:rsidP="00EC0A23">
    <w:pPr>
      <w:pStyle w:val="Footer"/>
    </w:pPr>
  </w:p>
  <w:p w14:paraId="6939E595" w14:textId="77777777" w:rsidR="005C5836" w:rsidRDefault="005C583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B24F" w14:textId="77777777" w:rsidR="005C5836" w:rsidRDefault="005C5836" w:rsidP="00EC0A23">
    <w:pPr>
      <w:pStyle w:val="Footer"/>
      <w:rPr>
        <w:szCs w:val="24"/>
      </w:rPr>
    </w:pPr>
    <w:r>
      <w:rPr>
        <w:lang w:val="es-US"/>
      </w:rPr>
      <w:fldChar w:fldCharType="begin"/>
    </w:r>
    <w:r>
      <w:rPr>
        <w:lang w:val="es-US"/>
      </w:rPr>
      <w:instrText xml:space="preserve">PAGE  </w:instrText>
    </w:r>
    <w:r>
      <w:rPr>
        <w:lang w:val="es-US"/>
      </w:rPr>
      <w:fldChar w:fldCharType="end"/>
    </w:r>
  </w:p>
  <w:p w14:paraId="3B4347A8" w14:textId="77777777" w:rsidR="005C5836" w:rsidRDefault="005C5836" w:rsidP="00EC0A23">
    <w:pPr>
      <w:pStyle w:val="Footer"/>
    </w:pPr>
  </w:p>
  <w:p w14:paraId="1F20D266" w14:textId="77777777" w:rsidR="005C5836" w:rsidRDefault="005C5836" w:rsidP="00EC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BF34" w14:textId="77777777" w:rsidR="000119AD" w:rsidRDefault="000119AD" w:rsidP="00675612">
      <w:pPr>
        <w:spacing w:before="0" w:after="0"/>
      </w:pPr>
      <w:r>
        <w:separator/>
      </w:r>
    </w:p>
    <w:p w14:paraId="7A51F239" w14:textId="77777777" w:rsidR="000119AD" w:rsidRDefault="000119AD"/>
  </w:footnote>
  <w:footnote w:type="continuationSeparator" w:id="0">
    <w:p w14:paraId="3A85F727" w14:textId="77777777" w:rsidR="000119AD" w:rsidRDefault="000119AD" w:rsidP="00675612">
      <w:pPr>
        <w:spacing w:before="0" w:after="0"/>
      </w:pPr>
      <w:r>
        <w:continuationSeparator/>
      </w:r>
    </w:p>
    <w:p w14:paraId="40676FEE" w14:textId="77777777" w:rsidR="000119AD" w:rsidRDefault="000119AD"/>
  </w:footnote>
  <w:footnote w:type="continuationNotice" w:id="1">
    <w:p w14:paraId="6DBBBF2D" w14:textId="77777777" w:rsidR="000119AD" w:rsidRDefault="000119A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206" w14:textId="61F1F91C" w:rsidR="00DC05A7" w:rsidRPr="00316710" w:rsidRDefault="004A51F9" w:rsidP="00DC05A7">
    <w:pPr>
      <w:pStyle w:val="Header"/>
      <w:rPr>
        <w:rFonts w:ascii="Source Sans Pro" w:hAnsi="Source Sans Pro"/>
        <w:szCs w:val="20"/>
      </w:rPr>
    </w:pPr>
    <w:r>
      <w:rPr>
        <w:rFonts w:ascii="Source Sans Pro" w:hAnsi="Source Sans Pro"/>
        <w:lang w:val="es-US"/>
      </w:rPr>
      <w:t>Evidencia de Cobertura</w:t>
    </w:r>
    <w:r w:rsidR="00DC05A7">
      <w:rPr>
        <w:rFonts w:ascii="Source Sans Pro" w:hAnsi="Source Sans Pro"/>
        <w:lang w:val="es-US"/>
      </w:rPr>
      <w:t xml:space="preserve"> de 2026 para </w:t>
    </w:r>
    <w:r w:rsidR="00DC05A7">
      <w:rPr>
        <w:rFonts w:ascii="Source Sans Pro" w:hAnsi="Source Sans Pro"/>
        <w:i/>
        <w:iCs/>
        <w:color w:val="0000FF"/>
        <w:lang w:val="es-US"/>
      </w:rPr>
      <w:t>[</w:t>
    </w:r>
    <w:proofErr w:type="spellStart"/>
    <w:r w:rsidR="00DC05A7">
      <w:rPr>
        <w:rFonts w:ascii="Source Sans Pro" w:hAnsi="Source Sans Pro"/>
        <w:i/>
        <w:iCs/>
        <w:color w:val="0000FF"/>
        <w:lang w:val="es-US"/>
      </w:rPr>
      <w:t>insert</w:t>
    </w:r>
    <w:proofErr w:type="spellEnd"/>
    <w:r w:rsidR="00DC05A7">
      <w:rPr>
        <w:rFonts w:ascii="Source Sans Pro" w:hAnsi="Source Sans Pro"/>
        <w:i/>
        <w:iCs/>
        <w:color w:val="0000FF"/>
        <w:lang w:val="es-US"/>
      </w:rPr>
      <w:t xml:space="preserve"> 2026 plan </w:t>
    </w:r>
    <w:proofErr w:type="spellStart"/>
    <w:r w:rsidR="00DC05A7">
      <w:rPr>
        <w:rFonts w:ascii="Source Sans Pro" w:hAnsi="Source Sans Pro"/>
        <w:i/>
        <w:iCs/>
        <w:color w:val="0000FF"/>
        <w:lang w:val="es-US"/>
      </w:rPr>
      <w:t>name</w:t>
    </w:r>
    <w:proofErr w:type="spellEnd"/>
    <w:r w:rsidR="00DC05A7">
      <w:rPr>
        <w:rFonts w:ascii="Source Sans Pro" w:hAnsi="Source Sans Pro"/>
        <w:i/>
        <w:iCs/>
        <w:color w:val="0000FF"/>
        <w:lang w:val="es-US"/>
      </w:rPr>
      <w:t>]</w:t>
    </w:r>
    <w:r w:rsidR="00DC05A7">
      <w:rPr>
        <w:rFonts w:ascii="Source Sans Pro" w:hAnsi="Source Sans Pro"/>
        <w:lang w:val="es-US"/>
      </w:rPr>
      <w:t xml:space="preserve"> </w:t>
    </w:r>
    <w:r w:rsidR="00DC05A7">
      <w:rPr>
        <w:lang w:val="es-US"/>
      </w:rPr>
      <w:tab/>
    </w:r>
    <w:r w:rsidR="00DC05A7">
      <w:rPr>
        <w:rFonts w:ascii="Source Sans Pro" w:hAnsi="Source Sans Pro"/>
        <w:lang w:val="es-US"/>
      </w:rPr>
      <w:fldChar w:fldCharType="begin"/>
    </w:r>
    <w:r w:rsidR="00DC05A7">
      <w:rPr>
        <w:rFonts w:ascii="Source Sans Pro" w:hAnsi="Source Sans Pro"/>
        <w:szCs w:val="20"/>
        <w:lang w:val="es-US"/>
      </w:rPr>
      <w:instrText xml:space="preserve"> PAGE   \* MERGEFORMAT </w:instrText>
    </w:r>
    <w:r w:rsidR="00DC05A7">
      <w:rPr>
        <w:rFonts w:ascii="Source Sans Pro" w:hAnsi="Source Sans Pro"/>
        <w:szCs w:val="20"/>
        <w:lang w:val="es-US"/>
      </w:rPr>
      <w:fldChar w:fldCharType="separate"/>
    </w:r>
    <w:r w:rsidR="00DC05A7">
      <w:rPr>
        <w:rFonts w:ascii="Source Sans Pro" w:hAnsi="Source Sans Pro"/>
        <w:szCs w:val="20"/>
        <w:lang w:val="es-US"/>
      </w:rPr>
      <w:t>2</w:t>
    </w:r>
    <w:r w:rsidR="00DC05A7">
      <w:rPr>
        <w:rFonts w:ascii="Source Sans Pro" w:hAnsi="Source Sans Pro"/>
        <w:lang w:val="es-US"/>
      </w:rPr>
      <w:fldChar w:fldCharType="end"/>
    </w:r>
  </w:p>
  <w:p w14:paraId="105A664F" w14:textId="77777777" w:rsidR="00DC05A7" w:rsidRPr="00316710" w:rsidRDefault="00DC05A7" w:rsidP="00DC05A7">
    <w:pPr>
      <w:pStyle w:val="HeaderChapterName"/>
      <w:rPr>
        <w:rFonts w:ascii="Source Sans Pro" w:hAnsi="Source Sans Pro"/>
      </w:rPr>
    </w:pPr>
    <w:r>
      <w:rPr>
        <w:rFonts w:ascii="Source Sans Pro" w:hAnsi="Source Sans Pro"/>
        <w:bCs/>
        <w:lang w:val="es-US"/>
      </w:rPr>
      <w:t>Índice</w:t>
    </w:r>
  </w:p>
  <w:p w14:paraId="7713AE47" w14:textId="77777777" w:rsidR="00DC05A7" w:rsidRPr="00EA33B4" w:rsidRDefault="00DC05A7" w:rsidP="00DC05A7">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F85E" w14:textId="665675B6" w:rsidR="00FB6E36" w:rsidRPr="00AE21EC" w:rsidRDefault="004A51F9" w:rsidP="00FB6E36">
    <w:pPr>
      <w:pStyle w:val="Header"/>
      <w:rPr>
        <w:rFonts w:ascii="Source Sans Pro" w:hAnsi="Source Sans Pro"/>
        <w:szCs w:val="20"/>
        <w:lang w:val="es-ES"/>
      </w:rPr>
    </w:pPr>
    <w:r>
      <w:rPr>
        <w:rFonts w:ascii="Source Sans Pro" w:hAnsi="Source Sans Pro"/>
        <w:lang w:val="es-US"/>
      </w:rPr>
      <w:t>Evidencia de Cobertura</w:t>
    </w:r>
    <w:r w:rsidR="00FB6E36">
      <w:rPr>
        <w:rFonts w:ascii="Source Sans Pro" w:hAnsi="Source Sans Pro"/>
        <w:lang w:val="es-US"/>
      </w:rPr>
      <w:t xml:space="preserve"> de 2026 para </w:t>
    </w:r>
    <w:r w:rsidR="00FB6E36">
      <w:rPr>
        <w:rFonts w:ascii="Source Sans Pro" w:hAnsi="Source Sans Pro"/>
        <w:i/>
        <w:iCs/>
        <w:color w:val="0000FF"/>
        <w:lang w:val="es-US"/>
      </w:rPr>
      <w:t>[</w:t>
    </w:r>
    <w:proofErr w:type="spellStart"/>
    <w:r w:rsidR="00FB6E36">
      <w:rPr>
        <w:rFonts w:ascii="Source Sans Pro" w:hAnsi="Source Sans Pro"/>
        <w:i/>
        <w:iCs/>
        <w:color w:val="0000FF"/>
        <w:lang w:val="es-US"/>
      </w:rPr>
      <w:t>insert</w:t>
    </w:r>
    <w:proofErr w:type="spellEnd"/>
    <w:r w:rsidR="00FB6E36">
      <w:rPr>
        <w:rFonts w:ascii="Source Sans Pro" w:hAnsi="Source Sans Pro"/>
        <w:i/>
        <w:iCs/>
        <w:color w:val="0000FF"/>
        <w:lang w:val="es-US"/>
      </w:rPr>
      <w:t xml:space="preserve"> 2026 plan </w:t>
    </w:r>
    <w:proofErr w:type="spellStart"/>
    <w:r w:rsidR="00FB6E36">
      <w:rPr>
        <w:rFonts w:ascii="Source Sans Pro" w:hAnsi="Source Sans Pro"/>
        <w:i/>
        <w:iCs/>
        <w:color w:val="0000FF"/>
        <w:lang w:val="es-US"/>
      </w:rPr>
      <w:t>name</w:t>
    </w:r>
    <w:proofErr w:type="spellEnd"/>
    <w:r w:rsidR="00FB6E36">
      <w:rPr>
        <w:rFonts w:ascii="Source Sans Pro" w:hAnsi="Source Sans Pro"/>
        <w:i/>
        <w:iCs/>
        <w:color w:val="0000FF"/>
        <w:lang w:val="es-US"/>
      </w:rPr>
      <w:t>]</w:t>
    </w:r>
    <w:r w:rsidR="00FB6E36">
      <w:rPr>
        <w:lang w:val="es-US"/>
      </w:rPr>
      <w:tab/>
    </w:r>
    <w:r w:rsidR="00FB6E36">
      <w:rPr>
        <w:rFonts w:ascii="Source Sans Pro" w:hAnsi="Source Sans Pro"/>
        <w:lang w:val="es-US"/>
      </w:rPr>
      <w:fldChar w:fldCharType="begin"/>
    </w:r>
    <w:r w:rsidR="00FB6E36">
      <w:rPr>
        <w:rFonts w:ascii="Source Sans Pro" w:hAnsi="Source Sans Pro"/>
        <w:szCs w:val="20"/>
        <w:lang w:val="es-US"/>
      </w:rPr>
      <w:instrText xml:space="preserve"> PAGE   \* MERGEFORMAT </w:instrText>
    </w:r>
    <w:r w:rsidR="00FB6E36">
      <w:rPr>
        <w:rFonts w:ascii="Source Sans Pro" w:hAnsi="Source Sans Pro"/>
        <w:szCs w:val="20"/>
        <w:lang w:val="es-US"/>
      </w:rPr>
      <w:fldChar w:fldCharType="separate"/>
    </w:r>
    <w:r w:rsidR="00FB6E36">
      <w:rPr>
        <w:rFonts w:ascii="Source Sans Pro" w:hAnsi="Source Sans Pro"/>
        <w:szCs w:val="20"/>
        <w:lang w:val="es-US"/>
      </w:rPr>
      <w:t>63</w:t>
    </w:r>
    <w:r w:rsidR="00FB6E36">
      <w:rPr>
        <w:rFonts w:ascii="Source Sans Pro" w:hAnsi="Source Sans Pro"/>
        <w:lang w:val="es-US"/>
      </w:rPr>
      <w:fldChar w:fldCharType="end"/>
    </w:r>
  </w:p>
  <w:p w14:paraId="08B4D0FE" w14:textId="1945D7FC" w:rsidR="00FB6E36" w:rsidRPr="00AE21EC" w:rsidRDefault="00FB6E36" w:rsidP="00FB6E36">
    <w:pPr>
      <w:pStyle w:val="HeaderChapterName"/>
      <w:rPr>
        <w:rFonts w:ascii="Source Sans Pro" w:hAnsi="Source Sans Pro"/>
        <w:lang w:val="es-ES"/>
      </w:rPr>
    </w:pPr>
    <w:r>
      <w:rPr>
        <w:rFonts w:ascii="Source Sans Pro" w:hAnsi="Source Sans Pro"/>
        <w:bCs/>
        <w:lang w:val="es-US"/>
      </w:rPr>
      <w:t>Capítulo 5</w:t>
    </w:r>
    <w:r w:rsidR="00063E2D" w:rsidRPr="00AE21EC">
      <w:rPr>
        <w:rFonts w:ascii="Source Sans Pro" w:hAnsi="Source Sans Pro"/>
        <w:bCs/>
        <w:lang w:val="es-ES"/>
      </w:rPr>
      <w:tab/>
    </w:r>
    <w:r>
      <w:rPr>
        <w:rFonts w:ascii="Source Sans Pro" w:hAnsi="Source Sans Pro"/>
        <w:bCs/>
        <w:lang w:val="es-US"/>
      </w:rPr>
      <w:t>Cómo solicitarnos que paguemos la parte que nos corresponde de los costos de los medicamentos cubiertos</w:t>
    </w:r>
  </w:p>
  <w:p w14:paraId="1BC26583" w14:textId="77777777" w:rsidR="003A32F6" w:rsidRPr="00AE21EC" w:rsidRDefault="003A32F6" w:rsidP="00FE12CF">
    <w:pPr>
      <w:pStyle w:val="HeaderBar"/>
      <w:rPr>
        <w:lang w:val="es-E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BEB7" w14:textId="6AC09936" w:rsidR="00FB6E36" w:rsidRPr="00AE21EC" w:rsidRDefault="004A51F9" w:rsidP="00FB6E36">
    <w:pPr>
      <w:pStyle w:val="Header"/>
      <w:rPr>
        <w:rFonts w:ascii="Source Sans Pro" w:hAnsi="Source Sans Pro"/>
        <w:szCs w:val="20"/>
        <w:lang w:val="es-ES"/>
      </w:rPr>
    </w:pPr>
    <w:r>
      <w:rPr>
        <w:rFonts w:ascii="Source Sans Pro" w:hAnsi="Source Sans Pro"/>
        <w:lang w:val="es-US"/>
      </w:rPr>
      <w:t>Evidencia de Cobertura</w:t>
    </w:r>
    <w:r w:rsidR="00FB6E36">
      <w:rPr>
        <w:rFonts w:ascii="Source Sans Pro" w:hAnsi="Source Sans Pro"/>
        <w:lang w:val="es-US"/>
      </w:rPr>
      <w:t xml:space="preserve"> de 2026 para </w:t>
    </w:r>
    <w:r w:rsidR="00FB6E36">
      <w:rPr>
        <w:rFonts w:ascii="Source Sans Pro" w:hAnsi="Source Sans Pro"/>
        <w:i/>
        <w:iCs/>
        <w:color w:val="0000FF"/>
        <w:lang w:val="es-US"/>
      </w:rPr>
      <w:t>[</w:t>
    </w:r>
    <w:proofErr w:type="spellStart"/>
    <w:r w:rsidR="00FB6E36">
      <w:rPr>
        <w:rFonts w:ascii="Source Sans Pro" w:hAnsi="Source Sans Pro"/>
        <w:i/>
        <w:iCs/>
        <w:color w:val="0000FF"/>
        <w:lang w:val="es-US"/>
      </w:rPr>
      <w:t>insert</w:t>
    </w:r>
    <w:proofErr w:type="spellEnd"/>
    <w:r w:rsidR="00FB6E36">
      <w:rPr>
        <w:rFonts w:ascii="Source Sans Pro" w:hAnsi="Source Sans Pro"/>
        <w:i/>
        <w:iCs/>
        <w:color w:val="0000FF"/>
        <w:lang w:val="es-US"/>
      </w:rPr>
      <w:t xml:space="preserve"> 2026 plan </w:t>
    </w:r>
    <w:proofErr w:type="spellStart"/>
    <w:r w:rsidR="00FB6E36">
      <w:rPr>
        <w:rFonts w:ascii="Source Sans Pro" w:hAnsi="Source Sans Pro"/>
        <w:i/>
        <w:iCs/>
        <w:color w:val="0000FF"/>
        <w:lang w:val="es-US"/>
      </w:rPr>
      <w:t>name</w:t>
    </w:r>
    <w:proofErr w:type="spellEnd"/>
    <w:r w:rsidR="00FB6E36">
      <w:rPr>
        <w:rFonts w:ascii="Source Sans Pro" w:hAnsi="Source Sans Pro"/>
        <w:i/>
        <w:iCs/>
        <w:color w:val="0000FF"/>
        <w:lang w:val="es-US"/>
      </w:rPr>
      <w:t>]</w:t>
    </w:r>
    <w:r w:rsidR="00FB6E36">
      <w:rPr>
        <w:lang w:val="es-US"/>
      </w:rPr>
      <w:tab/>
    </w:r>
    <w:r w:rsidR="00FB6E36">
      <w:rPr>
        <w:rFonts w:ascii="Source Sans Pro" w:hAnsi="Source Sans Pro"/>
        <w:lang w:val="es-US"/>
      </w:rPr>
      <w:fldChar w:fldCharType="begin"/>
    </w:r>
    <w:r w:rsidR="00FB6E36">
      <w:rPr>
        <w:rFonts w:ascii="Source Sans Pro" w:hAnsi="Source Sans Pro"/>
        <w:szCs w:val="20"/>
        <w:lang w:val="es-US"/>
      </w:rPr>
      <w:instrText xml:space="preserve"> PAGE   \* MERGEFORMAT </w:instrText>
    </w:r>
    <w:r w:rsidR="00FB6E36">
      <w:rPr>
        <w:rFonts w:ascii="Source Sans Pro" w:hAnsi="Source Sans Pro"/>
        <w:szCs w:val="20"/>
        <w:lang w:val="es-US"/>
      </w:rPr>
      <w:fldChar w:fldCharType="separate"/>
    </w:r>
    <w:r w:rsidR="00FB6E36">
      <w:rPr>
        <w:rFonts w:ascii="Source Sans Pro" w:hAnsi="Source Sans Pro"/>
        <w:szCs w:val="20"/>
        <w:lang w:val="es-US"/>
      </w:rPr>
      <w:t>46</w:t>
    </w:r>
    <w:r w:rsidR="00FB6E36">
      <w:rPr>
        <w:rFonts w:ascii="Source Sans Pro" w:hAnsi="Source Sans Pro"/>
        <w:lang w:val="es-US"/>
      </w:rPr>
      <w:fldChar w:fldCharType="end"/>
    </w:r>
  </w:p>
  <w:p w14:paraId="12E0450E" w14:textId="4DB10ED1" w:rsidR="00796F31" w:rsidRPr="00AE21EC" w:rsidRDefault="00796F31" w:rsidP="00FB6E36">
    <w:pPr>
      <w:pStyle w:val="HeaderChapterName"/>
      <w:rPr>
        <w:rFonts w:ascii="Source Sans Pro" w:hAnsi="Source Sans Pro"/>
        <w:lang w:val="es-ES"/>
      </w:rPr>
    </w:pPr>
    <w:r>
      <w:rPr>
        <w:rFonts w:ascii="Source Sans Pro" w:hAnsi="Source Sans Pro"/>
        <w:bCs/>
        <w:lang w:val="es-US"/>
      </w:rPr>
      <w:t>Capítulo 5</w:t>
    </w:r>
    <w:r w:rsidR="00063E2D" w:rsidRPr="00AE21EC">
      <w:rPr>
        <w:rFonts w:ascii="Source Sans Pro" w:hAnsi="Source Sans Pro"/>
        <w:bCs/>
        <w:lang w:val="es-ES"/>
      </w:rPr>
      <w:tab/>
    </w:r>
    <w:r>
      <w:rPr>
        <w:rFonts w:ascii="Source Sans Pro" w:hAnsi="Source Sans Pro"/>
        <w:bCs/>
        <w:lang w:val="es-US"/>
      </w:rPr>
      <w:t>Cómo solicitarnos que paguemos la parte que nos corresponde de los costos de los medicamentos cubiertos</w:t>
    </w:r>
  </w:p>
  <w:p w14:paraId="4E8FF4D0" w14:textId="77777777" w:rsidR="00FB6E36" w:rsidRPr="00AE21EC" w:rsidRDefault="00FB6E36" w:rsidP="00FB6E36">
    <w:pPr>
      <w:pStyle w:val="HeaderBar"/>
      <w:rPr>
        <w:lang w:val="es-ES"/>
      </w:rPr>
    </w:pPr>
  </w:p>
  <w:p w14:paraId="40C5E401" w14:textId="77777777" w:rsidR="005C5836" w:rsidRPr="00AE21EC" w:rsidRDefault="005C5836" w:rsidP="00FB6E36">
    <w:pPr>
      <w:pStyle w:val="HeaderBar"/>
      <w:rPr>
        <w:lang w:val="es-E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C2A" w14:textId="39EBC2CD" w:rsidR="000D51EB" w:rsidRPr="00AE21EC" w:rsidRDefault="004A51F9" w:rsidP="000D51EB">
    <w:pPr>
      <w:tabs>
        <w:tab w:val="right" w:pos="9360"/>
      </w:tabs>
      <w:spacing w:before="0" w:beforeAutospacing="0" w:after="0" w:afterAutospacing="0"/>
      <w:ind w:left="1260" w:right="720" w:hanging="1260"/>
      <w:rPr>
        <w:rFonts w:ascii="Source Sans Pro" w:hAnsi="Source Sans Pro"/>
        <w:sz w:val="20"/>
        <w:szCs w:val="20"/>
        <w:lang w:val="es-ES"/>
      </w:rPr>
    </w:pPr>
    <w:r>
      <w:rPr>
        <w:rFonts w:ascii="Source Sans Pro" w:hAnsi="Source Sans Pro"/>
        <w:sz w:val="20"/>
        <w:lang w:val="es-US"/>
      </w:rPr>
      <w:t>Evidencia de Cobertura</w:t>
    </w:r>
    <w:r w:rsidR="000D51EB">
      <w:rPr>
        <w:rFonts w:ascii="Source Sans Pro" w:hAnsi="Source Sans Pro"/>
        <w:sz w:val="20"/>
        <w:lang w:val="es-US"/>
      </w:rPr>
      <w:t xml:space="preserve"> de 2026 para </w:t>
    </w:r>
    <w:r w:rsidR="000D51EB">
      <w:rPr>
        <w:rFonts w:ascii="Source Sans Pro" w:hAnsi="Source Sans Pro"/>
        <w:i/>
        <w:iCs/>
        <w:color w:val="0000FF"/>
        <w:sz w:val="20"/>
        <w:lang w:val="es-US"/>
      </w:rPr>
      <w:t>[</w:t>
    </w:r>
    <w:proofErr w:type="spellStart"/>
    <w:r w:rsidR="000D51EB">
      <w:rPr>
        <w:rFonts w:ascii="Source Sans Pro" w:hAnsi="Source Sans Pro"/>
        <w:i/>
        <w:iCs/>
        <w:color w:val="0000FF"/>
        <w:sz w:val="20"/>
        <w:lang w:val="es-US"/>
      </w:rPr>
      <w:t>insert</w:t>
    </w:r>
    <w:proofErr w:type="spellEnd"/>
    <w:r w:rsidR="000D51EB">
      <w:rPr>
        <w:rFonts w:ascii="Source Sans Pro" w:hAnsi="Source Sans Pro"/>
        <w:i/>
        <w:iCs/>
        <w:color w:val="0000FF"/>
        <w:sz w:val="20"/>
        <w:lang w:val="es-US"/>
      </w:rPr>
      <w:t xml:space="preserve"> 2026 plan </w:t>
    </w:r>
    <w:proofErr w:type="spellStart"/>
    <w:r w:rsidR="000D51EB">
      <w:rPr>
        <w:rFonts w:ascii="Source Sans Pro" w:hAnsi="Source Sans Pro"/>
        <w:i/>
        <w:iCs/>
        <w:color w:val="0000FF"/>
        <w:sz w:val="20"/>
        <w:lang w:val="es-US"/>
      </w:rPr>
      <w:t>name</w:t>
    </w:r>
    <w:proofErr w:type="spellEnd"/>
    <w:r w:rsidR="000D51EB">
      <w:rPr>
        <w:rFonts w:ascii="Source Sans Pro" w:hAnsi="Source Sans Pro"/>
        <w:i/>
        <w:iCs/>
        <w:color w:val="0000FF"/>
        <w:sz w:val="20"/>
        <w:lang w:val="es-US"/>
      </w:rPr>
      <w:t>]</w:t>
    </w:r>
    <w:r w:rsidR="000D51EB">
      <w:rPr>
        <w:lang w:val="es-US"/>
      </w:rPr>
      <w:tab/>
    </w:r>
    <w:r w:rsidR="000D51EB">
      <w:rPr>
        <w:rFonts w:ascii="Source Sans Pro" w:hAnsi="Source Sans Pro"/>
        <w:sz w:val="20"/>
        <w:lang w:val="es-US"/>
      </w:rPr>
      <w:fldChar w:fldCharType="begin"/>
    </w:r>
    <w:r w:rsidR="000D51EB">
      <w:rPr>
        <w:rFonts w:ascii="Source Sans Pro" w:hAnsi="Source Sans Pro"/>
        <w:sz w:val="20"/>
        <w:szCs w:val="20"/>
        <w:lang w:val="es-US"/>
      </w:rPr>
      <w:instrText xml:space="preserve"> PAGE   \* MERGEFORMAT </w:instrText>
    </w:r>
    <w:r w:rsidR="000D51EB">
      <w:rPr>
        <w:rFonts w:ascii="Source Sans Pro" w:hAnsi="Source Sans Pro"/>
        <w:sz w:val="20"/>
        <w:szCs w:val="20"/>
        <w:lang w:val="es-US"/>
      </w:rPr>
      <w:fldChar w:fldCharType="separate"/>
    </w:r>
    <w:r w:rsidR="000D51EB">
      <w:rPr>
        <w:rFonts w:ascii="Source Sans Pro" w:hAnsi="Source Sans Pro"/>
        <w:sz w:val="20"/>
        <w:szCs w:val="20"/>
        <w:lang w:val="es-US"/>
      </w:rPr>
      <w:t>72</w:t>
    </w:r>
    <w:r w:rsidR="000D51EB">
      <w:rPr>
        <w:rFonts w:ascii="Source Sans Pro" w:hAnsi="Source Sans Pro"/>
        <w:sz w:val="20"/>
        <w:lang w:val="es-US"/>
      </w:rPr>
      <w:fldChar w:fldCharType="end"/>
    </w:r>
  </w:p>
  <w:p w14:paraId="730F9ACD" w14:textId="1A4BE1BB" w:rsidR="000D51EB" w:rsidRPr="00AE21EC" w:rsidRDefault="000D51EB" w:rsidP="000D51EB">
    <w:pPr>
      <w:tabs>
        <w:tab w:val="right" w:pos="9360"/>
      </w:tabs>
      <w:spacing w:before="0" w:beforeAutospacing="0" w:after="0" w:afterAutospacing="0"/>
      <w:ind w:left="1260" w:right="720" w:hanging="1260"/>
      <w:rPr>
        <w:rFonts w:ascii="Source Sans Pro" w:hAnsi="Source Sans Pro"/>
        <w:b/>
        <w:sz w:val="22"/>
        <w:lang w:val="es-ES"/>
      </w:rPr>
    </w:pPr>
    <w:r>
      <w:rPr>
        <w:rFonts w:ascii="Source Sans Pro" w:hAnsi="Source Sans Pro"/>
        <w:b/>
        <w:bCs/>
        <w:sz w:val="22"/>
        <w:lang w:val="es-US"/>
      </w:rPr>
      <w:t>Capítulo 6 Sus derechos y responsabilidades</w:t>
    </w:r>
  </w:p>
  <w:p w14:paraId="38B2989E" w14:textId="77777777" w:rsidR="000D51EB" w:rsidRPr="00AE21EC" w:rsidRDefault="000D51EB" w:rsidP="000D51EB">
    <w:pPr>
      <w:pBdr>
        <w:top w:val="single" w:sz="18" w:space="3" w:color="A6A6A6"/>
      </w:pBdr>
      <w:spacing w:before="60" w:beforeAutospacing="0" w:after="240" w:afterAutospacing="0"/>
      <w:rPr>
        <w:rFonts w:ascii="Arial" w:hAnsi="Arial"/>
        <w:sz w:val="22"/>
        <w:lang w:val="es-E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2A5" w14:textId="379DAE5B" w:rsidR="00F17355" w:rsidRPr="00AE21EC" w:rsidRDefault="004A51F9" w:rsidP="00F17355">
    <w:pPr>
      <w:pStyle w:val="Header"/>
      <w:rPr>
        <w:rFonts w:ascii="Source Sans Pro" w:hAnsi="Source Sans Pro"/>
        <w:szCs w:val="20"/>
        <w:lang w:val="es-ES"/>
      </w:rPr>
    </w:pPr>
    <w:r>
      <w:rPr>
        <w:rFonts w:ascii="Source Sans Pro" w:hAnsi="Source Sans Pro"/>
        <w:lang w:val="es-US"/>
      </w:rPr>
      <w:t>Evidencia de Cobertura</w:t>
    </w:r>
    <w:r w:rsidR="00F17355">
      <w:rPr>
        <w:rFonts w:ascii="Source Sans Pro" w:hAnsi="Source Sans Pro"/>
        <w:lang w:val="es-US"/>
      </w:rPr>
      <w:t xml:space="preserve"> de 2026 para </w:t>
    </w:r>
    <w:r w:rsidR="00F17355">
      <w:rPr>
        <w:rFonts w:ascii="Source Sans Pro" w:hAnsi="Source Sans Pro"/>
        <w:i/>
        <w:iCs/>
        <w:color w:val="0000FF"/>
        <w:lang w:val="es-US"/>
      </w:rPr>
      <w:t>[</w:t>
    </w:r>
    <w:proofErr w:type="spellStart"/>
    <w:r w:rsidR="00F17355">
      <w:rPr>
        <w:rFonts w:ascii="Source Sans Pro" w:hAnsi="Source Sans Pro"/>
        <w:i/>
        <w:iCs/>
        <w:color w:val="0000FF"/>
        <w:lang w:val="es-US"/>
      </w:rPr>
      <w:t>insert</w:t>
    </w:r>
    <w:proofErr w:type="spellEnd"/>
    <w:r w:rsidR="00F17355">
      <w:rPr>
        <w:rFonts w:ascii="Source Sans Pro" w:hAnsi="Source Sans Pro"/>
        <w:i/>
        <w:iCs/>
        <w:color w:val="0000FF"/>
        <w:lang w:val="es-US"/>
      </w:rPr>
      <w:t xml:space="preserve"> 2026 plan </w:t>
    </w:r>
    <w:proofErr w:type="spellStart"/>
    <w:r w:rsidR="00F17355">
      <w:rPr>
        <w:rFonts w:ascii="Source Sans Pro" w:hAnsi="Source Sans Pro"/>
        <w:i/>
        <w:iCs/>
        <w:color w:val="0000FF"/>
        <w:lang w:val="es-US"/>
      </w:rPr>
      <w:t>name</w:t>
    </w:r>
    <w:proofErr w:type="spellEnd"/>
    <w:r w:rsidR="00F17355">
      <w:rPr>
        <w:rFonts w:ascii="Source Sans Pro" w:hAnsi="Source Sans Pro"/>
        <w:i/>
        <w:iCs/>
        <w:color w:val="0000FF"/>
        <w:lang w:val="es-US"/>
      </w:rPr>
      <w:t>]</w:t>
    </w:r>
    <w:r w:rsidR="00F17355">
      <w:rPr>
        <w:lang w:val="es-US"/>
      </w:rPr>
      <w:tab/>
    </w:r>
    <w:r w:rsidR="00F17355">
      <w:rPr>
        <w:rFonts w:ascii="Source Sans Pro" w:hAnsi="Source Sans Pro"/>
        <w:lang w:val="es-US"/>
      </w:rPr>
      <w:fldChar w:fldCharType="begin"/>
    </w:r>
    <w:r w:rsidR="00F17355">
      <w:rPr>
        <w:rFonts w:ascii="Source Sans Pro" w:hAnsi="Source Sans Pro"/>
        <w:szCs w:val="20"/>
        <w:lang w:val="es-US"/>
      </w:rPr>
      <w:instrText xml:space="preserve"> PAGE   \* MERGEFORMAT </w:instrText>
    </w:r>
    <w:r w:rsidR="00F17355">
      <w:rPr>
        <w:rFonts w:ascii="Source Sans Pro" w:hAnsi="Source Sans Pro"/>
        <w:szCs w:val="20"/>
        <w:lang w:val="es-US"/>
      </w:rPr>
      <w:fldChar w:fldCharType="separate"/>
    </w:r>
    <w:r w:rsidR="00F17355">
      <w:rPr>
        <w:rFonts w:ascii="Source Sans Pro" w:hAnsi="Source Sans Pro"/>
        <w:szCs w:val="20"/>
        <w:lang w:val="es-US"/>
      </w:rPr>
      <w:t>64</w:t>
    </w:r>
    <w:r w:rsidR="00F17355">
      <w:rPr>
        <w:rFonts w:ascii="Source Sans Pro" w:hAnsi="Source Sans Pro"/>
        <w:lang w:val="es-US"/>
      </w:rPr>
      <w:fldChar w:fldCharType="end"/>
    </w:r>
  </w:p>
  <w:p w14:paraId="111364CB" w14:textId="4705F9B3" w:rsidR="00F17355" w:rsidRPr="00AE21EC" w:rsidRDefault="00F17355" w:rsidP="00F17355">
    <w:pPr>
      <w:pStyle w:val="HeaderChapterName"/>
      <w:rPr>
        <w:rFonts w:ascii="Source Sans Pro" w:hAnsi="Source Sans Pro"/>
        <w:lang w:val="es-ES"/>
      </w:rPr>
    </w:pPr>
    <w:r>
      <w:rPr>
        <w:rFonts w:ascii="Source Sans Pro" w:hAnsi="Source Sans Pro"/>
        <w:bCs/>
        <w:lang w:val="es-US"/>
      </w:rPr>
      <w:t>Capítulo 6 Sus derechos y responsabilidades</w:t>
    </w:r>
  </w:p>
  <w:p w14:paraId="300E72D9" w14:textId="77777777" w:rsidR="005C5836" w:rsidRPr="00AE21EC" w:rsidRDefault="005C5836" w:rsidP="00F17355">
    <w:pPr>
      <w:pStyle w:val="HeaderBar"/>
      <w:rPr>
        <w:lang w:val="es-E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B45A" w14:textId="77777777" w:rsidR="005C5836" w:rsidRDefault="005C5836">
    <w:pPr>
      <w:pStyle w:val="Header"/>
    </w:pPr>
  </w:p>
  <w:p w14:paraId="3B4596A5" w14:textId="77777777" w:rsidR="005C5836" w:rsidRDefault="005C583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C59D" w14:textId="4874337C" w:rsidR="003801C6" w:rsidRPr="00AE21EC" w:rsidRDefault="004A51F9" w:rsidP="003801C6">
    <w:pPr>
      <w:tabs>
        <w:tab w:val="right" w:pos="9360"/>
      </w:tabs>
      <w:spacing w:before="0" w:beforeAutospacing="0" w:after="0" w:afterAutospacing="0"/>
      <w:ind w:left="1260" w:right="720" w:hanging="1260"/>
      <w:rPr>
        <w:rFonts w:ascii="Source Sans Pro" w:hAnsi="Source Sans Pro"/>
        <w:sz w:val="20"/>
        <w:szCs w:val="20"/>
        <w:lang w:val="es-ES"/>
      </w:rPr>
    </w:pPr>
    <w:r>
      <w:rPr>
        <w:rFonts w:ascii="Source Sans Pro" w:hAnsi="Source Sans Pro"/>
        <w:sz w:val="20"/>
        <w:lang w:val="es-US"/>
      </w:rPr>
      <w:t>Evidencia de Cobertura</w:t>
    </w:r>
    <w:r w:rsidR="003801C6">
      <w:rPr>
        <w:rFonts w:ascii="Source Sans Pro" w:hAnsi="Source Sans Pro"/>
        <w:sz w:val="20"/>
        <w:lang w:val="es-US"/>
      </w:rPr>
      <w:t xml:space="preserve"> de 2026 para </w:t>
    </w:r>
    <w:r w:rsidR="003801C6">
      <w:rPr>
        <w:rFonts w:ascii="Source Sans Pro" w:hAnsi="Source Sans Pro"/>
        <w:i/>
        <w:iCs/>
        <w:color w:val="0000FF"/>
        <w:sz w:val="20"/>
        <w:lang w:val="es-US"/>
      </w:rPr>
      <w:t>[</w:t>
    </w:r>
    <w:proofErr w:type="spellStart"/>
    <w:r w:rsidR="003801C6">
      <w:rPr>
        <w:rFonts w:ascii="Source Sans Pro" w:hAnsi="Source Sans Pro"/>
        <w:i/>
        <w:iCs/>
        <w:color w:val="0000FF"/>
        <w:sz w:val="20"/>
        <w:lang w:val="es-US"/>
      </w:rPr>
      <w:t>insert</w:t>
    </w:r>
    <w:proofErr w:type="spellEnd"/>
    <w:r w:rsidR="003801C6">
      <w:rPr>
        <w:rFonts w:ascii="Source Sans Pro" w:hAnsi="Source Sans Pro"/>
        <w:i/>
        <w:iCs/>
        <w:color w:val="0000FF"/>
        <w:sz w:val="20"/>
        <w:lang w:val="es-US"/>
      </w:rPr>
      <w:t xml:space="preserve"> 2026 plan </w:t>
    </w:r>
    <w:proofErr w:type="spellStart"/>
    <w:r w:rsidR="003801C6">
      <w:rPr>
        <w:rFonts w:ascii="Source Sans Pro" w:hAnsi="Source Sans Pro"/>
        <w:i/>
        <w:iCs/>
        <w:color w:val="0000FF"/>
        <w:sz w:val="20"/>
        <w:lang w:val="es-US"/>
      </w:rPr>
      <w:t>name</w:t>
    </w:r>
    <w:proofErr w:type="spellEnd"/>
    <w:r w:rsidR="003801C6">
      <w:rPr>
        <w:rFonts w:ascii="Source Sans Pro" w:hAnsi="Source Sans Pro"/>
        <w:i/>
        <w:iCs/>
        <w:color w:val="0000FF"/>
        <w:sz w:val="20"/>
        <w:lang w:val="es-US"/>
      </w:rPr>
      <w:t>]</w:t>
    </w:r>
    <w:r w:rsidR="003801C6">
      <w:rPr>
        <w:lang w:val="es-US"/>
      </w:rPr>
      <w:tab/>
    </w:r>
    <w:r w:rsidR="003801C6">
      <w:rPr>
        <w:rFonts w:ascii="Source Sans Pro" w:hAnsi="Source Sans Pro"/>
        <w:sz w:val="20"/>
        <w:lang w:val="es-US"/>
      </w:rPr>
      <w:fldChar w:fldCharType="begin"/>
    </w:r>
    <w:r w:rsidR="003801C6">
      <w:rPr>
        <w:rFonts w:ascii="Source Sans Pro" w:hAnsi="Source Sans Pro"/>
        <w:sz w:val="20"/>
        <w:szCs w:val="20"/>
        <w:lang w:val="es-US"/>
      </w:rPr>
      <w:instrText xml:space="preserve"> PAGE   \* MERGEFORMAT </w:instrText>
    </w:r>
    <w:r w:rsidR="003801C6">
      <w:rPr>
        <w:rFonts w:ascii="Source Sans Pro" w:hAnsi="Source Sans Pro"/>
        <w:sz w:val="20"/>
        <w:szCs w:val="20"/>
        <w:lang w:val="es-US"/>
      </w:rPr>
      <w:fldChar w:fldCharType="separate"/>
    </w:r>
    <w:r w:rsidR="003801C6">
      <w:rPr>
        <w:rFonts w:ascii="Source Sans Pro" w:hAnsi="Source Sans Pro"/>
        <w:sz w:val="20"/>
        <w:szCs w:val="20"/>
        <w:lang w:val="es-US"/>
      </w:rPr>
      <w:t>151</w:t>
    </w:r>
    <w:r w:rsidR="003801C6">
      <w:rPr>
        <w:rFonts w:ascii="Source Sans Pro" w:hAnsi="Source Sans Pro"/>
        <w:sz w:val="20"/>
        <w:lang w:val="es-US"/>
      </w:rPr>
      <w:fldChar w:fldCharType="end"/>
    </w:r>
  </w:p>
  <w:p w14:paraId="43AFFCBD" w14:textId="33DED30A" w:rsidR="003801C6" w:rsidRPr="00AE21EC" w:rsidRDefault="003801C6" w:rsidP="00063E2D">
    <w:pPr>
      <w:tabs>
        <w:tab w:val="right" w:pos="9360"/>
      </w:tabs>
      <w:spacing w:before="0" w:beforeAutospacing="0" w:after="0" w:afterAutospacing="0"/>
      <w:ind w:left="1260" w:right="571" w:hanging="1260"/>
      <w:rPr>
        <w:rFonts w:ascii="Source Sans Pro" w:hAnsi="Source Sans Pro"/>
        <w:b/>
        <w:sz w:val="22"/>
        <w:lang w:val="es-ES"/>
      </w:rPr>
    </w:pPr>
    <w:r>
      <w:rPr>
        <w:rFonts w:ascii="Source Sans Pro" w:hAnsi="Source Sans Pro"/>
        <w:b/>
        <w:bCs/>
        <w:sz w:val="22"/>
        <w:lang w:val="es-US"/>
      </w:rPr>
      <w:t>Capítulo 7 Si tiene un problema o una queja (decisiones de cobertura, apelaciones, quejas)</w:t>
    </w:r>
  </w:p>
  <w:p w14:paraId="517FBD4B" w14:textId="77777777" w:rsidR="003801C6" w:rsidRPr="00AE21EC" w:rsidRDefault="003801C6" w:rsidP="003801C6">
    <w:pPr>
      <w:pBdr>
        <w:top w:val="single" w:sz="18" w:space="3" w:color="A6A6A6"/>
      </w:pBdr>
      <w:spacing w:before="60" w:beforeAutospacing="0" w:after="240" w:afterAutospacing="0"/>
      <w:rPr>
        <w:rFonts w:ascii="Arial" w:hAnsi="Arial"/>
        <w:sz w:val="22"/>
        <w:lang w:val="es-E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C61C" w14:textId="5AFBC9AF" w:rsidR="00025965" w:rsidRPr="00AE21EC" w:rsidRDefault="004A51F9" w:rsidP="00025965">
    <w:pPr>
      <w:tabs>
        <w:tab w:val="right" w:pos="9360"/>
      </w:tabs>
      <w:spacing w:before="0" w:beforeAutospacing="0" w:after="0" w:afterAutospacing="0"/>
      <w:ind w:left="1260" w:right="720" w:hanging="1260"/>
      <w:rPr>
        <w:rFonts w:ascii="Source Sans Pro" w:hAnsi="Source Sans Pro"/>
        <w:sz w:val="20"/>
        <w:szCs w:val="20"/>
        <w:lang w:val="es-ES"/>
      </w:rPr>
    </w:pPr>
    <w:r>
      <w:rPr>
        <w:rFonts w:ascii="Source Sans Pro" w:hAnsi="Source Sans Pro"/>
        <w:sz w:val="20"/>
        <w:lang w:val="es-US"/>
      </w:rPr>
      <w:t>Evidencia de Cobertura</w:t>
    </w:r>
    <w:r w:rsidR="00025965">
      <w:rPr>
        <w:rFonts w:ascii="Source Sans Pro" w:hAnsi="Source Sans Pro"/>
        <w:sz w:val="20"/>
        <w:lang w:val="es-US"/>
      </w:rPr>
      <w:t xml:space="preserve"> de 2026 para </w:t>
    </w:r>
    <w:r w:rsidR="00025965">
      <w:rPr>
        <w:rFonts w:ascii="Source Sans Pro" w:hAnsi="Source Sans Pro"/>
        <w:i/>
        <w:iCs/>
        <w:color w:val="0000FF"/>
        <w:sz w:val="20"/>
        <w:lang w:val="es-US"/>
      </w:rPr>
      <w:t>[</w:t>
    </w:r>
    <w:proofErr w:type="spellStart"/>
    <w:r w:rsidR="00025965">
      <w:rPr>
        <w:rFonts w:ascii="Source Sans Pro" w:hAnsi="Source Sans Pro"/>
        <w:i/>
        <w:iCs/>
        <w:color w:val="0000FF"/>
        <w:sz w:val="20"/>
        <w:lang w:val="es-US"/>
      </w:rPr>
      <w:t>insert</w:t>
    </w:r>
    <w:proofErr w:type="spellEnd"/>
    <w:r w:rsidR="00025965">
      <w:rPr>
        <w:rFonts w:ascii="Source Sans Pro" w:hAnsi="Source Sans Pro"/>
        <w:i/>
        <w:iCs/>
        <w:color w:val="0000FF"/>
        <w:sz w:val="20"/>
        <w:lang w:val="es-US"/>
      </w:rPr>
      <w:t xml:space="preserve"> 2026 plan </w:t>
    </w:r>
    <w:proofErr w:type="spellStart"/>
    <w:r w:rsidR="00025965">
      <w:rPr>
        <w:rFonts w:ascii="Source Sans Pro" w:hAnsi="Source Sans Pro"/>
        <w:i/>
        <w:iCs/>
        <w:color w:val="0000FF"/>
        <w:sz w:val="20"/>
        <w:lang w:val="es-US"/>
      </w:rPr>
      <w:t>name</w:t>
    </w:r>
    <w:proofErr w:type="spellEnd"/>
    <w:r w:rsidR="00025965">
      <w:rPr>
        <w:rFonts w:ascii="Source Sans Pro" w:hAnsi="Source Sans Pro"/>
        <w:i/>
        <w:iCs/>
        <w:color w:val="0000FF"/>
        <w:sz w:val="20"/>
        <w:lang w:val="es-US"/>
      </w:rPr>
      <w:t>]</w:t>
    </w:r>
    <w:r w:rsidR="00025965">
      <w:rPr>
        <w:lang w:val="es-US"/>
      </w:rPr>
      <w:tab/>
    </w:r>
    <w:r w:rsidR="00025965">
      <w:rPr>
        <w:rFonts w:ascii="Source Sans Pro" w:hAnsi="Source Sans Pro"/>
        <w:sz w:val="20"/>
        <w:lang w:val="es-US"/>
      </w:rPr>
      <w:fldChar w:fldCharType="begin"/>
    </w:r>
    <w:r w:rsidR="00025965">
      <w:rPr>
        <w:rFonts w:ascii="Source Sans Pro" w:hAnsi="Source Sans Pro"/>
        <w:sz w:val="20"/>
        <w:szCs w:val="20"/>
        <w:lang w:val="es-US"/>
      </w:rPr>
      <w:instrText xml:space="preserve"> PAGE   \* MERGEFORMAT </w:instrText>
    </w:r>
    <w:r w:rsidR="00025965">
      <w:rPr>
        <w:rFonts w:ascii="Source Sans Pro" w:hAnsi="Source Sans Pro"/>
        <w:sz w:val="20"/>
        <w:szCs w:val="20"/>
        <w:lang w:val="es-US"/>
      </w:rPr>
      <w:fldChar w:fldCharType="separate"/>
    </w:r>
    <w:r w:rsidR="00025965">
      <w:rPr>
        <w:rFonts w:ascii="Source Sans Pro" w:hAnsi="Source Sans Pro"/>
        <w:sz w:val="20"/>
        <w:szCs w:val="20"/>
        <w:lang w:val="es-US"/>
      </w:rPr>
      <w:t>70</w:t>
    </w:r>
    <w:r w:rsidR="00025965">
      <w:rPr>
        <w:rFonts w:ascii="Source Sans Pro" w:hAnsi="Source Sans Pro"/>
        <w:sz w:val="20"/>
        <w:lang w:val="es-US"/>
      </w:rPr>
      <w:fldChar w:fldCharType="end"/>
    </w:r>
  </w:p>
  <w:p w14:paraId="08FA0D7F" w14:textId="4E5DA799" w:rsidR="00025965" w:rsidRPr="00AE21EC" w:rsidRDefault="00025965" w:rsidP="00063E2D">
    <w:pPr>
      <w:tabs>
        <w:tab w:val="right" w:pos="9360"/>
      </w:tabs>
      <w:spacing w:before="0" w:beforeAutospacing="0" w:after="0" w:afterAutospacing="0"/>
      <w:ind w:left="1260" w:right="429" w:hanging="1260"/>
      <w:rPr>
        <w:rFonts w:ascii="Source Sans Pro" w:hAnsi="Source Sans Pro"/>
        <w:b/>
        <w:sz w:val="22"/>
        <w:lang w:val="es-ES"/>
      </w:rPr>
    </w:pPr>
    <w:r>
      <w:rPr>
        <w:rFonts w:ascii="Source Sans Pro" w:hAnsi="Source Sans Pro"/>
        <w:b/>
        <w:bCs/>
        <w:sz w:val="22"/>
        <w:lang w:val="es-US"/>
      </w:rPr>
      <w:t>Capítulo 7 Si tiene un problema o una queja (decisiones de cobertura, apelaciones, quejas)</w:t>
    </w:r>
  </w:p>
  <w:p w14:paraId="7BE47535" w14:textId="77777777" w:rsidR="005C5836" w:rsidRPr="00AE21EC" w:rsidRDefault="005C5836" w:rsidP="00025965">
    <w:pPr>
      <w:pBdr>
        <w:top w:val="single" w:sz="18" w:space="3" w:color="A6A6A6"/>
      </w:pBdr>
      <w:spacing w:before="60" w:beforeAutospacing="0" w:after="240" w:afterAutospacing="0"/>
      <w:rPr>
        <w:rFonts w:ascii="Arial" w:hAnsi="Arial"/>
        <w:sz w:val="22"/>
        <w:lang w:val="es-E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6C" w14:textId="13E7F620" w:rsidR="008D7A4F" w:rsidRPr="00AE21EC" w:rsidRDefault="004A51F9" w:rsidP="008D7A4F">
    <w:pPr>
      <w:tabs>
        <w:tab w:val="right" w:pos="9360"/>
      </w:tabs>
      <w:spacing w:before="0" w:beforeAutospacing="0" w:after="0" w:afterAutospacing="0"/>
      <w:ind w:left="1260" w:right="720" w:hanging="1260"/>
      <w:rPr>
        <w:rFonts w:ascii="Source Sans Pro" w:hAnsi="Source Sans Pro"/>
        <w:sz w:val="20"/>
        <w:szCs w:val="20"/>
        <w:lang w:val="es-ES"/>
      </w:rPr>
    </w:pPr>
    <w:r>
      <w:rPr>
        <w:rFonts w:ascii="Source Sans Pro" w:hAnsi="Source Sans Pro"/>
        <w:sz w:val="20"/>
        <w:lang w:val="es-US"/>
      </w:rPr>
      <w:t>Evidencia de Cobertura</w:t>
    </w:r>
    <w:r w:rsidR="008D7A4F">
      <w:rPr>
        <w:rFonts w:ascii="Source Sans Pro" w:hAnsi="Source Sans Pro"/>
        <w:sz w:val="20"/>
        <w:lang w:val="es-US"/>
      </w:rPr>
      <w:t xml:space="preserve"> de 2026 para </w:t>
    </w:r>
    <w:r w:rsidR="008D7A4F">
      <w:rPr>
        <w:rFonts w:ascii="Source Sans Pro" w:hAnsi="Source Sans Pro"/>
        <w:i/>
        <w:iCs/>
        <w:color w:val="0000FF"/>
        <w:sz w:val="20"/>
        <w:lang w:val="es-US"/>
      </w:rPr>
      <w:t>[</w:t>
    </w:r>
    <w:proofErr w:type="spellStart"/>
    <w:r w:rsidR="008D7A4F">
      <w:rPr>
        <w:rFonts w:ascii="Source Sans Pro" w:hAnsi="Source Sans Pro"/>
        <w:i/>
        <w:iCs/>
        <w:color w:val="0000FF"/>
        <w:sz w:val="20"/>
        <w:lang w:val="es-US"/>
      </w:rPr>
      <w:t>insert</w:t>
    </w:r>
    <w:proofErr w:type="spellEnd"/>
    <w:r w:rsidR="008D7A4F">
      <w:rPr>
        <w:rFonts w:ascii="Source Sans Pro" w:hAnsi="Source Sans Pro"/>
        <w:i/>
        <w:iCs/>
        <w:color w:val="0000FF"/>
        <w:sz w:val="20"/>
        <w:lang w:val="es-US"/>
      </w:rPr>
      <w:t xml:space="preserve"> 2026 plan </w:t>
    </w:r>
    <w:proofErr w:type="spellStart"/>
    <w:r w:rsidR="008D7A4F">
      <w:rPr>
        <w:rFonts w:ascii="Source Sans Pro" w:hAnsi="Source Sans Pro"/>
        <w:i/>
        <w:iCs/>
        <w:color w:val="0000FF"/>
        <w:sz w:val="20"/>
        <w:lang w:val="es-US"/>
      </w:rPr>
      <w:t>name</w:t>
    </w:r>
    <w:proofErr w:type="spellEnd"/>
    <w:r w:rsidR="008D7A4F">
      <w:rPr>
        <w:rFonts w:ascii="Source Sans Pro" w:hAnsi="Source Sans Pro"/>
        <w:i/>
        <w:iCs/>
        <w:color w:val="0000FF"/>
        <w:sz w:val="20"/>
        <w:lang w:val="es-US"/>
      </w:rPr>
      <w:t>]</w:t>
    </w:r>
    <w:r w:rsidR="008D7A4F">
      <w:rPr>
        <w:lang w:val="es-US"/>
      </w:rPr>
      <w:tab/>
    </w:r>
    <w:r w:rsidR="008D7A4F">
      <w:rPr>
        <w:rFonts w:ascii="Source Sans Pro" w:hAnsi="Source Sans Pro"/>
        <w:sz w:val="20"/>
        <w:lang w:val="es-US"/>
      </w:rPr>
      <w:fldChar w:fldCharType="begin"/>
    </w:r>
    <w:r w:rsidR="008D7A4F">
      <w:rPr>
        <w:rFonts w:ascii="Source Sans Pro" w:hAnsi="Source Sans Pro"/>
        <w:sz w:val="20"/>
        <w:szCs w:val="20"/>
        <w:lang w:val="es-US"/>
      </w:rPr>
      <w:instrText xml:space="preserve"> PAGE   \* MERGEFORMAT </w:instrText>
    </w:r>
    <w:r w:rsidR="008D7A4F">
      <w:rPr>
        <w:rFonts w:ascii="Source Sans Pro" w:hAnsi="Source Sans Pro"/>
        <w:sz w:val="20"/>
        <w:szCs w:val="20"/>
        <w:lang w:val="es-US"/>
      </w:rPr>
      <w:fldChar w:fldCharType="separate"/>
    </w:r>
    <w:r w:rsidR="008D7A4F">
      <w:rPr>
        <w:rFonts w:ascii="Source Sans Pro" w:hAnsi="Source Sans Pro"/>
        <w:sz w:val="20"/>
        <w:szCs w:val="20"/>
        <w:lang w:val="es-US"/>
      </w:rPr>
      <w:t>190</w:t>
    </w:r>
    <w:r w:rsidR="008D7A4F">
      <w:rPr>
        <w:rFonts w:ascii="Source Sans Pro" w:hAnsi="Source Sans Pro"/>
        <w:sz w:val="20"/>
        <w:lang w:val="es-US"/>
      </w:rPr>
      <w:fldChar w:fldCharType="end"/>
    </w:r>
  </w:p>
  <w:p w14:paraId="3D7766B7" w14:textId="7D4F59ED" w:rsidR="008D7A4F" w:rsidRPr="00AE21EC" w:rsidRDefault="008D7A4F" w:rsidP="008D7A4F">
    <w:pPr>
      <w:tabs>
        <w:tab w:val="right" w:pos="9360"/>
      </w:tabs>
      <w:spacing w:before="0" w:beforeAutospacing="0" w:after="0" w:afterAutospacing="0"/>
      <w:ind w:left="1260" w:right="720" w:hanging="1260"/>
      <w:rPr>
        <w:rFonts w:ascii="Source Sans Pro" w:hAnsi="Source Sans Pro"/>
        <w:b/>
        <w:sz w:val="22"/>
        <w:lang w:val="es-ES"/>
      </w:rPr>
    </w:pPr>
    <w:r>
      <w:rPr>
        <w:rFonts w:ascii="Source Sans Pro" w:hAnsi="Source Sans Pro"/>
        <w:b/>
        <w:bCs/>
        <w:sz w:val="22"/>
        <w:lang w:val="es-US"/>
      </w:rPr>
      <w:t>Capítulo 8 Cancelación de la membresía en nuestro plan</w:t>
    </w:r>
  </w:p>
  <w:p w14:paraId="28AC4436" w14:textId="77777777" w:rsidR="008D7A4F" w:rsidRPr="00AE21EC" w:rsidRDefault="008D7A4F" w:rsidP="008D7A4F">
    <w:pPr>
      <w:pBdr>
        <w:top w:val="single" w:sz="18" w:space="3" w:color="A6A6A6"/>
      </w:pBdr>
      <w:spacing w:before="60" w:beforeAutospacing="0" w:after="240" w:afterAutospacing="0"/>
      <w:rPr>
        <w:rFonts w:ascii="Arial" w:hAnsi="Arial"/>
        <w:sz w:val="22"/>
        <w:lang w:val="es-E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CA4A" w14:textId="75827A6D" w:rsidR="00B6620A" w:rsidRPr="00AE21EC" w:rsidRDefault="004A51F9" w:rsidP="00B6620A">
    <w:pPr>
      <w:tabs>
        <w:tab w:val="right" w:pos="9360"/>
      </w:tabs>
      <w:spacing w:before="0" w:beforeAutospacing="0" w:after="0" w:afterAutospacing="0"/>
      <w:ind w:left="1260" w:right="720" w:hanging="1260"/>
      <w:rPr>
        <w:rFonts w:ascii="Source Sans Pro" w:hAnsi="Source Sans Pro"/>
        <w:sz w:val="20"/>
        <w:szCs w:val="20"/>
        <w:lang w:val="es-ES"/>
      </w:rPr>
    </w:pPr>
    <w:r>
      <w:rPr>
        <w:rFonts w:ascii="Source Sans Pro" w:hAnsi="Source Sans Pro"/>
        <w:sz w:val="20"/>
        <w:lang w:val="es-US"/>
      </w:rPr>
      <w:t>Evidencia de Cobertura</w:t>
    </w:r>
    <w:r w:rsidR="00B6620A">
      <w:rPr>
        <w:rFonts w:ascii="Source Sans Pro" w:hAnsi="Source Sans Pro"/>
        <w:sz w:val="20"/>
        <w:lang w:val="es-US"/>
      </w:rPr>
      <w:t xml:space="preserve"> de 2026 para </w:t>
    </w:r>
    <w:r w:rsidR="00B6620A">
      <w:rPr>
        <w:rFonts w:ascii="Source Sans Pro" w:hAnsi="Source Sans Pro"/>
        <w:i/>
        <w:iCs/>
        <w:color w:val="0000FF"/>
        <w:sz w:val="20"/>
        <w:lang w:val="es-US"/>
      </w:rPr>
      <w:t>[</w:t>
    </w:r>
    <w:proofErr w:type="spellStart"/>
    <w:r w:rsidR="00B6620A">
      <w:rPr>
        <w:rFonts w:ascii="Source Sans Pro" w:hAnsi="Source Sans Pro"/>
        <w:i/>
        <w:iCs/>
        <w:color w:val="0000FF"/>
        <w:sz w:val="20"/>
        <w:lang w:val="es-US"/>
      </w:rPr>
      <w:t>insert</w:t>
    </w:r>
    <w:proofErr w:type="spellEnd"/>
    <w:r w:rsidR="00B6620A">
      <w:rPr>
        <w:rFonts w:ascii="Source Sans Pro" w:hAnsi="Source Sans Pro"/>
        <w:i/>
        <w:iCs/>
        <w:color w:val="0000FF"/>
        <w:sz w:val="20"/>
        <w:lang w:val="es-US"/>
      </w:rPr>
      <w:t xml:space="preserve"> 2026 plan </w:t>
    </w:r>
    <w:proofErr w:type="spellStart"/>
    <w:r w:rsidR="00B6620A">
      <w:rPr>
        <w:rFonts w:ascii="Source Sans Pro" w:hAnsi="Source Sans Pro"/>
        <w:i/>
        <w:iCs/>
        <w:color w:val="0000FF"/>
        <w:sz w:val="20"/>
        <w:lang w:val="es-US"/>
      </w:rPr>
      <w:t>name</w:t>
    </w:r>
    <w:proofErr w:type="spellEnd"/>
    <w:r w:rsidR="00B6620A">
      <w:rPr>
        <w:rFonts w:ascii="Source Sans Pro" w:hAnsi="Source Sans Pro"/>
        <w:i/>
        <w:iCs/>
        <w:color w:val="0000FF"/>
        <w:sz w:val="20"/>
        <w:lang w:val="es-US"/>
      </w:rPr>
      <w:t>]</w:t>
    </w:r>
    <w:r w:rsidR="00B6620A">
      <w:rPr>
        <w:lang w:val="es-US"/>
      </w:rPr>
      <w:tab/>
    </w:r>
    <w:r w:rsidR="00B6620A">
      <w:rPr>
        <w:rFonts w:ascii="Source Sans Pro" w:hAnsi="Source Sans Pro"/>
        <w:sz w:val="20"/>
        <w:lang w:val="es-US"/>
      </w:rPr>
      <w:fldChar w:fldCharType="begin"/>
    </w:r>
    <w:r w:rsidR="00B6620A">
      <w:rPr>
        <w:rFonts w:ascii="Source Sans Pro" w:hAnsi="Source Sans Pro"/>
        <w:sz w:val="20"/>
        <w:szCs w:val="20"/>
        <w:lang w:val="es-US"/>
      </w:rPr>
      <w:instrText xml:space="preserve"> PAGE   \* MERGEFORMAT </w:instrText>
    </w:r>
    <w:r w:rsidR="00B6620A">
      <w:rPr>
        <w:rFonts w:ascii="Source Sans Pro" w:hAnsi="Source Sans Pro"/>
        <w:sz w:val="20"/>
        <w:szCs w:val="20"/>
        <w:lang w:val="es-US"/>
      </w:rPr>
      <w:fldChar w:fldCharType="separate"/>
    </w:r>
    <w:r w:rsidR="00B6620A">
      <w:rPr>
        <w:rFonts w:ascii="Source Sans Pro" w:hAnsi="Source Sans Pro"/>
        <w:sz w:val="20"/>
        <w:szCs w:val="20"/>
        <w:lang w:val="es-US"/>
      </w:rPr>
      <w:t>88</w:t>
    </w:r>
    <w:r w:rsidR="00B6620A">
      <w:rPr>
        <w:rFonts w:ascii="Source Sans Pro" w:hAnsi="Source Sans Pro"/>
        <w:sz w:val="20"/>
        <w:lang w:val="es-US"/>
      </w:rPr>
      <w:fldChar w:fldCharType="end"/>
    </w:r>
  </w:p>
  <w:p w14:paraId="5296696D" w14:textId="770A267E" w:rsidR="00B6620A" w:rsidRPr="00AE21EC" w:rsidRDefault="00B6620A" w:rsidP="00B6620A">
    <w:pPr>
      <w:tabs>
        <w:tab w:val="right" w:pos="9360"/>
      </w:tabs>
      <w:spacing w:before="0" w:beforeAutospacing="0" w:after="0" w:afterAutospacing="0"/>
      <w:ind w:left="1260" w:right="720" w:hanging="1260"/>
      <w:rPr>
        <w:rFonts w:ascii="Source Sans Pro" w:hAnsi="Source Sans Pro"/>
        <w:b/>
        <w:sz w:val="22"/>
        <w:lang w:val="es-ES"/>
      </w:rPr>
    </w:pPr>
    <w:r>
      <w:rPr>
        <w:rFonts w:ascii="Source Sans Pro" w:hAnsi="Source Sans Pro"/>
        <w:b/>
        <w:bCs/>
        <w:sz w:val="22"/>
        <w:lang w:val="es-US"/>
      </w:rPr>
      <w:t>Capítulo 8 Cancelación de la membresía en nuestro plan</w:t>
    </w:r>
  </w:p>
  <w:p w14:paraId="6F574DB1" w14:textId="77777777" w:rsidR="005C5836" w:rsidRPr="00AE21EC" w:rsidRDefault="005C5836" w:rsidP="00B6620A">
    <w:pPr>
      <w:pBdr>
        <w:top w:val="single" w:sz="18" w:space="3" w:color="A6A6A6"/>
      </w:pBdr>
      <w:spacing w:before="60" w:beforeAutospacing="0" w:after="240" w:afterAutospacing="0"/>
      <w:rPr>
        <w:rFonts w:ascii="Arial" w:hAnsi="Arial"/>
        <w:sz w:val="22"/>
        <w:lang w:val="es-E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C4B" w14:textId="68B6A61A" w:rsidR="00E6444F" w:rsidRPr="00E02E5A" w:rsidRDefault="004A51F9" w:rsidP="00E6444F">
    <w:pPr>
      <w:tabs>
        <w:tab w:val="right" w:pos="9360"/>
      </w:tabs>
      <w:spacing w:before="0" w:beforeAutospacing="0" w:after="0" w:afterAutospacing="0"/>
      <w:ind w:left="1260" w:right="720" w:hanging="1260"/>
      <w:rPr>
        <w:rFonts w:ascii="Source Sans Pro" w:hAnsi="Source Sans Pro"/>
        <w:sz w:val="20"/>
        <w:szCs w:val="20"/>
      </w:rPr>
    </w:pPr>
    <w:r>
      <w:rPr>
        <w:rFonts w:ascii="Source Sans Pro" w:hAnsi="Source Sans Pro"/>
        <w:sz w:val="20"/>
        <w:lang w:val="es-US"/>
      </w:rPr>
      <w:t>Evidencia de Cobertura</w:t>
    </w:r>
    <w:r w:rsidR="00E6444F">
      <w:rPr>
        <w:rFonts w:ascii="Source Sans Pro" w:hAnsi="Source Sans Pro"/>
        <w:sz w:val="20"/>
        <w:lang w:val="es-US"/>
      </w:rPr>
      <w:t xml:space="preserve"> de 2026 para </w:t>
    </w:r>
    <w:r w:rsidR="00E6444F">
      <w:rPr>
        <w:rFonts w:ascii="Source Sans Pro" w:hAnsi="Source Sans Pro"/>
        <w:i/>
        <w:iCs/>
        <w:color w:val="0000FF"/>
        <w:sz w:val="20"/>
        <w:lang w:val="es-US"/>
      </w:rPr>
      <w:t>[</w:t>
    </w:r>
    <w:proofErr w:type="spellStart"/>
    <w:r w:rsidR="00E6444F">
      <w:rPr>
        <w:rFonts w:ascii="Source Sans Pro" w:hAnsi="Source Sans Pro"/>
        <w:i/>
        <w:iCs/>
        <w:color w:val="0000FF"/>
        <w:sz w:val="20"/>
        <w:lang w:val="es-US"/>
      </w:rPr>
      <w:t>insert</w:t>
    </w:r>
    <w:proofErr w:type="spellEnd"/>
    <w:r w:rsidR="00E6444F">
      <w:rPr>
        <w:rFonts w:ascii="Source Sans Pro" w:hAnsi="Source Sans Pro"/>
        <w:i/>
        <w:iCs/>
        <w:color w:val="0000FF"/>
        <w:sz w:val="20"/>
        <w:lang w:val="es-US"/>
      </w:rPr>
      <w:t xml:space="preserve"> 2026 plan </w:t>
    </w:r>
    <w:proofErr w:type="spellStart"/>
    <w:r w:rsidR="00E6444F">
      <w:rPr>
        <w:rFonts w:ascii="Source Sans Pro" w:hAnsi="Source Sans Pro"/>
        <w:i/>
        <w:iCs/>
        <w:color w:val="0000FF"/>
        <w:sz w:val="20"/>
        <w:lang w:val="es-US"/>
      </w:rPr>
      <w:t>name</w:t>
    </w:r>
    <w:proofErr w:type="spellEnd"/>
    <w:r w:rsidR="00E6444F">
      <w:rPr>
        <w:rFonts w:ascii="Source Sans Pro" w:hAnsi="Source Sans Pro"/>
        <w:i/>
        <w:iCs/>
        <w:color w:val="0000FF"/>
        <w:sz w:val="20"/>
        <w:lang w:val="es-US"/>
      </w:rPr>
      <w:t>]</w:t>
    </w:r>
    <w:r w:rsidR="00E6444F">
      <w:rPr>
        <w:lang w:val="es-US"/>
      </w:rPr>
      <w:tab/>
    </w:r>
    <w:r w:rsidR="00E6444F">
      <w:rPr>
        <w:rFonts w:ascii="Source Sans Pro" w:hAnsi="Source Sans Pro"/>
        <w:sz w:val="20"/>
        <w:lang w:val="es-US"/>
      </w:rPr>
      <w:fldChar w:fldCharType="begin"/>
    </w:r>
    <w:r w:rsidR="00E6444F">
      <w:rPr>
        <w:rFonts w:ascii="Source Sans Pro" w:hAnsi="Source Sans Pro"/>
        <w:sz w:val="20"/>
        <w:szCs w:val="20"/>
        <w:lang w:val="es-US"/>
      </w:rPr>
      <w:instrText xml:space="preserve"> PAGE   \* MERGEFORMAT </w:instrText>
    </w:r>
    <w:r w:rsidR="00E6444F">
      <w:rPr>
        <w:rFonts w:ascii="Source Sans Pro" w:hAnsi="Source Sans Pro"/>
        <w:sz w:val="20"/>
        <w:szCs w:val="20"/>
        <w:lang w:val="es-US"/>
      </w:rPr>
      <w:fldChar w:fldCharType="separate"/>
    </w:r>
    <w:r w:rsidR="00E6444F">
      <w:rPr>
        <w:rFonts w:ascii="Source Sans Pro" w:hAnsi="Source Sans Pro"/>
        <w:sz w:val="20"/>
        <w:szCs w:val="20"/>
        <w:lang w:val="es-US"/>
      </w:rPr>
      <w:t>198</w:t>
    </w:r>
    <w:r w:rsidR="00E6444F">
      <w:rPr>
        <w:rFonts w:ascii="Source Sans Pro" w:hAnsi="Source Sans Pro"/>
        <w:sz w:val="20"/>
        <w:lang w:val="es-US"/>
      </w:rPr>
      <w:fldChar w:fldCharType="end"/>
    </w:r>
  </w:p>
  <w:p w14:paraId="04FBFDBB" w14:textId="61DEB139" w:rsidR="00E6444F" w:rsidRPr="00E02E5A" w:rsidRDefault="00E6444F" w:rsidP="00E6444F">
    <w:pPr>
      <w:tabs>
        <w:tab w:val="right" w:pos="9360"/>
      </w:tabs>
      <w:spacing w:before="0" w:beforeAutospacing="0" w:after="0" w:afterAutospacing="0"/>
      <w:ind w:left="1260" w:right="720" w:hanging="1260"/>
      <w:rPr>
        <w:rFonts w:ascii="Source Sans Pro" w:hAnsi="Source Sans Pro"/>
        <w:b/>
        <w:sz w:val="22"/>
      </w:rPr>
    </w:pPr>
    <w:r>
      <w:rPr>
        <w:rFonts w:ascii="Source Sans Pro" w:hAnsi="Source Sans Pro"/>
        <w:b/>
        <w:bCs/>
        <w:sz w:val="22"/>
        <w:lang w:val="es-US"/>
      </w:rPr>
      <w:t>Capítulo 9 Avisos legales</w:t>
    </w:r>
  </w:p>
  <w:p w14:paraId="5241924D" w14:textId="77777777" w:rsidR="00E6444F" w:rsidRPr="00E6444F" w:rsidRDefault="00E6444F" w:rsidP="00E6444F">
    <w:pPr>
      <w:pBdr>
        <w:top w:val="single" w:sz="18" w:space="3" w:color="A6A6A6"/>
      </w:pBdr>
      <w:spacing w:before="60" w:beforeAutospacing="0" w:after="240" w:afterAutospacing="0"/>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ABA3" w14:textId="4E56198A" w:rsidR="005C5836" w:rsidRPr="00E02E5A" w:rsidRDefault="004A51F9" w:rsidP="696EF535">
    <w:pPr>
      <w:pStyle w:val="Header"/>
      <w:rPr>
        <w:rFonts w:ascii="Source Sans Pro" w:hAnsi="Source Sans Pro"/>
        <w:szCs w:val="20"/>
      </w:rPr>
    </w:pPr>
    <w:r>
      <w:rPr>
        <w:rFonts w:ascii="Source Sans Pro" w:hAnsi="Source Sans Pro"/>
        <w:lang w:val="es-US"/>
      </w:rPr>
      <w:t>Evidencia de Cobertura</w:t>
    </w:r>
    <w:r w:rsidR="009E6FCB">
      <w:rPr>
        <w:rFonts w:ascii="Source Sans Pro" w:hAnsi="Source Sans Pro"/>
        <w:lang w:val="es-US"/>
      </w:rPr>
      <w:t xml:space="preserve"> de 2026 para </w:t>
    </w:r>
    <w:r w:rsidR="009E6FCB">
      <w:rPr>
        <w:rFonts w:ascii="Source Sans Pro" w:hAnsi="Source Sans Pro"/>
        <w:i/>
        <w:iCs/>
        <w:color w:val="0000FF"/>
        <w:lang w:val="es-US"/>
      </w:rPr>
      <w:t>[</w:t>
    </w:r>
    <w:proofErr w:type="spellStart"/>
    <w:r w:rsidR="009E6FCB">
      <w:rPr>
        <w:rFonts w:ascii="Source Sans Pro" w:hAnsi="Source Sans Pro"/>
        <w:i/>
        <w:iCs/>
        <w:color w:val="0000FF"/>
        <w:lang w:val="es-US"/>
      </w:rPr>
      <w:t>insert</w:t>
    </w:r>
    <w:proofErr w:type="spellEnd"/>
    <w:r w:rsidR="009E6FCB">
      <w:rPr>
        <w:rFonts w:ascii="Source Sans Pro" w:hAnsi="Source Sans Pro"/>
        <w:i/>
        <w:iCs/>
        <w:color w:val="0000FF"/>
        <w:lang w:val="es-US"/>
      </w:rPr>
      <w:t xml:space="preserve"> 2026 plan </w:t>
    </w:r>
    <w:proofErr w:type="spellStart"/>
    <w:r w:rsidR="009E6FCB">
      <w:rPr>
        <w:rFonts w:ascii="Source Sans Pro" w:hAnsi="Source Sans Pro"/>
        <w:i/>
        <w:iCs/>
        <w:color w:val="0000FF"/>
        <w:lang w:val="es-US"/>
      </w:rPr>
      <w:t>name</w:t>
    </w:r>
    <w:proofErr w:type="spellEnd"/>
    <w:r w:rsidR="009E6FCB">
      <w:rPr>
        <w:rFonts w:ascii="Source Sans Pro" w:hAnsi="Source Sans Pro"/>
        <w:i/>
        <w:iCs/>
        <w:color w:val="0000FF"/>
        <w:lang w:val="es-US"/>
      </w:rPr>
      <w:t>]</w:t>
    </w:r>
    <w:r w:rsidR="009E6FCB">
      <w:rPr>
        <w:rFonts w:ascii="Source Sans Pro" w:hAnsi="Source Sans Pro"/>
        <w:lang w:val="es-US"/>
      </w:rPr>
      <w:tab/>
    </w:r>
    <w:r w:rsidR="009E6FCB">
      <w:rPr>
        <w:rFonts w:ascii="Source Sans Pro" w:hAnsi="Source Sans Pro"/>
        <w:lang w:val="es-US"/>
      </w:rPr>
      <w:fldChar w:fldCharType="begin"/>
    </w:r>
    <w:r w:rsidR="009E6FCB">
      <w:rPr>
        <w:rFonts w:ascii="Source Sans Pro" w:hAnsi="Source Sans Pro"/>
        <w:szCs w:val="20"/>
        <w:lang w:val="es-US"/>
      </w:rPr>
      <w:instrText xml:space="preserve"> PAGE   \* MERGEFORMAT </w:instrText>
    </w:r>
    <w:r w:rsidR="009E6FCB">
      <w:rPr>
        <w:rFonts w:ascii="Source Sans Pro" w:hAnsi="Source Sans Pro"/>
        <w:szCs w:val="20"/>
        <w:lang w:val="es-US"/>
      </w:rPr>
      <w:fldChar w:fldCharType="separate"/>
    </w:r>
    <w:r w:rsidR="009E6FCB">
      <w:rPr>
        <w:rFonts w:ascii="Source Sans Pro" w:hAnsi="Source Sans Pro"/>
        <w:lang w:val="es-US"/>
      </w:rPr>
      <w:t>125</w:t>
    </w:r>
    <w:r w:rsidR="009E6FCB">
      <w:rPr>
        <w:rFonts w:ascii="Source Sans Pro" w:hAnsi="Source Sans Pro"/>
        <w:lang w:val="es-US"/>
      </w:rPr>
      <w:fldChar w:fldCharType="end"/>
    </w:r>
  </w:p>
  <w:p w14:paraId="3C7C81B4" w14:textId="61524BD2" w:rsidR="005C5836" w:rsidRPr="00E02E5A" w:rsidRDefault="005C5836" w:rsidP="009E7F12">
    <w:pPr>
      <w:pStyle w:val="HeaderChapterName"/>
      <w:rPr>
        <w:rFonts w:ascii="Source Sans Pro" w:hAnsi="Source Sans Pro"/>
      </w:rPr>
    </w:pPr>
    <w:r>
      <w:rPr>
        <w:rFonts w:ascii="Source Sans Pro" w:hAnsi="Source Sans Pro"/>
        <w:bCs/>
        <w:lang w:val="es-US"/>
      </w:rPr>
      <w:t>Capítulo 1 Primeros pasos como miembro</w:t>
    </w:r>
  </w:p>
  <w:p w14:paraId="0F88A90A" w14:textId="77777777" w:rsidR="005C5836" w:rsidRPr="00CE16F9" w:rsidRDefault="005C5836" w:rsidP="00230994">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A004" w14:textId="5AF2A7D9" w:rsidR="00720E30" w:rsidRPr="00E02E5A" w:rsidRDefault="004A51F9" w:rsidP="00720E30">
    <w:pPr>
      <w:tabs>
        <w:tab w:val="right" w:pos="9360"/>
      </w:tabs>
      <w:spacing w:before="0" w:beforeAutospacing="0" w:after="0" w:afterAutospacing="0"/>
      <w:ind w:left="1260" w:right="720" w:hanging="1260"/>
      <w:rPr>
        <w:rFonts w:ascii="Source Sans Pro" w:hAnsi="Source Sans Pro"/>
        <w:sz w:val="20"/>
        <w:szCs w:val="20"/>
      </w:rPr>
    </w:pPr>
    <w:r>
      <w:rPr>
        <w:rFonts w:ascii="Source Sans Pro" w:hAnsi="Source Sans Pro"/>
        <w:sz w:val="20"/>
        <w:lang w:val="es-US"/>
      </w:rPr>
      <w:t>Evidencia de Cobertura</w:t>
    </w:r>
    <w:r w:rsidR="00720E30">
      <w:rPr>
        <w:rFonts w:ascii="Source Sans Pro" w:hAnsi="Source Sans Pro"/>
        <w:sz w:val="20"/>
        <w:lang w:val="es-US"/>
      </w:rPr>
      <w:t xml:space="preserve"> de 2026 para </w:t>
    </w:r>
    <w:r w:rsidR="00720E30">
      <w:rPr>
        <w:rFonts w:ascii="Source Sans Pro" w:hAnsi="Source Sans Pro"/>
        <w:i/>
        <w:iCs/>
        <w:color w:val="0000FF"/>
        <w:sz w:val="20"/>
        <w:lang w:val="es-US"/>
      </w:rPr>
      <w:t>[</w:t>
    </w:r>
    <w:proofErr w:type="spellStart"/>
    <w:r w:rsidR="00720E30">
      <w:rPr>
        <w:rFonts w:ascii="Source Sans Pro" w:hAnsi="Source Sans Pro"/>
        <w:i/>
        <w:iCs/>
        <w:color w:val="0000FF"/>
        <w:sz w:val="20"/>
        <w:lang w:val="es-US"/>
      </w:rPr>
      <w:t>insert</w:t>
    </w:r>
    <w:proofErr w:type="spellEnd"/>
    <w:r w:rsidR="00720E30">
      <w:rPr>
        <w:rFonts w:ascii="Source Sans Pro" w:hAnsi="Source Sans Pro"/>
        <w:i/>
        <w:iCs/>
        <w:color w:val="0000FF"/>
        <w:sz w:val="20"/>
        <w:lang w:val="es-US"/>
      </w:rPr>
      <w:t xml:space="preserve"> 2026 plan </w:t>
    </w:r>
    <w:proofErr w:type="spellStart"/>
    <w:r w:rsidR="00720E30">
      <w:rPr>
        <w:rFonts w:ascii="Source Sans Pro" w:hAnsi="Source Sans Pro"/>
        <w:i/>
        <w:iCs/>
        <w:color w:val="0000FF"/>
        <w:sz w:val="20"/>
        <w:lang w:val="es-US"/>
      </w:rPr>
      <w:t>name</w:t>
    </w:r>
    <w:proofErr w:type="spellEnd"/>
    <w:r w:rsidR="00720E30">
      <w:rPr>
        <w:rFonts w:ascii="Source Sans Pro" w:hAnsi="Source Sans Pro"/>
        <w:i/>
        <w:iCs/>
        <w:color w:val="0000FF"/>
        <w:sz w:val="20"/>
        <w:lang w:val="es-US"/>
      </w:rPr>
      <w:t>]</w:t>
    </w:r>
    <w:r w:rsidR="00720E30">
      <w:rPr>
        <w:lang w:val="es-US"/>
      </w:rPr>
      <w:tab/>
    </w:r>
    <w:r w:rsidR="00720E30">
      <w:rPr>
        <w:rFonts w:ascii="Source Sans Pro" w:hAnsi="Source Sans Pro"/>
        <w:sz w:val="20"/>
        <w:lang w:val="es-US"/>
      </w:rPr>
      <w:fldChar w:fldCharType="begin"/>
    </w:r>
    <w:r w:rsidR="00720E30">
      <w:rPr>
        <w:rFonts w:ascii="Source Sans Pro" w:hAnsi="Source Sans Pro"/>
        <w:sz w:val="20"/>
        <w:szCs w:val="20"/>
        <w:lang w:val="es-US"/>
      </w:rPr>
      <w:instrText xml:space="preserve"> PAGE   \* MERGEFORMAT </w:instrText>
    </w:r>
    <w:r w:rsidR="00720E30">
      <w:rPr>
        <w:rFonts w:ascii="Source Sans Pro" w:hAnsi="Source Sans Pro"/>
        <w:sz w:val="20"/>
        <w:szCs w:val="20"/>
        <w:lang w:val="es-US"/>
      </w:rPr>
      <w:fldChar w:fldCharType="separate"/>
    </w:r>
    <w:r w:rsidR="00720E30">
      <w:rPr>
        <w:rFonts w:ascii="Source Sans Pro" w:hAnsi="Source Sans Pro"/>
        <w:sz w:val="20"/>
        <w:szCs w:val="20"/>
        <w:lang w:val="es-US"/>
      </w:rPr>
      <w:t>93</w:t>
    </w:r>
    <w:r w:rsidR="00720E30">
      <w:rPr>
        <w:rFonts w:ascii="Source Sans Pro" w:hAnsi="Source Sans Pro"/>
        <w:sz w:val="20"/>
        <w:lang w:val="es-US"/>
      </w:rPr>
      <w:fldChar w:fldCharType="end"/>
    </w:r>
  </w:p>
  <w:p w14:paraId="5F75A174" w14:textId="5E9FEB67" w:rsidR="00720E30" w:rsidRPr="00E02E5A" w:rsidRDefault="00720E30" w:rsidP="00720E30">
    <w:pPr>
      <w:tabs>
        <w:tab w:val="right" w:pos="9360"/>
      </w:tabs>
      <w:spacing w:before="0" w:beforeAutospacing="0" w:after="0" w:afterAutospacing="0"/>
      <w:ind w:left="1260" w:right="720" w:hanging="1260"/>
      <w:rPr>
        <w:rFonts w:ascii="Source Sans Pro" w:hAnsi="Source Sans Pro"/>
        <w:b/>
        <w:sz w:val="22"/>
      </w:rPr>
    </w:pPr>
    <w:r>
      <w:rPr>
        <w:rFonts w:ascii="Source Sans Pro" w:hAnsi="Source Sans Pro"/>
        <w:b/>
        <w:bCs/>
        <w:sz w:val="22"/>
        <w:lang w:val="es-US"/>
      </w:rPr>
      <w:t>Capítulo 9 Avisos legales</w:t>
    </w:r>
  </w:p>
  <w:p w14:paraId="3EBFBD7A" w14:textId="77777777" w:rsidR="005C5836" w:rsidRPr="008D7A4F" w:rsidRDefault="005C5836" w:rsidP="00720E30">
    <w:pPr>
      <w:pBdr>
        <w:top w:val="single" w:sz="18" w:space="3" w:color="A6A6A6"/>
      </w:pBdr>
      <w:spacing w:before="60" w:beforeAutospacing="0" w:after="240" w:afterAutospacing="0"/>
      <w:rPr>
        <w:rFonts w:ascii="Arial" w:hAnsi="Arial"/>
        <w:sz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CB5" w14:textId="77777777" w:rsidR="00633958" w:rsidRDefault="0063395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7608" w14:textId="77777777" w:rsidR="00633958" w:rsidRDefault="00633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4F46" w14:textId="2CCE87B8" w:rsidR="00410E7E" w:rsidRPr="00E02E5A" w:rsidRDefault="004A51F9" w:rsidP="00410E7E">
    <w:pPr>
      <w:pStyle w:val="Header"/>
      <w:rPr>
        <w:rFonts w:ascii="Source Sans Pro" w:hAnsi="Source Sans Pro"/>
        <w:szCs w:val="20"/>
      </w:rPr>
    </w:pPr>
    <w:r>
      <w:rPr>
        <w:rFonts w:ascii="Source Sans Pro" w:hAnsi="Source Sans Pro"/>
        <w:lang w:val="es-US"/>
      </w:rPr>
      <w:t>Evidencia de Cobertura</w:t>
    </w:r>
    <w:r w:rsidR="00410E7E">
      <w:rPr>
        <w:rFonts w:ascii="Source Sans Pro" w:hAnsi="Source Sans Pro"/>
        <w:lang w:val="es-US"/>
      </w:rPr>
      <w:t xml:space="preserve"> de 2026 para </w:t>
    </w:r>
    <w:r w:rsidR="00410E7E">
      <w:rPr>
        <w:rFonts w:ascii="Source Sans Pro" w:hAnsi="Source Sans Pro"/>
        <w:i/>
        <w:iCs/>
        <w:color w:val="0000FF"/>
        <w:lang w:val="es-US"/>
      </w:rPr>
      <w:t>[</w:t>
    </w:r>
    <w:proofErr w:type="spellStart"/>
    <w:r w:rsidR="00410E7E">
      <w:rPr>
        <w:rFonts w:ascii="Source Sans Pro" w:hAnsi="Source Sans Pro"/>
        <w:i/>
        <w:iCs/>
        <w:color w:val="0000FF"/>
        <w:lang w:val="es-US"/>
      </w:rPr>
      <w:t>insert</w:t>
    </w:r>
    <w:proofErr w:type="spellEnd"/>
    <w:r w:rsidR="00410E7E">
      <w:rPr>
        <w:rFonts w:ascii="Source Sans Pro" w:hAnsi="Source Sans Pro"/>
        <w:i/>
        <w:iCs/>
        <w:color w:val="0000FF"/>
        <w:lang w:val="es-US"/>
      </w:rPr>
      <w:t xml:space="preserve"> 2026 plan </w:t>
    </w:r>
    <w:proofErr w:type="spellStart"/>
    <w:r w:rsidR="00410E7E">
      <w:rPr>
        <w:rFonts w:ascii="Source Sans Pro" w:hAnsi="Source Sans Pro"/>
        <w:i/>
        <w:iCs/>
        <w:color w:val="0000FF"/>
        <w:lang w:val="es-US"/>
      </w:rPr>
      <w:t>name</w:t>
    </w:r>
    <w:proofErr w:type="spellEnd"/>
    <w:r w:rsidR="00410E7E">
      <w:rPr>
        <w:rFonts w:ascii="Source Sans Pro" w:hAnsi="Source Sans Pro"/>
        <w:i/>
        <w:iCs/>
        <w:color w:val="0000FF"/>
        <w:lang w:val="es-US"/>
      </w:rPr>
      <w:t>]</w:t>
    </w:r>
    <w:r w:rsidR="00410E7E">
      <w:rPr>
        <w:rFonts w:ascii="Source Sans Pro" w:hAnsi="Source Sans Pro"/>
        <w:lang w:val="es-US"/>
      </w:rPr>
      <w:tab/>
    </w:r>
    <w:r w:rsidR="00410E7E">
      <w:rPr>
        <w:rFonts w:ascii="Source Sans Pro" w:hAnsi="Source Sans Pro"/>
        <w:lang w:val="es-US"/>
      </w:rPr>
      <w:fldChar w:fldCharType="begin"/>
    </w:r>
    <w:r w:rsidR="00410E7E">
      <w:rPr>
        <w:rFonts w:ascii="Source Sans Pro" w:hAnsi="Source Sans Pro"/>
        <w:szCs w:val="20"/>
        <w:lang w:val="es-US"/>
      </w:rPr>
      <w:instrText xml:space="preserve"> PAGE   \* MERGEFORMAT </w:instrText>
    </w:r>
    <w:r w:rsidR="00410E7E">
      <w:rPr>
        <w:rFonts w:ascii="Source Sans Pro" w:hAnsi="Source Sans Pro"/>
        <w:szCs w:val="20"/>
        <w:lang w:val="es-US"/>
      </w:rPr>
      <w:fldChar w:fldCharType="separate"/>
    </w:r>
    <w:r w:rsidR="00410E7E">
      <w:rPr>
        <w:rFonts w:ascii="Source Sans Pro" w:hAnsi="Source Sans Pro"/>
        <w:lang w:val="es-US"/>
      </w:rPr>
      <w:t>5</w:t>
    </w:r>
    <w:r w:rsidR="00410E7E">
      <w:rPr>
        <w:rFonts w:ascii="Source Sans Pro" w:hAnsi="Source Sans Pro"/>
        <w:lang w:val="es-US"/>
      </w:rPr>
      <w:fldChar w:fldCharType="end"/>
    </w:r>
  </w:p>
  <w:p w14:paraId="37C730DC" w14:textId="2CE004CB" w:rsidR="00410E7E" w:rsidRPr="00E02E5A" w:rsidRDefault="00410E7E" w:rsidP="00410E7E">
    <w:pPr>
      <w:pStyle w:val="HeaderChapterName"/>
      <w:rPr>
        <w:rFonts w:ascii="Source Sans Pro" w:hAnsi="Source Sans Pro"/>
      </w:rPr>
    </w:pPr>
    <w:r>
      <w:rPr>
        <w:rFonts w:ascii="Source Sans Pro" w:hAnsi="Source Sans Pro"/>
        <w:bCs/>
        <w:lang w:val="es-US"/>
      </w:rPr>
      <w:t>Capítulo 1 Primeros pasos como miembro</w:t>
    </w:r>
  </w:p>
  <w:p w14:paraId="6FAA2848" w14:textId="77777777" w:rsidR="005C5836" w:rsidRDefault="005C5836" w:rsidP="00410E7E">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3471" w14:textId="5A2CE0AF" w:rsidR="006E37BE" w:rsidRPr="00E02E5A" w:rsidRDefault="004A51F9" w:rsidP="006E37BE">
    <w:pPr>
      <w:tabs>
        <w:tab w:val="right" w:pos="9360"/>
      </w:tabs>
      <w:spacing w:before="0" w:beforeAutospacing="0" w:after="0" w:afterAutospacing="0"/>
      <w:ind w:left="1260" w:right="720" w:hanging="1260"/>
      <w:rPr>
        <w:rFonts w:ascii="Source Sans Pro" w:hAnsi="Source Sans Pro"/>
        <w:sz w:val="20"/>
        <w:szCs w:val="20"/>
      </w:rPr>
    </w:pPr>
    <w:r>
      <w:rPr>
        <w:rFonts w:ascii="Source Sans Pro" w:hAnsi="Source Sans Pro"/>
        <w:sz w:val="20"/>
        <w:lang w:val="es-US"/>
      </w:rPr>
      <w:t>Evidencia de Cobertura</w:t>
    </w:r>
    <w:r w:rsidR="006E37BE">
      <w:rPr>
        <w:rFonts w:ascii="Source Sans Pro" w:hAnsi="Source Sans Pro"/>
        <w:sz w:val="20"/>
        <w:lang w:val="es-US"/>
      </w:rPr>
      <w:t xml:space="preserve"> de 2026 para </w:t>
    </w:r>
    <w:r w:rsidR="006E37BE">
      <w:rPr>
        <w:rFonts w:ascii="Source Sans Pro" w:hAnsi="Source Sans Pro"/>
        <w:i/>
        <w:iCs/>
        <w:color w:val="0000FF"/>
        <w:sz w:val="20"/>
        <w:lang w:val="es-US"/>
      </w:rPr>
      <w:t>[</w:t>
    </w:r>
    <w:proofErr w:type="spellStart"/>
    <w:r w:rsidR="006E37BE">
      <w:rPr>
        <w:rFonts w:ascii="Source Sans Pro" w:hAnsi="Source Sans Pro"/>
        <w:i/>
        <w:iCs/>
        <w:color w:val="0000FF"/>
        <w:sz w:val="20"/>
        <w:lang w:val="es-US"/>
      </w:rPr>
      <w:t>insert</w:t>
    </w:r>
    <w:proofErr w:type="spellEnd"/>
    <w:r w:rsidR="006E37BE">
      <w:rPr>
        <w:rFonts w:ascii="Source Sans Pro" w:hAnsi="Source Sans Pro"/>
        <w:i/>
        <w:iCs/>
        <w:color w:val="0000FF"/>
        <w:sz w:val="20"/>
        <w:lang w:val="es-US"/>
      </w:rPr>
      <w:t xml:space="preserve"> 2026 plan </w:t>
    </w:r>
    <w:proofErr w:type="spellStart"/>
    <w:r w:rsidR="006E37BE">
      <w:rPr>
        <w:rFonts w:ascii="Source Sans Pro" w:hAnsi="Source Sans Pro"/>
        <w:i/>
        <w:iCs/>
        <w:color w:val="0000FF"/>
        <w:sz w:val="20"/>
        <w:lang w:val="es-US"/>
      </w:rPr>
      <w:t>name</w:t>
    </w:r>
    <w:proofErr w:type="spellEnd"/>
    <w:r w:rsidR="006E37BE">
      <w:rPr>
        <w:rFonts w:ascii="Source Sans Pro" w:hAnsi="Source Sans Pro"/>
        <w:i/>
        <w:iCs/>
        <w:color w:val="0000FF"/>
        <w:sz w:val="20"/>
        <w:lang w:val="es-US"/>
      </w:rPr>
      <w:t>]</w:t>
    </w:r>
    <w:r w:rsidR="006E37BE">
      <w:rPr>
        <w:lang w:val="es-US"/>
      </w:rPr>
      <w:tab/>
    </w:r>
    <w:r w:rsidR="006E37BE">
      <w:rPr>
        <w:rFonts w:ascii="Source Sans Pro" w:hAnsi="Source Sans Pro"/>
        <w:sz w:val="20"/>
        <w:lang w:val="es-US"/>
      </w:rPr>
      <w:fldChar w:fldCharType="begin"/>
    </w:r>
    <w:r w:rsidR="006E37BE">
      <w:rPr>
        <w:rFonts w:ascii="Source Sans Pro" w:hAnsi="Source Sans Pro"/>
        <w:sz w:val="20"/>
        <w:szCs w:val="20"/>
        <w:lang w:val="es-US"/>
      </w:rPr>
      <w:instrText xml:space="preserve"> PAGE   \* MERGEFORMAT </w:instrText>
    </w:r>
    <w:r w:rsidR="006E37BE">
      <w:rPr>
        <w:rFonts w:ascii="Source Sans Pro" w:hAnsi="Source Sans Pro"/>
        <w:sz w:val="20"/>
        <w:szCs w:val="20"/>
        <w:lang w:val="es-US"/>
      </w:rPr>
      <w:fldChar w:fldCharType="separate"/>
    </w:r>
    <w:r w:rsidR="006E37BE">
      <w:rPr>
        <w:rFonts w:ascii="Source Sans Pro" w:hAnsi="Source Sans Pro"/>
        <w:sz w:val="20"/>
        <w:szCs w:val="20"/>
        <w:lang w:val="es-US"/>
      </w:rPr>
      <w:t>22</w:t>
    </w:r>
    <w:r w:rsidR="006E37BE">
      <w:rPr>
        <w:rFonts w:ascii="Source Sans Pro" w:hAnsi="Source Sans Pro"/>
        <w:sz w:val="20"/>
        <w:lang w:val="es-US"/>
      </w:rPr>
      <w:fldChar w:fldCharType="end"/>
    </w:r>
  </w:p>
  <w:p w14:paraId="1D30948A" w14:textId="04E96FDF" w:rsidR="006E37BE" w:rsidRPr="00E02E5A" w:rsidRDefault="006E37BE" w:rsidP="006E37BE">
    <w:pPr>
      <w:tabs>
        <w:tab w:val="right" w:pos="9360"/>
      </w:tabs>
      <w:spacing w:before="0" w:beforeAutospacing="0" w:after="0" w:afterAutospacing="0"/>
      <w:ind w:left="1260" w:right="720" w:hanging="1260"/>
      <w:rPr>
        <w:rFonts w:ascii="Source Sans Pro" w:hAnsi="Source Sans Pro"/>
        <w:b/>
        <w:sz w:val="22"/>
      </w:rPr>
    </w:pPr>
    <w:r>
      <w:rPr>
        <w:rFonts w:ascii="Source Sans Pro" w:hAnsi="Source Sans Pro"/>
        <w:b/>
        <w:bCs/>
        <w:sz w:val="22"/>
        <w:lang w:val="es-US"/>
      </w:rPr>
      <w:t>Capítulo 2 Números de teléfono y recursos</w:t>
    </w:r>
  </w:p>
  <w:p w14:paraId="2F6967E4" w14:textId="5E50C44D" w:rsidR="006E37BE" w:rsidRPr="006E37BE" w:rsidRDefault="006E37BE" w:rsidP="006E37BE">
    <w:pPr>
      <w:pBdr>
        <w:top w:val="single" w:sz="18" w:space="3" w:color="A6A6A6"/>
      </w:pBdr>
      <w:spacing w:before="60" w:beforeAutospacing="0" w:after="240" w:afterAutospacing="0"/>
      <w:rPr>
        <w:rFonts w:ascii="Arial" w:hAnsi="Arial"/>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F50E" w14:textId="55DBC2BC" w:rsidR="00722409" w:rsidRPr="00E02E5A" w:rsidRDefault="004A51F9" w:rsidP="00722409">
    <w:pPr>
      <w:tabs>
        <w:tab w:val="right" w:pos="9360"/>
      </w:tabs>
      <w:spacing w:before="0" w:beforeAutospacing="0" w:after="0" w:afterAutospacing="0"/>
      <w:ind w:left="1260" w:right="720" w:hanging="1260"/>
      <w:rPr>
        <w:rFonts w:ascii="Source Sans Pro" w:hAnsi="Source Sans Pro"/>
        <w:sz w:val="20"/>
        <w:szCs w:val="20"/>
      </w:rPr>
    </w:pPr>
    <w:r>
      <w:rPr>
        <w:rFonts w:ascii="Source Sans Pro" w:hAnsi="Source Sans Pro"/>
        <w:sz w:val="20"/>
        <w:lang w:val="es-US"/>
      </w:rPr>
      <w:t>Evidencia de Cobertura</w:t>
    </w:r>
    <w:r w:rsidR="00722409">
      <w:rPr>
        <w:rFonts w:ascii="Source Sans Pro" w:hAnsi="Source Sans Pro"/>
        <w:sz w:val="20"/>
        <w:lang w:val="es-US"/>
      </w:rPr>
      <w:t xml:space="preserve"> de 2026 para </w:t>
    </w:r>
    <w:r w:rsidR="00722409">
      <w:rPr>
        <w:rFonts w:ascii="Source Sans Pro" w:hAnsi="Source Sans Pro"/>
        <w:i/>
        <w:iCs/>
        <w:color w:val="0000FF"/>
        <w:sz w:val="20"/>
        <w:lang w:val="es-US"/>
      </w:rPr>
      <w:t>[</w:t>
    </w:r>
    <w:proofErr w:type="spellStart"/>
    <w:r w:rsidR="00722409">
      <w:rPr>
        <w:rFonts w:ascii="Source Sans Pro" w:hAnsi="Source Sans Pro"/>
        <w:i/>
        <w:iCs/>
        <w:color w:val="0000FF"/>
        <w:sz w:val="20"/>
        <w:lang w:val="es-US"/>
      </w:rPr>
      <w:t>insert</w:t>
    </w:r>
    <w:proofErr w:type="spellEnd"/>
    <w:r w:rsidR="00722409">
      <w:rPr>
        <w:rFonts w:ascii="Source Sans Pro" w:hAnsi="Source Sans Pro"/>
        <w:i/>
        <w:iCs/>
        <w:color w:val="0000FF"/>
        <w:sz w:val="20"/>
        <w:lang w:val="es-US"/>
      </w:rPr>
      <w:t xml:space="preserve"> 2026 plan </w:t>
    </w:r>
    <w:proofErr w:type="spellStart"/>
    <w:r w:rsidR="00722409">
      <w:rPr>
        <w:rFonts w:ascii="Source Sans Pro" w:hAnsi="Source Sans Pro"/>
        <w:i/>
        <w:iCs/>
        <w:color w:val="0000FF"/>
        <w:sz w:val="20"/>
        <w:lang w:val="es-US"/>
      </w:rPr>
      <w:t>name</w:t>
    </w:r>
    <w:proofErr w:type="spellEnd"/>
    <w:r w:rsidR="00722409">
      <w:rPr>
        <w:rFonts w:ascii="Source Sans Pro" w:hAnsi="Source Sans Pro"/>
        <w:i/>
        <w:iCs/>
        <w:color w:val="0000FF"/>
        <w:sz w:val="20"/>
        <w:lang w:val="es-US"/>
      </w:rPr>
      <w:t>]</w:t>
    </w:r>
    <w:r w:rsidR="00722409">
      <w:rPr>
        <w:lang w:val="es-US"/>
      </w:rPr>
      <w:tab/>
    </w:r>
    <w:r w:rsidR="00722409">
      <w:rPr>
        <w:rFonts w:ascii="Source Sans Pro" w:hAnsi="Source Sans Pro"/>
        <w:sz w:val="20"/>
        <w:lang w:val="es-US"/>
      </w:rPr>
      <w:fldChar w:fldCharType="begin"/>
    </w:r>
    <w:r w:rsidR="00722409">
      <w:rPr>
        <w:rFonts w:ascii="Source Sans Pro" w:hAnsi="Source Sans Pro"/>
        <w:sz w:val="20"/>
        <w:szCs w:val="20"/>
        <w:lang w:val="es-US"/>
      </w:rPr>
      <w:instrText xml:space="preserve"> PAGE   \* MERGEFORMAT </w:instrText>
    </w:r>
    <w:r w:rsidR="00722409">
      <w:rPr>
        <w:rFonts w:ascii="Source Sans Pro" w:hAnsi="Source Sans Pro"/>
        <w:sz w:val="20"/>
        <w:szCs w:val="20"/>
        <w:lang w:val="es-US"/>
      </w:rPr>
      <w:fldChar w:fldCharType="separate"/>
    </w:r>
    <w:r w:rsidR="00722409">
      <w:rPr>
        <w:rFonts w:ascii="Source Sans Pro" w:hAnsi="Source Sans Pro"/>
        <w:sz w:val="20"/>
        <w:szCs w:val="20"/>
        <w:lang w:val="es-US"/>
      </w:rPr>
      <w:t>16</w:t>
    </w:r>
    <w:r w:rsidR="00722409">
      <w:rPr>
        <w:rFonts w:ascii="Source Sans Pro" w:hAnsi="Source Sans Pro"/>
        <w:sz w:val="20"/>
        <w:lang w:val="es-US"/>
      </w:rPr>
      <w:fldChar w:fldCharType="end"/>
    </w:r>
  </w:p>
  <w:p w14:paraId="69B6D953" w14:textId="0F172C99" w:rsidR="00722409" w:rsidRPr="00E02E5A" w:rsidRDefault="00722409" w:rsidP="00722409">
    <w:pPr>
      <w:tabs>
        <w:tab w:val="right" w:pos="9360"/>
      </w:tabs>
      <w:spacing w:before="0" w:beforeAutospacing="0" w:after="0" w:afterAutospacing="0"/>
      <w:ind w:left="1260" w:right="720" w:hanging="1260"/>
      <w:rPr>
        <w:rFonts w:ascii="Source Sans Pro" w:hAnsi="Source Sans Pro"/>
        <w:b/>
        <w:sz w:val="22"/>
      </w:rPr>
    </w:pPr>
    <w:r>
      <w:rPr>
        <w:rFonts w:ascii="Source Sans Pro" w:hAnsi="Source Sans Pro"/>
        <w:b/>
        <w:bCs/>
        <w:sz w:val="22"/>
        <w:lang w:val="es-US"/>
      </w:rPr>
      <w:t>Capítulo 2 Números de teléfono y recursos</w:t>
    </w:r>
  </w:p>
  <w:p w14:paraId="26BC2AAF" w14:textId="77777777" w:rsidR="005C5836" w:rsidRPr="006E37BE" w:rsidRDefault="005C5836" w:rsidP="00722409">
    <w:pPr>
      <w:pBdr>
        <w:top w:val="single" w:sz="18" w:space="3" w:color="A6A6A6"/>
      </w:pBdr>
      <w:spacing w:before="60" w:beforeAutospacing="0" w:after="240" w:afterAutospacing="0"/>
      <w:rPr>
        <w:rFonts w:ascii="Arial" w:hAnsi="Arial"/>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110A" w14:textId="799382FD" w:rsidR="00007B69" w:rsidRPr="00AE21EC" w:rsidRDefault="004A51F9" w:rsidP="00007B69">
    <w:pPr>
      <w:pStyle w:val="Header"/>
      <w:rPr>
        <w:rFonts w:ascii="Source Sans Pro" w:hAnsi="Source Sans Pro"/>
        <w:szCs w:val="20"/>
        <w:lang w:val="es-ES"/>
      </w:rPr>
    </w:pPr>
    <w:r>
      <w:rPr>
        <w:rFonts w:ascii="Source Sans Pro" w:hAnsi="Source Sans Pro"/>
        <w:lang w:val="es-US"/>
      </w:rPr>
      <w:t>Evidencia de Cobertura</w:t>
    </w:r>
    <w:r w:rsidR="00007B69">
      <w:rPr>
        <w:rFonts w:ascii="Source Sans Pro" w:hAnsi="Source Sans Pro"/>
        <w:lang w:val="es-US"/>
      </w:rPr>
      <w:t xml:space="preserve"> de 2026 para </w:t>
    </w:r>
    <w:r w:rsidR="00007B69">
      <w:rPr>
        <w:rFonts w:ascii="Source Sans Pro" w:hAnsi="Source Sans Pro"/>
        <w:i/>
        <w:iCs/>
        <w:color w:val="0000FF"/>
        <w:lang w:val="es-US"/>
      </w:rPr>
      <w:t>[</w:t>
    </w:r>
    <w:proofErr w:type="spellStart"/>
    <w:r w:rsidR="00007B69">
      <w:rPr>
        <w:rFonts w:ascii="Source Sans Pro" w:hAnsi="Source Sans Pro"/>
        <w:i/>
        <w:iCs/>
        <w:color w:val="0000FF"/>
        <w:lang w:val="es-US"/>
      </w:rPr>
      <w:t>insert</w:t>
    </w:r>
    <w:proofErr w:type="spellEnd"/>
    <w:r w:rsidR="00007B69">
      <w:rPr>
        <w:rFonts w:ascii="Source Sans Pro" w:hAnsi="Source Sans Pro"/>
        <w:i/>
        <w:iCs/>
        <w:color w:val="0000FF"/>
        <w:lang w:val="es-US"/>
      </w:rPr>
      <w:t xml:space="preserve"> 2026 plan </w:t>
    </w:r>
    <w:proofErr w:type="spellStart"/>
    <w:r w:rsidR="00007B69">
      <w:rPr>
        <w:rFonts w:ascii="Source Sans Pro" w:hAnsi="Source Sans Pro"/>
        <w:i/>
        <w:iCs/>
        <w:color w:val="0000FF"/>
        <w:lang w:val="es-US"/>
      </w:rPr>
      <w:t>name</w:t>
    </w:r>
    <w:proofErr w:type="spellEnd"/>
    <w:r w:rsidR="00007B69">
      <w:rPr>
        <w:rFonts w:ascii="Source Sans Pro" w:hAnsi="Source Sans Pro"/>
        <w:i/>
        <w:iCs/>
        <w:color w:val="0000FF"/>
        <w:lang w:val="es-US"/>
      </w:rPr>
      <w:t>]</w:t>
    </w:r>
    <w:r w:rsidR="00007B69">
      <w:rPr>
        <w:lang w:val="es-US"/>
      </w:rPr>
      <w:tab/>
    </w:r>
    <w:r w:rsidR="00007B69">
      <w:rPr>
        <w:rFonts w:ascii="Source Sans Pro" w:hAnsi="Source Sans Pro"/>
        <w:lang w:val="es-US"/>
      </w:rPr>
      <w:fldChar w:fldCharType="begin"/>
    </w:r>
    <w:r w:rsidR="00007B69">
      <w:rPr>
        <w:rFonts w:ascii="Source Sans Pro" w:hAnsi="Source Sans Pro"/>
        <w:szCs w:val="20"/>
        <w:lang w:val="es-US"/>
      </w:rPr>
      <w:instrText xml:space="preserve"> PAGE   \* MERGEFORMAT </w:instrText>
    </w:r>
    <w:r w:rsidR="00007B69">
      <w:rPr>
        <w:rFonts w:ascii="Source Sans Pro" w:hAnsi="Source Sans Pro"/>
        <w:szCs w:val="20"/>
        <w:lang w:val="es-US"/>
      </w:rPr>
      <w:fldChar w:fldCharType="separate"/>
    </w:r>
    <w:r w:rsidR="00007B69">
      <w:rPr>
        <w:rFonts w:ascii="Source Sans Pro" w:hAnsi="Source Sans Pro"/>
        <w:szCs w:val="20"/>
        <w:lang w:val="es-US"/>
      </w:rPr>
      <w:t>200</w:t>
    </w:r>
    <w:r w:rsidR="00007B69">
      <w:rPr>
        <w:rFonts w:ascii="Source Sans Pro" w:hAnsi="Source Sans Pro"/>
        <w:lang w:val="es-US"/>
      </w:rPr>
      <w:fldChar w:fldCharType="end"/>
    </w:r>
  </w:p>
  <w:p w14:paraId="77D363DA" w14:textId="6BA745A3" w:rsidR="00007B69" w:rsidRPr="00AE21EC" w:rsidRDefault="00007B69" w:rsidP="00007B69">
    <w:pPr>
      <w:pStyle w:val="HeaderChapterName"/>
      <w:rPr>
        <w:rFonts w:ascii="Source Sans Pro" w:hAnsi="Source Sans Pro"/>
        <w:lang w:val="es-ES"/>
      </w:rPr>
    </w:pPr>
    <w:r>
      <w:rPr>
        <w:rFonts w:ascii="Source Sans Pro" w:hAnsi="Source Sans Pro"/>
        <w:bCs/>
        <w:lang w:val="es-US"/>
      </w:rPr>
      <w:t>Capítulo 3 Cómo utilizar la cobertura del plan para los medicamentos de la Parte D</w:t>
    </w:r>
  </w:p>
  <w:p w14:paraId="03AA9D62" w14:textId="77777777" w:rsidR="00007B69" w:rsidRPr="00AE21EC" w:rsidRDefault="00007B69" w:rsidP="00007B69">
    <w:pPr>
      <w:pStyle w:val="HeaderBar"/>
      <w:rPr>
        <w:lang w:val="es-E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7392" w14:textId="66BAEB66" w:rsidR="00AC6C88" w:rsidRPr="00AE21EC" w:rsidRDefault="004A51F9" w:rsidP="00AC6C88">
    <w:pPr>
      <w:pStyle w:val="Header"/>
      <w:rPr>
        <w:rFonts w:ascii="Source Sans Pro" w:hAnsi="Source Sans Pro"/>
        <w:szCs w:val="20"/>
        <w:lang w:val="es-ES"/>
      </w:rPr>
    </w:pPr>
    <w:r>
      <w:rPr>
        <w:rFonts w:ascii="Source Sans Pro" w:hAnsi="Source Sans Pro"/>
        <w:lang w:val="es-US"/>
      </w:rPr>
      <w:t>Evidencia de Cobertura</w:t>
    </w:r>
    <w:r w:rsidR="00AC6C88">
      <w:rPr>
        <w:rFonts w:ascii="Source Sans Pro" w:hAnsi="Source Sans Pro"/>
        <w:lang w:val="es-US"/>
      </w:rPr>
      <w:t xml:space="preserve"> de 2026 para </w:t>
    </w:r>
    <w:r w:rsidR="00AC6C88">
      <w:rPr>
        <w:rFonts w:ascii="Source Sans Pro" w:hAnsi="Source Sans Pro"/>
        <w:i/>
        <w:iCs/>
        <w:color w:val="0000FF"/>
        <w:lang w:val="es-US"/>
      </w:rPr>
      <w:t>[</w:t>
    </w:r>
    <w:proofErr w:type="spellStart"/>
    <w:r w:rsidR="00AC6C88">
      <w:rPr>
        <w:rFonts w:ascii="Source Sans Pro" w:hAnsi="Source Sans Pro"/>
        <w:i/>
        <w:iCs/>
        <w:color w:val="0000FF"/>
        <w:lang w:val="es-US"/>
      </w:rPr>
      <w:t>insert</w:t>
    </w:r>
    <w:proofErr w:type="spellEnd"/>
    <w:r w:rsidR="00AC6C88">
      <w:rPr>
        <w:rFonts w:ascii="Source Sans Pro" w:hAnsi="Source Sans Pro"/>
        <w:i/>
        <w:iCs/>
        <w:color w:val="0000FF"/>
        <w:lang w:val="es-US"/>
      </w:rPr>
      <w:t xml:space="preserve"> 2026 plan </w:t>
    </w:r>
    <w:proofErr w:type="spellStart"/>
    <w:r w:rsidR="00AC6C88">
      <w:rPr>
        <w:rFonts w:ascii="Source Sans Pro" w:hAnsi="Source Sans Pro"/>
        <w:i/>
        <w:iCs/>
        <w:color w:val="0000FF"/>
        <w:lang w:val="es-US"/>
      </w:rPr>
      <w:t>name</w:t>
    </w:r>
    <w:proofErr w:type="spellEnd"/>
    <w:r w:rsidR="00AC6C88">
      <w:rPr>
        <w:rFonts w:ascii="Source Sans Pro" w:hAnsi="Source Sans Pro"/>
        <w:i/>
        <w:iCs/>
        <w:color w:val="0000FF"/>
        <w:lang w:val="es-US"/>
      </w:rPr>
      <w:t>]</w:t>
    </w:r>
    <w:r w:rsidR="00AC6C88">
      <w:rPr>
        <w:lang w:val="es-US"/>
      </w:rPr>
      <w:tab/>
    </w:r>
    <w:r w:rsidR="00AC6C88">
      <w:rPr>
        <w:rFonts w:ascii="Source Sans Pro" w:hAnsi="Source Sans Pro"/>
        <w:lang w:val="es-US"/>
      </w:rPr>
      <w:fldChar w:fldCharType="begin"/>
    </w:r>
    <w:r w:rsidR="00AC6C88">
      <w:rPr>
        <w:rFonts w:ascii="Source Sans Pro" w:hAnsi="Source Sans Pro"/>
        <w:szCs w:val="20"/>
        <w:lang w:val="es-US"/>
      </w:rPr>
      <w:instrText xml:space="preserve"> PAGE   \* MERGEFORMAT </w:instrText>
    </w:r>
    <w:r w:rsidR="00AC6C88">
      <w:rPr>
        <w:rFonts w:ascii="Source Sans Pro" w:hAnsi="Source Sans Pro"/>
        <w:szCs w:val="20"/>
        <w:lang w:val="es-US"/>
      </w:rPr>
      <w:fldChar w:fldCharType="separate"/>
    </w:r>
    <w:r w:rsidR="00AC6C88">
      <w:rPr>
        <w:rFonts w:ascii="Source Sans Pro" w:hAnsi="Source Sans Pro"/>
        <w:szCs w:val="20"/>
        <w:lang w:val="es-US"/>
      </w:rPr>
      <w:t>28</w:t>
    </w:r>
    <w:r w:rsidR="00AC6C88">
      <w:rPr>
        <w:rFonts w:ascii="Source Sans Pro" w:hAnsi="Source Sans Pro"/>
        <w:lang w:val="es-US"/>
      </w:rPr>
      <w:fldChar w:fldCharType="end"/>
    </w:r>
  </w:p>
  <w:p w14:paraId="3E0C6C73" w14:textId="58F200AA" w:rsidR="00AC6C88" w:rsidRPr="00AE21EC" w:rsidRDefault="00AC6C88" w:rsidP="00AC6C88">
    <w:pPr>
      <w:pStyle w:val="HeaderChapterName"/>
      <w:rPr>
        <w:rFonts w:ascii="Source Sans Pro" w:hAnsi="Source Sans Pro"/>
        <w:lang w:val="es-ES"/>
      </w:rPr>
    </w:pPr>
    <w:r>
      <w:rPr>
        <w:rFonts w:ascii="Source Sans Pro" w:hAnsi="Source Sans Pro"/>
        <w:bCs/>
        <w:lang w:val="es-US"/>
      </w:rPr>
      <w:t>Capítulo 3 Cómo utilizar la cobertura del plan para los medicamentos de la Parte D</w:t>
    </w:r>
  </w:p>
  <w:p w14:paraId="099A2632" w14:textId="77777777" w:rsidR="00DC05A7" w:rsidRPr="00AE21EC" w:rsidRDefault="00DC05A7" w:rsidP="00DC05A7">
    <w:pPr>
      <w:pStyle w:val="HeaderBar"/>
      <w:rPr>
        <w:lang w:val="es-ES"/>
      </w:rPr>
    </w:pPr>
  </w:p>
  <w:p w14:paraId="0C81EA9D" w14:textId="77777777" w:rsidR="00DC05A7" w:rsidRPr="00AE21EC" w:rsidRDefault="00DC05A7" w:rsidP="00AC6C88">
    <w:pPr>
      <w:pStyle w:val="HeaderChapterName"/>
      <w:rPr>
        <w:rFonts w:ascii="Source Sans Pro" w:hAnsi="Source Sans Pro"/>
        <w:lang w:val="es-ES"/>
      </w:rPr>
    </w:pPr>
  </w:p>
  <w:p w14:paraId="1E7E2888" w14:textId="77777777" w:rsidR="005C5836" w:rsidRPr="00AE21EC" w:rsidRDefault="005C5836">
    <w:pPr>
      <w:pStyle w:val="Header"/>
      <w:rPr>
        <w:lang w:val="es-E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35A8" w14:textId="2180BFAA" w:rsidR="00385542" w:rsidRPr="00AE21EC" w:rsidRDefault="004A51F9" w:rsidP="00385542">
    <w:pPr>
      <w:pStyle w:val="Header"/>
      <w:rPr>
        <w:rFonts w:ascii="Source Sans Pro" w:hAnsi="Source Sans Pro"/>
        <w:szCs w:val="20"/>
        <w:lang w:val="es-ES"/>
      </w:rPr>
    </w:pPr>
    <w:r>
      <w:rPr>
        <w:rFonts w:ascii="Source Sans Pro" w:hAnsi="Source Sans Pro"/>
        <w:lang w:val="es-US"/>
      </w:rPr>
      <w:t>Evidencia de Cobertura</w:t>
    </w:r>
    <w:r w:rsidR="00385542">
      <w:rPr>
        <w:rFonts w:ascii="Source Sans Pro" w:hAnsi="Source Sans Pro"/>
        <w:lang w:val="es-US"/>
      </w:rPr>
      <w:t xml:space="preserve"> de 2026 para </w:t>
    </w:r>
    <w:r w:rsidR="00385542">
      <w:rPr>
        <w:rFonts w:ascii="Source Sans Pro" w:hAnsi="Source Sans Pro"/>
        <w:i/>
        <w:iCs/>
        <w:color w:val="0000FF"/>
        <w:lang w:val="es-US"/>
      </w:rPr>
      <w:t>[</w:t>
    </w:r>
    <w:proofErr w:type="spellStart"/>
    <w:r w:rsidR="00385542">
      <w:rPr>
        <w:rFonts w:ascii="Source Sans Pro" w:hAnsi="Source Sans Pro"/>
        <w:i/>
        <w:iCs/>
        <w:color w:val="0000FF"/>
        <w:lang w:val="es-US"/>
      </w:rPr>
      <w:t>insert</w:t>
    </w:r>
    <w:proofErr w:type="spellEnd"/>
    <w:r w:rsidR="00385542">
      <w:rPr>
        <w:rFonts w:ascii="Source Sans Pro" w:hAnsi="Source Sans Pro"/>
        <w:i/>
        <w:iCs/>
        <w:color w:val="0000FF"/>
        <w:lang w:val="es-US"/>
      </w:rPr>
      <w:t xml:space="preserve"> 2026 plan </w:t>
    </w:r>
    <w:proofErr w:type="spellStart"/>
    <w:r w:rsidR="00385542">
      <w:rPr>
        <w:rFonts w:ascii="Source Sans Pro" w:hAnsi="Source Sans Pro"/>
        <w:i/>
        <w:iCs/>
        <w:color w:val="0000FF"/>
        <w:lang w:val="es-US"/>
      </w:rPr>
      <w:t>name</w:t>
    </w:r>
    <w:proofErr w:type="spellEnd"/>
    <w:r w:rsidR="00385542">
      <w:rPr>
        <w:rFonts w:ascii="Source Sans Pro" w:hAnsi="Source Sans Pro"/>
        <w:i/>
        <w:iCs/>
        <w:color w:val="0000FF"/>
        <w:lang w:val="es-US"/>
      </w:rPr>
      <w:t>]</w:t>
    </w:r>
    <w:r w:rsidR="00385542">
      <w:rPr>
        <w:lang w:val="es-US"/>
      </w:rPr>
      <w:tab/>
    </w:r>
    <w:r w:rsidR="00385542">
      <w:rPr>
        <w:rFonts w:ascii="Source Sans Pro" w:hAnsi="Source Sans Pro"/>
        <w:lang w:val="es-US"/>
      </w:rPr>
      <w:fldChar w:fldCharType="begin"/>
    </w:r>
    <w:r w:rsidR="00385542">
      <w:rPr>
        <w:rFonts w:ascii="Source Sans Pro" w:hAnsi="Source Sans Pro"/>
        <w:szCs w:val="20"/>
        <w:lang w:val="es-US"/>
      </w:rPr>
      <w:instrText xml:space="preserve"> PAGE   \* MERGEFORMAT </w:instrText>
    </w:r>
    <w:r w:rsidR="00385542">
      <w:rPr>
        <w:rFonts w:ascii="Source Sans Pro" w:hAnsi="Source Sans Pro"/>
        <w:szCs w:val="20"/>
        <w:lang w:val="es-US"/>
      </w:rPr>
      <w:fldChar w:fldCharType="separate"/>
    </w:r>
    <w:r w:rsidR="00385542">
      <w:rPr>
        <w:rFonts w:ascii="Source Sans Pro" w:hAnsi="Source Sans Pro"/>
        <w:szCs w:val="20"/>
        <w:lang w:val="es-US"/>
      </w:rPr>
      <w:t>50</w:t>
    </w:r>
    <w:r w:rsidR="00385542">
      <w:rPr>
        <w:rFonts w:ascii="Source Sans Pro" w:hAnsi="Source Sans Pro"/>
        <w:lang w:val="es-US"/>
      </w:rPr>
      <w:fldChar w:fldCharType="end"/>
    </w:r>
  </w:p>
  <w:p w14:paraId="7584567A" w14:textId="77777777" w:rsidR="00385542" w:rsidRPr="00AE21EC" w:rsidRDefault="00385542" w:rsidP="00385542">
    <w:pPr>
      <w:pStyle w:val="HeaderChapterName"/>
      <w:rPr>
        <w:rFonts w:ascii="Source Sans Pro" w:hAnsi="Source Sans Pro"/>
        <w:lang w:val="es-ES"/>
      </w:rPr>
    </w:pPr>
    <w:r>
      <w:rPr>
        <w:rFonts w:ascii="Source Sans Pro" w:hAnsi="Source Sans Pro"/>
        <w:bCs/>
        <w:lang w:val="es-US"/>
      </w:rPr>
      <w:t>Capítulo 4 Lo que le corresponde pagar por los medicamentos de la Parte D</w:t>
    </w:r>
  </w:p>
  <w:p w14:paraId="70F68E9D" w14:textId="77777777" w:rsidR="00385542" w:rsidRPr="00AE21EC" w:rsidRDefault="00385542" w:rsidP="00385542">
    <w:pPr>
      <w:pStyle w:val="HeaderBar"/>
      <w:rPr>
        <w:lang w:val="es-E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6D39" w14:textId="001CAF91" w:rsidR="00FB6E36" w:rsidRPr="00AE21EC" w:rsidRDefault="004A51F9" w:rsidP="00FB6E36">
    <w:pPr>
      <w:pStyle w:val="Header"/>
      <w:rPr>
        <w:rFonts w:ascii="Source Sans Pro" w:hAnsi="Source Sans Pro"/>
        <w:szCs w:val="20"/>
        <w:lang w:val="es-ES"/>
      </w:rPr>
    </w:pPr>
    <w:r>
      <w:rPr>
        <w:rFonts w:ascii="Source Sans Pro" w:hAnsi="Source Sans Pro"/>
        <w:lang w:val="es-US"/>
      </w:rPr>
      <w:t>Evidencia de Cobertura</w:t>
    </w:r>
    <w:r w:rsidR="00FB6E36">
      <w:rPr>
        <w:rFonts w:ascii="Source Sans Pro" w:hAnsi="Source Sans Pro"/>
        <w:lang w:val="es-US"/>
      </w:rPr>
      <w:t xml:space="preserve"> de 2026 para </w:t>
    </w:r>
    <w:r w:rsidR="00FB6E36">
      <w:rPr>
        <w:rFonts w:ascii="Source Sans Pro" w:hAnsi="Source Sans Pro"/>
        <w:i/>
        <w:iCs/>
        <w:color w:val="0000FF"/>
        <w:lang w:val="es-US"/>
      </w:rPr>
      <w:t>[</w:t>
    </w:r>
    <w:proofErr w:type="spellStart"/>
    <w:r w:rsidR="00FB6E36">
      <w:rPr>
        <w:rFonts w:ascii="Source Sans Pro" w:hAnsi="Source Sans Pro"/>
        <w:i/>
        <w:iCs/>
        <w:color w:val="0000FF"/>
        <w:lang w:val="es-US"/>
      </w:rPr>
      <w:t>insert</w:t>
    </w:r>
    <w:proofErr w:type="spellEnd"/>
    <w:r w:rsidR="00FB6E36">
      <w:rPr>
        <w:rFonts w:ascii="Source Sans Pro" w:hAnsi="Source Sans Pro"/>
        <w:i/>
        <w:iCs/>
        <w:color w:val="0000FF"/>
        <w:lang w:val="es-US"/>
      </w:rPr>
      <w:t xml:space="preserve"> 2026 plan </w:t>
    </w:r>
    <w:proofErr w:type="spellStart"/>
    <w:r w:rsidR="00FB6E36">
      <w:rPr>
        <w:rFonts w:ascii="Source Sans Pro" w:hAnsi="Source Sans Pro"/>
        <w:i/>
        <w:iCs/>
        <w:color w:val="0000FF"/>
        <w:lang w:val="es-US"/>
      </w:rPr>
      <w:t>name</w:t>
    </w:r>
    <w:proofErr w:type="spellEnd"/>
    <w:r w:rsidR="00FB6E36">
      <w:rPr>
        <w:rFonts w:ascii="Source Sans Pro" w:hAnsi="Source Sans Pro"/>
        <w:i/>
        <w:iCs/>
        <w:color w:val="0000FF"/>
        <w:lang w:val="es-US"/>
      </w:rPr>
      <w:t>]</w:t>
    </w:r>
    <w:r w:rsidR="00FB6E36">
      <w:rPr>
        <w:lang w:val="es-US"/>
      </w:rPr>
      <w:tab/>
    </w:r>
    <w:r w:rsidR="00FB6E36">
      <w:rPr>
        <w:rFonts w:ascii="Source Sans Pro" w:hAnsi="Source Sans Pro"/>
        <w:lang w:val="es-US"/>
      </w:rPr>
      <w:fldChar w:fldCharType="begin"/>
    </w:r>
    <w:r w:rsidR="00FB6E36">
      <w:rPr>
        <w:rFonts w:ascii="Source Sans Pro" w:hAnsi="Source Sans Pro"/>
        <w:szCs w:val="20"/>
        <w:lang w:val="es-US"/>
      </w:rPr>
      <w:instrText xml:space="preserve"> PAGE   \* MERGEFORMAT </w:instrText>
    </w:r>
    <w:r w:rsidR="00FB6E36">
      <w:rPr>
        <w:rFonts w:ascii="Source Sans Pro" w:hAnsi="Source Sans Pro"/>
        <w:szCs w:val="20"/>
        <w:lang w:val="es-US"/>
      </w:rPr>
      <w:fldChar w:fldCharType="separate"/>
    </w:r>
    <w:r w:rsidR="00FB6E36">
      <w:rPr>
        <w:rFonts w:ascii="Source Sans Pro" w:hAnsi="Source Sans Pro"/>
        <w:szCs w:val="20"/>
        <w:lang w:val="es-US"/>
      </w:rPr>
      <w:t>46</w:t>
    </w:r>
    <w:r w:rsidR="00FB6E36">
      <w:rPr>
        <w:rFonts w:ascii="Source Sans Pro" w:hAnsi="Source Sans Pro"/>
        <w:lang w:val="es-US"/>
      </w:rPr>
      <w:fldChar w:fldCharType="end"/>
    </w:r>
  </w:p>
  <w:p w14:paraId="10921082" w14:textId="47955A5F" w:rsidR="00FB6E36" w:rsidRPr="00AE21EC" w:rsidRDefault="00FB6E36" w:rsidP="00FB6E36">
    <w:pPr>
      <w:pStyle w:val="HeaderChapterName"/>
      <w:rPr>
        <w:rFonts w:ascii="Source Sans Pro" w:hAnsi="Source Sans Pro"/>
        <w:lang w:val="es-ES"/>
      </w:rPr>
    </w:pPr>
    <w:r>
      <w:rPr>
        <w:rFonts w:ascii="Source Sans Pro" w:hAnsi="Source Sans Pro"/>
        <w:bCs/>
        <w:lang w:val="es-US"/>
      </w:rPr>
      <w:t>Capítulo 4 Lo que le corresponde pagar por los medicamentos de la Parte D</w:t>
    </w:r>
  </w:p>
  <w:p w14:paraId="3F308A8C" w14:textId="77777777" w:rsidR="00FB6E36" w:rsidRPr="00AE21EC" w:rsidRDefault="00FB6E36" w:rsidP="00FB6E36">
    <w:pPr>
      <w:pStyle w:val="HeaderBa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EA1A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E7CED"/>
    <w:multiLevelType w:val="hybridMultilevel"/>
    <w:tmpl w:val="A51C99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0D743D"/>
    <w:multiLevelType w:val="hybridMultilevel"/>
    <w:tmpl w:val="414C5D68"/>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8793E"/>
    <w:multiLevelType w:val="hybridMultilevel"/>
    <w:tmpl w:val="08D07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06F81"/>
    <w:multiLevelType w:val="hybridMultilevel"/>
    <w:tmpl w:val="039C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3627E"/>
    <w:multiLevelType w:val="hybridMultilevel"/>
    <w:tmpl w:val="D5A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ahoma"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ahoma"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ahoma" w:hint="default"/>
      </w:rPr>
    </w:lvl>
    <w:lvl w:ilvl="8" w:tplc="04090005" w:tentative="1">
      <w:start w:val="1"/>
      <w:numFmt w:val="bullet"/>
      <w:lvlText w:val=""/>
      <w:lvlJc w:val="left"/>
      <w:pPr>
        <w:ind w:left="8285" w:hanging="360"/>
      </w:pPr>
      <w:rPr>
        <w:rFonts w:ascii="Wingdings" w:hAnsi="Wingdings" w:hint="default"/>
      </w:rPr>
    </w:lvl>
  </w:abstractNum>
  <w:abstractNum w:abstractNumId="12"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CD6E6A"/>
    <w:multiLevelType w:val="hybridMultilevel"/>
    <w:tmpl w:val="E5B00FC2"/>
    <w:lvl w:ilvl="0" w:tplc="04090001">
      <w:start w:val="1"/>
      <w:numFmt w:val="bullet"/>
      <w:lvlText w:val=""/>
      <w:lvlJc w:val="left"/>
      <w:pPr>
        <w:ind w:left="720" w:hanging="360"/>
      </w:pPr>
      <w:rPr>
        <w:rFonts w:ascii="Symbol" w:hAnsi="Symbol" w:hint="default"/>
      </w:rPr>
    </w:lvl>
    <w:lvl w:ilvl="1" w:tplc="E5F0B25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86154C"/>
    <w:multiLevelType w:val="multilevel"/>
    <w:tmpl w:val="95BE1C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356EF"/>
    <w:multiLevelType w:val="hybridMultilevel"/>
    <w:tmpl w:val="8B62C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FD58FB"/>
    <w:multiLevelType w:val="hybridMultilevel"/>
    <w:tmpl w:val="1BE4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533B5"/>
    <w:multiLevelType w:val="hybridMultilevel"/>
    <w:tmpl w:val="B3DCAF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1E18E4"/>
    <w:multiLevelType w:val="hybridMultilevel"/>
    <w:tmpl w:val="E9BA12BE"/>
    <w:lvl w:ilvl="0" w:tplc="4FEA1D08">
      <w:start w:val="1"/>
      <w:numFmt w:val="bullet"/>
      <w:lvlText w:val=""/>
      <w:lvlJc w:val="left"/>
      <w:pPr>
        <w:tabs>
          <w:tab w:val="num" w:pos="720"/>
        </w:tabs>
        <w:ind w:left="720" w:hanging="360"/>
      </w:pPr>
      <w:rPr>
        <w:rFonts w:ascii="Symbol" w:hAnsi="Symbol" w:hint="default"/>
        <w:color w:val="0200F4"/>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D213CD"/>
    <w:multiLevelType w:val="hybridMultilevel"/>
    <w:tmpl w:val="9D94B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F41971"/>
    <w:multiLevelType w:val="hybridMultilevel"/>
    <w:tmpl w:val="7730CBA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3D4117"/>
    <w:multiLevelType w:val="hybridMultilevel"/>
    <w:tmpl w:val="8E3C1FDC"/>
    <w:lvl w:ilvl="0" w:tplc="14123502">
      <w:start w:val="1"/>
      <w:numFmt w:val="bullet"/>
      <w:pStyle w:val="cm3"/>
      <w:lvlText w:val="o"/>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EBA03A3"/>
    <w:multiLevelType w:val="hybridMultilevel"/>
    <w:tmpl w:val="3DA8AB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9D5B37"/>
    <w:multiLevelType w:val="hybridMultilevel"/>
    <w:tmpl w:val="F05825E4"/>
    <w:lvl w:ilvl="0" w:tplc="E9285F5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0BE6279"/>
    <w:multiLevelType w:val="hybridMultilevel"/>
    <w:tmpl w:val="F36A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F874FE"/>
    <w:multiLevelType w:val="hybridMultilevel"/>
    <w:tmpl w:val="210E6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289E7D76"/>
    <w:multiLevelType w:val="hybridMultilevel"/>
    <w:tmpl w:val="BD781B68"/>
    <w:lvl w:ilvl="0" w:tplc="38A6A3A2">
      <w:start w:val="1"/>
      <w:numFmt w:val="bullet"/>
      <w:lvlText w:val="o"/>
      <w:lvlJc w:val="left"/>
      <w:pPr>
        <w:ind w:left="2880" w:hanging="360"/>
      </w:pPr>
      <w:rPr>
        <w:rFonts w:ascii="Courier New" w:hAnsi="Courier New" w:hint="default"/>
        <w:color w:val="auto"/>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15:restartNumberingAfterBreak="0">
    <w:nsid w:val="2A9F60F7"/>
    <w:multiLevelType w:val="hybridMultilevel"/>
    <w:tmpl w:val="8A30C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AB6367F"/>
    <w:multiLevelType w:val="hybridMultilevel"/>
    <w:tmpl w:val="05EC9770"/>
    <w:lvl w:ilvl="0" w:tplc="08BA13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120C84"/>
    <w:multiLevelType w:val="hybridMultilevel"/>
    <w:tmpl w:val="BD04BC80"/>
    <w:lvl w:ilvl="0" w:tplc="5F245E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21064"/>
    <w:multiLevelType w:val="hybridMultilevel"/>
    <w:tmpl w:val="1CCAB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E76D02"/>
    <w:multiLevelType w:val="hybridMultilevel"/>
    <w:tmpl w:val="EEF82530"/>
    <w:lvl w:ilvl="0" w:tplc="E8B62118">
      <w:start w:val="1"/>
      <w:numFmt w:val="bullet"/>
      <w:lvlText w:val=""/>
      <w:lvlJc w:val="left"/>
      <w:pPr>
        <w:tabs>
          <w:tab w:val="num" w:pos="720"/>
        </w:tabs>
        <w:ind w:left="72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0F43E27"/>
    <w:multiLevelType w:val="hybridMultilevel"/>
    <w:tmpl w:val="45C28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45" w15:restartNumberingAfterBreak="0">
    <w:nsid w:val="32581201"/>
    <w:multiLevelType w:val="hybridMultilevel"/>
    <w:tmpl w:val="43EE6340"/>
    <w:lvl w:ilvl="0" w:tplc="04090001">
      <w:start w:val="1"/>
      <w:numFmt w:val="bullet"/>
      <w:lvlText w:val=""/>
      <w:lvlJc w:val="left"/>
      <w:pPr>
        <w:tabs>
          <w:tab w:val="num" w:pos="720"/>
        </w:tabs>
        <w:ind w:left="720" w:hanging="360"/>
      </w:pPr>
      <w:rPr>
        <w:rFonts w:ascii="Symbol" w:hAnsi="Symbol" w:hint="default"/>
        <w:color w:val="0200F4"/>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4195D61"/>
    <w:multiLevelType w:val="hybridMultilevel"/>
    <w:tmpl w:val="C99034E8"/>
    <w:lvl w:ilvl="0" w:tplc="04090003">
      <w:start w:val="1"/>
      <w:numFmt w:val="bullet"/>
      <w:lvlText w:val="o"/>
      <w:lvlJc w:val="left"/>
      <w:pPr>
        <w:tabs>
          <w:tab w:val="num" w:pos="1368"/>
        </w:tabs>
        <w:ind w:left="1368" w:hanging="360"/>
      </w:pPr>
      <w:rPr>
        <w:rFonts w:ascii="Courier New" w:hAnsi="Courier New" w:cs="Tahoma" w:hint="default"/>
      </w:rPr>
    </w:lvl>
    <w:lvl w:ilvl="1" w:tplc="04090003">
      <w:start w:val="1"/>
      <w:numFmt w:val="bullet"/>
      <w:lvlText w:val="o"/>
      <w:lvlJc w:val="left"/>
      <w:pPr>
        <w:tabs>
          <w:tab w:val="num" w:pos="2088"/>
        </w:tabs>
        <w:ind w:left="2088" w:hanging="360"/>
      </w:pPr>
      <w:rPr>
        <w:rFonts w:ascii="Courier New" w:hAnsi="Courier New" w:cs="Tahoma"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47" w15:restartNumberingAfterBreak="0">
    <w:nsid w:val="34310C8E"/>
    <w:multiLevelType w:val="hybridMultilevel"/>
    <w:tmpl w:val="A04C2A34"/>
    <w:lvl w:ilvl="0" w:tplc="51F81D50">
      <w:start w:val="1"/>
      <w:numFmt w:val="bullet"/>
      <w:lvlText w:val=""/>
      <w:lvlJc w:val="left"/>
      <w:pPr>
        <w:ind w:left="1080" w:hanging="360"/>
      </w:pPr>
      <w:rPr>
        <w:rFonts w:ascii="Symbol" w:hAnsi="Symbol"/>
      </w:rPr>
    </w:lvl>
    <w:lvl w:ilvl="1" w:tplc="E876AC42">
      <w:start w:val="1"/>
      <w:numFmt w:val="bullet"/>
      <w:lvlText w:val=""/>
      <w:lvlJc w:val="left"/>
      <w:pPr>
        <w:ind w:left="1080" w:hanging="360"/>
      </w:pPr>
      <w:rPr>
        <w:rFonts w:ascii="Symbol" w:hAnsi="Symbol"/>
      </w:rPr>
    </w:lvl>
    <w:lvl w:ilvl="2" w:tplc="114832FC">
      <w:start w:val="1"/>
      <w:numFmt w:val="bullet"/>
      <w:lvlText w:val=""/>
      <w:lvlJc w:val="left"/>
      <w:pPr>
        <w:ind w:left="1080" w:hanging="360"/>
      </w:pPr>
      <w:rPr>
        <w:rFonts w:ascii="Symbol" w:hAnsi="Symbol"/>
      </w:rPr>
    </w:lvl>
    <w:lvl w:ilvl="3" w:tplc="4CE8EEFE">
      <w:start w:val="1"/>
      <w:numFmt w:val="bullet"/>
      <w:lvlText w:val=""/>
      <w:lvlJc w:val="left"/>
      <w:pPr>
        <w:ind w:left="1080" w:hanging="360"/>
      </w:pPr>
      <w:rPr>
        <w:rFonts w:ascii="Symbol" w:hAnsi="Symbol"/>
      </w:rPr>
    </w:lvl>
    <w:lvl w:ilvl="4" w:tplc="26E0B092">
      <w:start w:val="1"/>
      <w:numFmt w:val="bullet"/>
      <w:lvlText w:val=""/>
      <w:lvlJc w:val="left"/>
      <w:pPr>
        <w:ind w:left="1080" w:hanging="360"/>
      </w:pPr>
      <w:rPr>
        <w:rFonts w:ascii="Symbol" w:hAnsi="Symbol"/>
      </w:rPr>
    </w:lvl>
    <w:lvl w:ilvl="5" w:tplc="3F90DAD0">
      <w:start w:val="1"/>
      <w:numFmt w:val="bullet"/>
      <w:lvlText w:val=""/>
      <w:lvlJc w:val="left"/>
      <w:pPr>
        <w:ind w:left="1080" w:hanging="360"/>
      </w:pPr>
      <w:rPr>
        <w:rFonts w:ascii="Symbol" w:hAnsi="Symbol"/>
      </w:rPr>
    </w:lvl>
    <w:lvl w:ilvl="6" w:tplc="E662F96E">
      <w:start w:val="1"/>
      <w:numFmt w:val="bullet"/>
      <w:lvlText w:val=""/>
      <w:lvlJc w:val="left"/>
      <w:pPr>
        <w:ind w:left="1080" w:hanging="360"/>
      </w:pPr>
      <w:rPr>
        <w:rFonts w:ascii="Symbol" w:hAnsi="Symbol"/>
      </w:rPr>
    </w:lvl>
    <w:lvl w:ilvl="7" w:tplc="7E9A7266">
      <w:start w:val="1"/>
      <w:numFmt w:val="bullet"/>
      <w:lvlText w:val=""/>
      <w:lvlJc w:val="left"/>
      <w:pPr>
        <w:ind w:left="1080" w:hanging="360"/>
      </w:pPr>
      <w:rPr>
        <w:rFonts w:ascii="Symbol" w:hAnsi="Symbol"/>
      </w:rPr>
    </w:lvl>
    <w:lvl w:ilvl="8" w:tplc="18F6F078">
      <w:start w:val="1"/>
      <w:numFmt w:val="bullet"/>
      <w:lvlText w:val=""/>
      <w:lvlJc w:val="left"/>
      <w:pPr>
        <w:ind w:left="1080" w:hanging="360"/>
      </w:pPr>
      <w:rPr>
        <w:rFonts w:ascii="Symbol" w:hAnsi="Symbol"/>
      </w:rPr>
    </w:lvl>
  </w:abstractNum>
  <w:abstractNum w:abstractNumId="48" w15:restartNumberingAfterBreak="0">
    <w:nsid w:val="386F45DE"/>
    <w:multiLevelType w:val="hybridMultilevel"/>
    <w:tmpl w:val="2EB8A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95F3FF0"/>
    <w:multiLevelType w:val="hybridMultilevel"/>
    <w:tmpl w:val="417ED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3ADB12AE"/>
    <w:multiLevelType w:val="hybridMultilevel"/>
    <w:tmpl w:val="F11EAC28"/>
    <w:lvl w:ilvl="0" w:tplc="DF1E0898">
      <w:start w:val="1"/>
      <w:numFmt w:val="bullet"/>
      <w:pStyle w:val="ListBullet"/>
      <w:lvlText w:val=""/>
      <w:lvlJc w:val="left"/>
      <w:pPr>
        <w:tabs>
          <w:tab w:val="num" w:pos="36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2527A"/>
    <w:multiLevelType w:val="hybridMultilevel"/>
    <w:tmpl w:val="A0CAFE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402802DF"/>
    <w:multiLevelType w:val="hybridMultilevel"/>
    <w:tmpl w:val="E9BA4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43E44F8"/>
    <w:multiLevelType w:val="multilevel"/>
    <w:tmpl w:val="5388F8E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56" w15:restartNumberingAfterBreak="0">
    <w:nsid w:val="4A0E4BAE"/>
    <w:multiLevelType w:val="multilevel"/>
    <w:tmpl w:val="1EEA6ED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DA19E2"/>
    <w:multiLevelType w:val="hybridMultilevel"/>
    <w:tmpl w:val="7C74F5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114315"/>
    <w:multiLevelType w:val="hybridMultilevel"/>
    <w:tmpl w:val="6C268A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03117F"/>
    <w:multiLevelType w:val="hybridMultilevel"/>
    <w:tmpl w:val="EB083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2BD75FB"/>
    <w:multiLevelType w:val="hybridMultilevel"/>
    <w:tmpl w:val="D56886D6"/>
    <w:lvl w:ilvl="0" w:tplc="3EFCCB02">
      <w:start w:val="1"/>
      <w:numFmt w:val="bullet"/>
      <w:lvlText w:val=""/>
      <w:lvlJc w:val="left"/>
      <w:pPr>
        <w:ind w:left="720" w:hanging="360"/>
      </w:pPr>
      <w:rPr>
        <w:rFonts w:ascii="Symbol" w:hAnsi="Symbol" w:hint="default"/>
        <w:color w:val="0000F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C7A6FFF"/>
    <w:multiLevelType w:val="multilevel"/>
    <w:tmpl w:val="B742086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D7B090A"/>
    <w:multiLevelType w:val="hybridMultilevel"/>
    <w:tmpl w:val="CB24D4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5E3A340A"/>
    <w:multiLevelType w:val="hybridMultilevel"/>
    <w:tmpl w:val="54C2FDE6"/>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535E3F"/>
    <w:multiLevelType w:val="hybridMultilevel"/>
    <w:tmpl w:val="ABE2B3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0D0430"/>
    <w:multiLevelType w:val="hybridMultilevel"/>
    <w:tmpl w:val="001C9124"/>
    <w:lvl w:ilvl="0" w:tplc="88E2DB9C">
      <w:start w:val="1"/>
      <w:numFmt w:val="bullet"/>
      <w:lvlText w:val=""/>
      <w:lvlJc w:val="left"/>
      <w:pPr>
        <w:tabs>
          <w:tab w:val="num" w:pos="720"/>
        </w:tabs>
        <w:ind w:left="720" w:hanging="360"/>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7237B62"/>
    <w:multiLevelType w:val="multilevel"/>
    <w:tmpl w:val="A51C990C"/>
    <w:styleLink w:val="CurrentList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AE94CCA"/>
    <w:multiLevelType w:val="hybridMultilevel"/>
    <w:tmpl w:val="6E2036A6"/>
    <w:lvl w:ilvl="0" w:tplc="8988A1A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BF72D00"/>
    <w:multiLevelType w:val="hybridMultilevel"/>
    <w:tmpl w:val="614E74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C6A5EFF"/>
    <w:multiLevelType w:val="hybridMultilevel"/>
    <w:tmpl w:val="C3A2C202"/>
    <w:lvl w:ilvl="0" w:tplc="46D4BDAA">
      <w:start w:val="1"/>
      <w:numFmt w:val="bullet"/>
      <w:lvlText w:val=""/>
      <w:lvlJc w:val="left"/>
      <w:pPr>
        <w:tabs>
          <w:tab w:val="num" w:pos="720"/>
        </w:tabs>
        <w:ind w:left="720" w:hanging="360"/>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D2E58A6"/>
    <w:multiLevelType w:val="hybridMultilevel"/>
    <w:tmpl w:val="5D6E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9F064C"/>
    <w:multiLevelType w:val="hybridMultilevel"/>
    <w:tmpl w:val="052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565D66"/>
    <w:multiLevelType w:val="hybridMultilevel"/>
    <w:tmpl w:val="DD2C5B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8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5D2B1B"/>
    <w:multiLevelType w:val="hybridMultilevel"/>
    <w:tmpl w:val="45CE8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193257">
    <w:abstractNumId w:val="7"/>
  </w:num>
  <w:num w:numId="2" w16cid:durableId="1818525295">
    <w:abstractNumId w:val="81"/>
  </w:num>
  <w:num w:numId="3" w16cid:durableId="741262">
    <w:abstractNumId w:val="46"/>
  </w:num>
  <w:num w:numId="4" w16cid:durableId="99492649">
    <w:abstractNumId w:val="11"/>
  </w:num>
  <w:num w:numId="5" w16cid:durableId="1600289268">
    <w:abstractNumId w:val="21"/>
  </w:num>
  <w:num w:numId="6" w16cid:durableId="2001545046">
    <w:abstractNumId w:val="76"/>
  </w:num>
  <w:num w:numId="7" w16cid:durableId="296910589">
    <w:abstractNumId w:val="25"/>
  </w:num>
  <w:num w:numId="8" w16cid:durableId="2111926192">
    <w:abstractNumId w:val="38"/>
  </w:num>
  <w:num w:numId="9" w16cid:durableId="1805660473">
    <w:abstractNumId w:val="19"/>
  </w:num>
  <w:num w:numId="10" w16cid:durableId="1067612552">
    <w:abstractNumId w:val="17"/>
  </w:num>
  <w:num w:numId="11" w16cid:durableId="1729496852">
    <w:abstractNumId w:val="64"/>
  </w:num>
  <w:num w:numId="12" w16cid:durableId="1767919445">
    <w:abstractNumId w:val="80"/>
  </w:num>
  <w:num w:numId="13" w16cid:durableId="2118520077">
    <w:abstractNumId w:val="69"/>
  </w:num>
  <w:num w:numId="14" w16cid:durableId="1851947318">
    <w:abstractNumId w:val="15"/>
  </w:num>
  <w:num w:numId="15" w16cid:durableId="1617903836">
    <w:abstractNumId w:val="12"/>
  </w:num>
  <w:num w:numId="16" w16cid:durableId="93865310">
    <w:abstractNumId w:val="0"/>
  </w:num>
  <w:num w:numId="17" w16cid:durableId="56442956">
    <w:abstractNumId w:val="39"/>
  </w:num>
  <w:num w:numId="18" w16cid:durableId="950471785">
    <w:abstractNumId w:val="29"/>
  </w:num>
  <w:num w:numId="19" w16cid:durableId="299306176">
    <w:abstractNumId w:val="18"/>
  </w:num>
  <w:num w:numId="20" w16cid:durableId="14312972">
    <w:abstractNumId w:val="10"/>
  </w:num>
  <w:num w:numId="21" w16cid:durableId="1427077678">
    <w:abstractNumId w:val="14"/>
  </w:num>
  <w:num w:numId="22" w16cid:durableId="371882197">
    <w:abstractNumId w:val="26"/>
  </w:num>
  <w:num w:numId="23" w16cid:durableId="653801553">
    <w:abstractNumId w:val="75"/>
  </w:num>
  <w:num w:numId="24" w16cid:durableId="1355885636">
    <w:abstractNumId w:val="6"/>
  </w:num>
  <w:num w:numId="25" w16cid:durableId="885727328">
    <w:abstractNumId w:val="36"/>
  </w:num>
  <w:num w:numId="26" w16cid:durableId="1408839598">
    <w:abstractNumId w:val="27"/>
  </w:num>
  <w:num w:numId="27" w16cid:durableId="397440212">
    <w:abstractNumId w:val="5"/>
  </w:num>
  <w:num w:numId="28" w16cid:durableId="2098942590">
    <w:abstractNumId w:val="23"/>
  </w:num>
  <w:num w:numId="29" w16cid:durableId="248850297">
    <w:abstractNumId w:val="4"/>
  </w:num>
  <w:num w:numId="30" w16cid:durableId="46299071">
    <w:abstractNumId w:val="70"/>
  </w:num>
  <w:num w:numId="31" w16cid:durableId="1034505347">
    <w:abstractNumId w:val="65"/>
  </w:num>
  <w:num w:numId="32" w16cid:durableId="1519614195">
    <w:abstractNumId w:val="68"/>
  </w:num>
  <w:num w:numId="33" w16cid:durableId="1798334551">
    <w:abstractNumId w:val="45"/>
  </w:num>
  <w:num w:numId="34" w16cid:durableId="1685941762">
    <w:abstractNumId w:val="41"/>
  </w:num>
  <w:num w:numId="35" w16cid:durableId="1664433759">
    <w:abstractNumId w:val="54"/>
  </w:num>
  <w:num w:numId="36" w16cid:durableId="606889231">
    <w:abstractNumId w:val="37"/>
  </w:num>
  <w:num w:numId="37" w16cid:durableId="1749616895">
    <w:abstractNumId w:val="56"/>
  </w:num>
  <w:num w:numId="38" w16cid:durableId="1899440351">
    <w:abstractNumId w:val="48"/>
  </w:num>
  <w:num w:numId="39" w16cid:durableId="1907376277">
    <w:abstractNumId w:val="62"/>
  </w:num>
  <w:num w:numId="40" w16cid:durableId="1343161934">
    <w:abstractNumId w:val="31"/>
  </w:num>
  <w:num w:numId="41" w16cid:durableId="1855724596">
    <w:abstractNumId w:val="20"/>
  </w:num>
  <w:num w:numId="42" w16cid:durableId="1629360950">
    <w:abstractNumId w:val="53"/>
  </w:num>
  <w:num w:numId="43" w16cid:durableId="628626528">
    <w:abstractNumId w:val="59"/>
  </w:num>
  <w:num w:numId="44" w16cid:durableId="470831754">
    <w:abstractNumId w:val="58"/>
  </w:num>
  <w:num w:numId="45" w16cid:durableId="1026755021">
    <w:abstractNumId w:val="34"/>
  </w:num>
  <w:num w:numId="46" w16cid:durableId="2127651384">
    <w:abstractNumId w:val="33"/>
  </w:num>
  <w:num w:numId="47" w16cid:durableId="823550915">
    <w:abstractNumId w:val="3"/>
  </w:num>
  <w:num w:numId="48" w16cid:durableId="1138457584">
    <w:abstractNumId w:val="9"/>
  </w:num>
  <w:num w:numId="49" w16cid:durableId="932586165">
    <w:abstractNumId w:val="49"/>
  </w:num>
  <w:num w:numId="50" w16cid:durableId="1376540367">
    <w:abstractNumId w:val="8"/>
  </w:num>
  <w:num w:numId="51" w16cid:durableId="1119448729">
    <w:abstractNumId w:val="1"/>
  </w:num>
  <w:num w:numId="52" w16cid:durableId="773862484">
    <w:abstractNumId w:val="51"/>
  </w:num>
  <w:num w:numId="53" w16cid:durableId="223493775">
    <w:abstractNumId w:val="42"/>
  </w:num>
  <w:num w:numId="54" w16cid:durableId="2127920941">
    <w:abstractNumId w:val="50"/>
  </w:num>
  <w:num w:numId="55" w16cid:durableId="395398830">
    <w:abstractNumId w:val="30"/>
  </w:num>
  <w:num w:numId="56" w16cid:durableId="1062949807">
    <w:abstractNumId w:val="40"/>
  </w:num>
  <w:num w:numId="57" w16cid:durableId="290132492">
    <w:abstractNumId w:val="16"/>
  </w:num>
  <w:num w:numId="58" w16cid:durableId="1810659831">
    <w:abstractNumId w:val="47"/>
  </w:num>
  <w:num w:numId="59" w16cid:durableId="21786465">
    <w:abstractNumId w:val="32"/>
  </w:num>
  <w:num w:numId="60" w16cid:durableId="2087874032">
    <w:abstractNumId w:val="73"/>
  </w:num>
  <w:num w:numId="61" w16cid:durableId="13772426">
    <w:abstractNumId w:val="74"/>
  </w:num>
  <w:num w:numId="62" w16cid:durableId="120613140">
    <w:abstractNumId w:val="79"/>
  </w:num>
  <w:num w:numId="63" w16cid:durableId="2004701394">
    <w:abstractNumId w:val="44"/>
  </w:num>
  <w:num w:numId="64" w16cid:durableId="2049333712">
    <w:abstractNumId w:val="57"/>
  </w:num>
  <w:num w:numId="65" w16cid:durableId="2123260980">
    <w:abstractNumId w:val="77"/>
  </w:num>
  <w:num w:numId="66" w16cid:durableId="413091229">
    <w:abstractNumId w:val="66"/>
  </w:num>
  <w:num w:numId="67" w16cid:durableId="723286802">
    <w:abstractNumId w:val="55"/>
  </w:num>
  <w:num w:numId="68" w16cid:durableId="1552956775">
    <w:abstractNumId w:val="13"/>
  </w:num>
  <w:num w:numId="69" w16cid:durableId="1208689582">
    <w:abstractNumId w:val="2"/>
  </w:num>
  <w:num w:numId="70" w16cid:durableId="1339699687">
    <w:abstractNumId w:val="28"/>
  </w:num>
  <w:num w:numId="71" w16cid:durableId="1122189269">
    <w:abstractNumId w:val="24"/>
  </w:num>
  <w:num w:numId="72" w16cid:durableId="1228106036">
    <w:abstractNumId w:val="35"/>
  </w:num>
  <w:num w:numId="73" w16cid:durableId="1700203953">
    <w:abstractNumId w:val="78"/>
  </w:num>
  <w:num w:numId="74" w16cid:durableId="1663654743">
    <w:abstractNumId w:val="71"/>
  </w:num>
  <w:num w:numId="75" w16cid:durableId="2014257863">
    <w:abstractNumId w:val="63"/>
  </w:num>
  <w:num w:numId="76" w16cid:durableId="1345522542">
    <w:abstractNumId w:val="61"/>
  </w:num>
  <w:num w:numId="77" w16cid:durableId="1586263844">
    <w:abstractNumId w:val="52"/>
  </w:num>
  <w:num w:numId="78" w16cid:durableId="75514283">
    <w:abstractNumId w:val="43"/>
  </w:num>
  <w:num w:numId="79" w16cid:durableId="1204639559">
    <w:abstractNumId w:val="67"/>
  </w:num>
  <w:num w:numId="80" w16cid:durableId="501972944">
    <w:abstractNumId w:val="22"/>
  </w:num>
  <w:num w:numId="81" w16cid:durableId="926154818">
    <w:abstractNumId w:val="72"/>
  </w:num>
  <w:num w:numId="82" w16cid:durableId="2000115328">
    <w:abstractNumId w:val="6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MzYxNTM0N7IwNjFX0lEKTi0uzszPAykwqwUAGVrdESwAAAA="/>
  </w:docVars>
  <w:rsids>
    <w:rsidRoot w:val="00754333"/>
    <w:rsid w:val="00000130"/>
    <w:rsid w:val="000002AE"/>
    <w:rsid w:val="0000058D"/>
    <w:rsid w:val="00000779"/>
    <w:rsid w:val="00000B53"/>
    <w:rsid w:val="00000BFA"/>
    <w:rsid w:val="00000F0B"/>
    <w:rsid w:val="00000F30"/>
    <w:rsid w:val="00001FE0"/>
    <w:rsid w:val="000020EF"/>
    <w:rsid w:val="00002727"/>
    <w:rsid w:val="00002B71"/>
    <w:rsid w:val="00002E16"/>
    <w:rsid w:val="00002F91"/>
    <w:rsid w:val="0000324A"/>
    <w:rsid w:val="0000324C"/>
    <w:rsid w:val="0000348F"/>
    <w:rsid w:val="0000350C"/>
    <w:rsid w:val="00003922"/>
    <w:rsid w:val="00003989"/>
    <w:rsid w:val="00003D82"/>
    <w:rsid w:val="00003E11"/>
    <w:rsid w:val="00004439"/>
    <w:rsid w:val="00004539"/>
    <w:rsid w:val="00004695"/>
    <w:rsid w:val="000050AE"/>
    <w:rsid w:val="000050EE"/>
    <w:rsid w:val="000052CF"/>
    <w:rsid w:val="0000585E"/>
    <w:rsid w:val="0000598C"/>
    <w:rsid w:val="00005ACD"/>
    <w:rsid w:val="00005E92"/>
    <w:rsid w:val="00006378"/>
    <w:rsid w:val="0000647E"/>
    <w:rsid w:val="00006676"/>
    <w:rsid w:val="00006A85"/>
    <w:rsid w:val="00006C0B"/>
    <w:rsid w:val="00006E8B"/>
    <w:rsid w:val="00007068"/>
    <w:rsid w:val="00007148"/>
    <w:rsid w:val="00007539"/>
    <w:rsid w:val="0000762D"/>
    <w:rsid w:val="0000784A"/>
    <w:rsid w:val="000078A9"/>
    <w:rsid w:val="00007B69"/>
    <w:rsid w:val="00007C8D"/>
    <w:rsid w:val="00007D97"/>
    <w:rsid w:val="000100D1"/>
    <w:rsid w:val="0001035B"/>
    <w:rsid w:val="000106ED"/>
    <w:rsid w:val="000108FB"/>
    <w:rsid w:val="00010BB7"/>
    <w:rsid w:val="00010FEF"/>
    <w:rsid w:val="000112DC"/>
    <w:rsid w:val="00011366"/>
    <w:rsid w:val="000119AD"/>
    <w:rsid w:val="00011A52"/>
    <w:rsid w:val="00011D07"/>
    <w:rsid w:val="00011D79"/>
    <w:rsid w:val="00012182"/>
    <w:rsid w:val="0001219A"/>
    <w:rsid w:val="0001223A"/>
    <w:rsid w:val="00012318"/>
    <w:rsid w:val="000123E1"/>
    <w:rsid w:val="00012570"/>
    <w:rsid w:val="0001296E"/>
    <w:rsid w:val="00012C19"/>
    <w:rsid w:val="0001301A"/>
    <w:rsid w:val="0001360B"/>
    <w:rsid w:val="000136AD"/>
    <w:rsid w:val="00013BB1"/>
    <w:rsid w:val="00013E9C"/>
    <w:rsid w:val="000140FF"/>
    <w:rsid w:val="0001428D"/>
    <w:rsid w:val="000145F6"/>
    <w:rsid w:val="000146F4"/>
    <w:rsid w:val="0001485A"/>
    <w:rsid w:val="00015138"/>
    <w:rsid w:val="000152CF"/>
    <w:rsid w:val="000156EC"/>
    <w:rsid w:val="000158F0"/>
    <w:rsid w:val="00015986"/>
    <w:rsid w:val="00015E77"/>
    <w:rsid w:val="00015F78"/>
    <w:rsid w:val="000160F2"/>
    <w:rsid w:val="00016152"/>
    <w:rsid w:val="000163EE"/>
    <w:rsid w:val="000167EC"/>
    <w:rsid w:val="000168D6"/>
    <w:rsid w:val="00016E53"/>
    <w:rsid w:val="00017360"/>
    <w:rsid w:val="0001787B"/>
    <w:rsid w:val="00017A58"/>
    <w:rsid w:val="00017B43"/>
    <w:rsid w:val="000201EA"/>
    <w:rsid w:val="0002055A"/>
    <w:rsid w:val="00020A81"/>
    <w:rsid w:val="0002183C"/>
    <w:rsid w:val="0002193F"/>
    <w:rsid w:val="00021E5B"/>
    <w:rsid w:val="00022281"/>
    <w:rsid w:val="000223D9"/>
    <w:rsid w:val="00022A2C"/>
    <w:rsid w:val="00022C27"/>
    <w:rsid w:val="00022D82"/>
    <w:rsid w:val="00023675"/>
    <w:rsid w:val="00024459"/>
    <w:rsid w:val="0002461D"/>
    <w:rsid w:val="000247DA"/>
    <w:rsid w:val="000248AF"/>
    <w:rsid w:val="000249E7"/>
    <w:rsid w:val="00024BCB"/>
    <w:rsid w:val="00024C62"/>
    <w:rsid w:val="00024D4A"/>
    <w:rsid w:val="00024E13"/>
    <w:rsid w:val="00024FC1"/>
    <w:rsid w:val="000254CF"/>
    <w:rsid w:val="0002551F"/>
    <w:rsid w:val="00025965"/>
    <w:rsid w:val="00025A16"/>
    <w:rsid w:val="000264D7"/>
    <w:rsid w:val="000264D8"/>
    <w:rsid w:val="000267A6"/>
    <w:rsid w:val="000268C2"/>
    <w:rsid w:val="00026994"/>
    <w:rsid w:val="00026E07"/>
    <w:rsid w:val="00027299"/>
    <w:rsid w:val="0002791C"/>
    <w:rsid w:val="00027ABF"/>
    <w:rsid w:val="00030269"/>
    <w:rsid w:val="0003055D"/>
    <w:rsid w:val="000308FB"/>
    <w:rsid w:val="000309E1"/>
    <w:rsid w:val="00030A36"/>
    <w:rsid w:val="00030A83"/>
    <w:rsid w:val="00030BED"/>
    <w:rsid w:val="00030F03"/>
    <w:rsid w:val="00030F4E"/>
    <w:rsid w:val="000311C1"/>
    <w:rsid w:val="000312EC"/>
    <w:rsid w:val="00031437"/>
    <w:rsid w:val="00031597"/>
    <w:rsid w:val="00031C81"/>
    <w:rsid w:val="00031DC0"/>
    <w:rsid w:val="00032059"/>
    <w:rsid w:val="000325C9"/>
    <w:rsid w:val="000328F5"/>
    <w:rsid w:val="00034258"/>
    <w:rsid w:val="00034356"/>
    <w:rsid w:val="00034824"/>
    <w:rsid w:val="00035465"/>
    <w:rsid w:val="00035584"/>
    <w:rsid w:val="00035CD4"/>
    <w:rsid w:val="0003603E"/>
    <w:rsid w:val="00036149"/>
    <w:rsid w:val="000369BC"/>
    <w:rsid w:val="00036D99"/>
    <w:rsid w:val="00036F7B"/>
    <w:rsid w:val="000370D9"/>
    <w:rsid w:val="00037139"/>
    <w:rsid w:val="00037241"/>
    <w:rsid w:val="000372CE"/>
    <w:rsid w:val="0003734B"/>
    <w:rsid w:val="0003765E"/>
    <w:rsid w:val="00037AB3"/>
    <w:rsid w:val="00037B8B"/>
    <w:rsid w:val="00037CCE"/>
    <w:rsid w:val="00037F34"/>
    <w:rsid w:val="000404F0"/>
    <w:rsid w:val="0004052D"/>
    <w:rsid w:val="00040673"/>
    <w:rsid w:val="0004090E"/>
    <w:rsid w:val="00040E43"/>
    <w:rsid w:val="00040F5B"/>
    <w:rsid w:val="00041ACD"/>
    <w:rsid w:val="00042018"/>
    <w:rsid w:val="00042419"/>
    <w:rsid w:val="000425E2"/>
    <w:rsid w:val="00042767"/>
    <w:rsid w:val="00042AE2"/>
    <w:rsid w:val="00042B0B"/>
    <w:rsid w:val="000431BC"/>
    <w:rsid w:val="000431BE"/>
    <w:rsid w:val="000431E7"/>
    <w:rsid w:val="00043203"/>
    <w:rsid w:val="00043263"/>
    <w:rsid w:val="0004375F"/>
    <w:rsid w:val="00043971"/>
    <w:rsid w:val="00043E19"/>
    <w:rsid w:val="00044766"/>
    <w:rsid w:val="00044856"/>
    <w:rsid w:val="00044B3F"/>
    <w:rsid w:val="00044EF1"/>
    <w:rsid w:val="00045585"/>
    <w:rsid w:val="00045834"/>
    <w:rsid w:val="00046038"/>
    <w:rsid w:val="000466D9"/>
    <w:rsid w:val="00046886"/>
    <w:rsid w:val="000468C6"/>
    <w:rsid w:val="00046BA9"/>
    <w:rsid w:val="00046CFB"/>
    <w:rsid w:val="00047057"/>
    <w:rsid w:val="0004740F"/>
    <w:rsid w:val="0004744A"/>
    <w:rsid w:val="00047FDC"/>
    <w:rsid w:val="00050430"/>
    <w:rsid w:val="00050A17"/>
    <w:rsid w:val="00050B31"/>
    <w:rsid w:val="00050D5C"/>
    <w:rsid w:val="00050DB6"/>
    <w:rsid w:val="00050E74"/>
    <w:rsid w:val="00050E9B"/>
    <w:rsid w:val="00051215"/>
    <w:rsid w:val="000516FD"/>
    <w:rsid w:val="00051786"/>
    <w:rsid w:val="00051D93"/>
    <w:rsid w:val="00051F3B"/>
    <w:rsid w:val="0005200D"/>
    <w:rsid w:val="000522D1"/>
    <w:rsid w:val="00052D2A"/>
    <w:rsid w:val="00052DF2"/>
    <w:rsid w:val="00052E80"/>
    <w:rsid w:val="00052FA7"/>
    <w:rsid w:val="00053D1F"/>
    <w:rsid w:val="00053E83"/>
    <w:rsid w:val="0005425A"/>
    <w:rsid w:val="0005438F"/>
    <w:rsid w:val="00054482"/>
    <w:rsid w:val="0005476B"/>
    <w:rsid w:val="00054790"/>
    <w:rsid w:val="000551BD"/>
    <w:rsid w:val="0005547F"/>
    <w:rsid w:val="00055842"/>
    <w:rsid w:val="000559B0"/>
    <w:rsid w:val="00056011"/>
    <w:rsid w:val="00056526"/>
    <w:rsid w:val="00056A03"/>
    <w:rsid w:val="00056E70"/>
    <w:rsid w:val="0005701B"/>
    <w:rsid w:val="0005722C"/>
    <w:rsid w:val="0005783D"/>
    <w:rsid w:val="000606DE"/>
    <w:rsid w:val="000606EE"/>
    <w:rsid w:val="00060A75"/>
    <w:rsid w:val="00060BFB"/>
    <w:rsid w:val="000610EC"/>
    <w:rsid w:val="00061270"/>
    <w:rsid w:val="00061352"/>
    <w:rsid w:val="0006173C"/>
    <w:rsid w:val="00061756"/>
    <w:rsid w:val="00062283"/>
    <w:rsid w:val="00062DEC"/>
    <w:rsid w:val="000633D7"/>
    <w:rsid w:val="000635B6"/>
    <w:rsid w:val="00063610"/>
    <w:rsid w:val="0006381B"/>
    <w:rsid w:val="00063E2D"/>
    <w:rsid w:val="0006449A"/>
    <w:rsid w:val="0006491E"/>
    <w:rsid w:val="00064A77"/>
    <w:rsid w:val="00064E83"/>
    <w:rsid w:val="0006533D"/>
    <w:rsid w:val="0006542F"/>
    <w:rsid w:val="000656C3"/>
    <w:rsid w:val="000659C9"/>
    <w:rsid w:val="00065A5A"/>
    <w:rsid w:val="00065ED0"/>
    <w:rsid w:val="00066043"/>
    <w:rsid w:val="00066B02"/>
    <w:rsid w:val="00066B61"/>
    <w:rsid w:val="00067349"/>
    <w:rsid w:val="0006782A"/>
    <w:rsid w:val="00067877"/>
    <w:rsid w:val="00067A23"/>
    <w:rsid w:val="00067E3F"/>
    <w:rsid w:val="0007024F"/>
    <w:rsid w:val="00070574"/>
    <w:rsid w:val="00070698"/>
    <w:rsid w:val="00070C6B"/>
    <w:rsid w:val="00070D4B"/>
    <w:rsid w:val="00070FB6"/>
    <w:rsid w:val="00071242"/>
    <w:rsid w:val="000714E5"/>
    <w:rsid w:val="00071E3A"/>
    <w:rsid w:val="000722BD"/>
    <w:rsid w:val="00072332"/>
    <w:rsid w:val="000728BC"/>
    <w:rsid w:val="000729BB"/>
    <w:rsid w:val="00072B33"/>
    <w:rsid w:val="00072BA1"/>
    <w:rsid w:val="00072C4F"/>
    <w:rsid w:val="00072CF9"/>
    <w:rsid w:val="00072ECB"/>
    <w:rsid w:val="00073340"/>
    <w:rsid w:val="00073B7A"/>
    <w:rsid w:val="00073C60"/>
    <w:rsid w:val="00074331"/>
    <w:rsid w:val="0007440C"/>
    <w:rsid w:val="000744A8"/>
    <w:rsid w:val="00074BF6"/>
    <w:rsid w:val="000752E3"/>
    <w:rsid w:val="00075338"/>
    <w:rsid w:val="000756BC"/>
    <w:rsid w:val="00076A21"/>
    <w:rsid w:val="00076B8E"/>
    <w:rsid w:val="00076FCE"/>
    <w:rsid w:val="00077374"/>
    <w:rsid w:val="00077530"/>
    <w:rsid w:val="0007755E"/>
    <w:rsid w:val="000775DD"/>
    <w:rsid w:val="0007760A"/>
    <w:rsid w:val="000779C0"/>
    <w:rsid w:val="00077BE4"/>
    <w:rsid w:val="000808AB"/>
    <w:rsid w:val="000810E0"/>
    <w:rsid w:val="00081167"/>
    <w:rsid w:val="000816D5"/>
    <w:rsid w:val="00081944"/>
    <w:rsid w:val="00081C75"/>
    <w:rsid w:val="00081FFA"/>
    <w:rsid w:val="00082747"/>
    <w:rsid w:val="00082AC4"/>
    <w:rsid w:val="00082CEB"/>
    <w:rsid w:val="00082D8C"/>
    <w:rsid w:val="00083252"/>
    <w:rsid w:val="000836B0"/>
    <w:rsid w:val="00083965"/>
    <w:rsid w:val="00083B8E"/>
    <w:rsid w:val="00083DC7"/>
    <w:rsid w:val="0008412E"/>
    <w:rsid w:val="00084544"/>
    <w:rsid w:val="00084740"/>
    <w:rsid w:val="00084804"/>
    <w:rsid w:val="000848CB"/>
    <w:rsid w:val="000848D5"/>
    <w:rsid w:val="00084B4A"/>
    <w:rsid w:val="00084F3C"/>
    <w:rsid w:val="00084FCF"/>
    <w:rsid w:val="00085197"/>
    <w:rsid w:val="000851C2"/>
    <w:rsid w:val="000852C5"/>
    <w:rsid w:val="000855A9"/>
    <w:rsid w:val="0008591A"/>
    <w:rsid w:val="00085C6B"/>
    <w:rsid w:val="00085EE1"/>
    <w:rsid w:val="000861A0"/>
    <w:rsid w:val="000867ED"/>
    <w:rsid w:val="00086846"/>
    <w:rsid w:val="00086931"/>
    <w:rsid w:val="00086FE0"/>
    <w:rsid w:val="0008732A"/>
    <w:rsid w:val="0008776F"/>
    <w:rsid w:val="00087797"/>
    <w:rsid w:val="00087AB6"/>
    <w:rsid w:val="00087D3F"/>
    <w:rsid w:val="000909DB"/>
    <w:rsid w:val="00090B48"/>
    <w:rsid w:val="00090F87"/>
    <w:rsid w:val="000911D2"/>
    <w:rsid w:val="000914B0"/>
    <w:rsid w:val="0009157A"/>
    <w:rsid w:val="00091816"/>
    <w:rsid w:val="00091D20"/>
    <w:rsid w:val="000921F4"/>
    <w:rsid w:val="00092A2E"/>
    <w:rsid w:val="00092A47"/>
    <w:rsid w:val="00093087"/>
    <w:rsid w:val="00093F3B"/>
    <w:rsid w:val="00093F42"/>
    <w:rsid w:val="00094010"/>
    <w:rsid w:val="000944E8"/>
    <w:rsid w:val="000946A3"/>
    <w:rsid w:val="0009484A"/>
    <w:rsid w:val="000948CC"/>
    <w:rsid w:val="00094F94"/>
    <w:rsid w:val="00094FAD"/>
    <w:rsid w:val="0009552D"/>
    <w:rsid w:val="00095EA7"/>
    <w:rsid w:val="000960EF"/>
    <w:rsid w:val="0009645A"/>
    <w:rsid w:val="00096BEB"/>
    <w:rsid w:val="00096F3C"/>
    <w:rsid w:val="0009760C"/>
    <w:rsid w:val="00097B22"/>
    <w:rsid w:val="00097CA5"/>
    <w:rsid w:val="00097D5F"/>
    <w:rsid w:val="00097E92"/>
    <w:rsid w:val="00097FAE"/>
    <w:rsid w:val="000A0493"/>
    <w:rsid w:val="000A08BB"/>
    <w:rsid w:val="000A0918"/>
    <w:rsid w:val="000A0BB6"/>
    <w:rsid w:val="000A0E6C"/>
    <w:rsid w:val="000A0EBA"/>
    <w:rsid w:val="000A10BF"/>
    <w:rsid w:val="000A10C9"/>
    <w:rsid w:val="000A12CD"/>
    <w:rsid w:val="000A151D"/>
    <w:rsid w:val="000A163B"/>
    <w:rsid w:val="000A179B"/>
    <w:rsid w:val="000A1A85"/>
    <w:rsid w:val="000A1EF9"/>
    <w:rsid w:val="000A1F80"/>
    <w:rsid w:val="000A202F"/>
    <w:rsid w:val="000A2172"/>
    <w:rsid w:val="000A2360"/>
    <w:rsid w:val="000A23F1"/>
    <w:rsid w:val="000A2720"/>
    <w:rsid w:val="000A2B80"/>
    <w:rsid w:val="000A2C8E"/>
    <w:rsid w:val="000A3043"/>
    <w:rsid w:val="000A35C1"/>
    <w:rsid w:val="000A397F"/>
    <w:rsid w:val="000A3FFA"/>
    <w:rsid w:val="000A4099"/>
    <w:rsid w:val="000A42FB"/>
    <w:rsid w:val="000A45DC"/>
    <w:rsid w:val="000A475F"/>
    <w:rsid w:val="000A49F5"/>
    <w:rsid w:val="000A4B71"/>
    <w:rsid w:val="000A4D2E"/>
    <w:rsid w:val="000A5656"/>
    <w:rsid w:val="000A5AC0"/>
    <w:rsid w:val="000A5B48"/>
    <w:rsid w:val="000A5BAD"/>
    <w:rsid w:val="000A609B"/>
    <w:rsid w:val="000A61F1"/>
    <w:rsid w:val="000A6F48"/>
    <w:rsid w:val="000A701E"/>
    <w:rsid w:val="000A72D0"/>
    <w:rsid w:val="000A7319"/>
    <w:rsid w:val="000A75D6"/>
    <w:rsid w:val="000A7778"/>
    <w:rsid w:val="000A784A"/>
    <w:rsid w:val="000A785E"/>
    <w:rsid w:val="000A7980"/>
    <w:rsid w:val="000A7C4D"/>
    <w:rsid w:val="000A7C71"/>
    <w:rsid w:val="000A7C81"/>
    <w:rsid w:val="000A7F7A"/>
    <w:rsid w:val="000B0074"/>
    <w:rsid w:val="000B045D"/>
    <w:rsid w:val="000B04F0"/>
    <w:rsid w:val="000B0607"/>
    <w:rsid w:val="000B0BA7"/>
    <w:rsid w:val="000B0C30"/>
    <w:rsid w:val="000B0E67"/>
    <w:rsid w:val="000B0ECF"/>
    <w:rsid w:val="000B1485"/>
    <w:rsid w:val="000B17BC"/>
    <w:rsid w:val="000B187B"/>
    <w:rsid w:val="000B1A65"/>
    <w:rsid w:val="000B1C15"/>
    <w:rsid w:val="000B1DCB"/>
    <w:rsid w:val="000B1F49"/>
    <w:rsid w:val="000B1F69"/>
    <w:rsid w:val="000B1FF7"/>
    <w:rsid w:val="000B20E6"/>
    <w:rsid w:val="000B2106"/>
    <w:rsid w:val="000B213E"/>
    <w:rsid w:val="000B2242"/>
    <w:rsid w:val="000B232C"/>
    <w:rsid w:val="000B2493"/>
    <w:rsid w:val="000B29F4"/>
    <w:rsid w:val="000B2BA6"/>
    <w:rsid w:val="000B30D9"/>
    <w:rsid w:val="000B316A"/>
    <w:rsid w:val="000B3602"/>
    <w:rsid w:val="000B391C"/>
    <w:rsid w:val="000B3C1D"/>
    <w:rsid w:val="000B3CA6"/>
    <w:rsid w:val="000B3F0D"/>
    <w:rsid w:val="000B3F39"/>
    <w:rsid w:val="000B3F64"/>
    <w:rsid w:val="000B3FAB"/>
    <w:rsid w:val="000B45B4"/>
    <w:rsid w:val="000B45C7"/>
    <w:rsid w:val="000B477E"/>
    <w:rsid w:val="000B4A6A"/>
    <w:rsid w:val="000B4C8C"/>
    <w:rsid w:val="000B5470"/>
    <w:rsid w:val="000B54EB"/>
    <w:rsid w:val="000B5839"/>
    <w:rsid w:val="000B5903"/>
    <w:rsid w:val="000B5AF9"/>
    <w:rsid w:val="000B5D3C"/>
    <w:rsid w:val="000B5EFB"/>
    <w:rsid w:val="000B61D7"/>
    <w:rsid w:val="000B66B2"/>
    <w:rsid w:val="000B6CA9"/>
    <w:rsid w:val="000B6FC7"/>
    <w:rsid w:val="000B7079"/>
    <w:rsid w:val="000B7291"/>
    <w:rsid w:val="000B7442"/>
    <w:rsid w:val="000B74A3"/>
    <w:rsid w:val="000B7E6D"/>
    <w:rsid w:val="000B7F13"/>
    <w:rsid w:val="000C013D"/>
    <w:rsid w:val="000C04B1"/>
    <w:rsid w:val="000C10DA"/>
    <w:rsid w:val="000C11DD"/>
    <w:rsid w:val="000C131B"/>
    <w:rsid w:val="000C14F1"/>
    <w:rsid w:val="000C1554"/>
    <w:rsid w:val="000C15EB"/>
    <w:rsid w:val="000C1635"/>
    <w:rsid w:val="000C1F55"/>
    <w:rsid w:val="000C23BA"/>
    <w:rsid w:val="000C2740"/>
    <w:rsid w:val="000C2F50"/>
    <w:rsid w:val="000C32A8"/>
    <w:rsid w:val="000C38FB"/>
    <w:rsid w:val="000C3B77"/>
    <w:rsid w:val="000C3BE1"/>
    <w:rsid w:val="000C3EA9"/>
    <w:rsid w:val="000C40ED"/>
    <w:rsid w:val="000C4234"/>
    <w:rsid w:val="000C43DA"/>
    <w:rsid w:val="000C4870"/>
    <w:rsid w:val="000C4D3E"/>
    <w:rsid w:val="000C4DCC"/>
    <w:rsid w:val="000C4E5C"/>
    <w:rsid w:val="000C4E6A"/>
    <w:rsid w:val="000C5057"/>
    <w:rsid w:val="000C5194"/>
    <w:rsid w:val="000C5979"/>
    <w:rsid w:val="000C5B5D"/>
    <w:rsid w:val="000C6A87"/>
    <w:rsid w:val="000C6CDC"/>
    <w:rsid w:val="000C6E11"/>
    <w:rsid w:val="000C6E40"/>
    <w:rsid w:val="000C70CA"/>
    <w:rsid w:val="000C70DF"/>
    <w:rsid w:val="000C71D9"/>
    <w:rsid w:val="000C7620"/>
    <w:rsid w:val="000C769C"/>
    <w:rsid w:val="000C7986"/>
    <w:rsid w:val="000D006E"/>
    <w:rsid w:val="000D0717"/>
    <w:rsid w:val="000D0CEB"/>
    <w:rsid w:val="000D0E82"/>
    <w:rsid w:val="000D24B0"/>
    <w:rsid w:val="000D2604"/>
    <w:rsid w:val="000D35EF"/>
    <w:rsid w:val="000D38BA"/>
    <w:rsid w:val="000D3B91"/>
    <w:rsid w:val="000D3C6F"/>
    <w:rsid w:val="000D3E88"/>
    <w:rsid w:val="000D474E"/>
    <w:rsid w:val="000D480F"/>
    <w:rsid w:val="000D48CC"/>
    <w:rsid w:val="000D4AB5"/>
    <w:rsid w:val="000D4BE3"/>
    <w:rsid w:val="000D4E0B"/>
    <w:rsid w:val="000D4F23"/>
    <w:rsid w:val="000D51EB"/>
    <w:rsid w:val="000D571B"/>
    <w:rsid w:val="000D573C"/>
    <w:rsid w:val="000D5AC0"/>
    <w:rsid w:val="000D6707"/>
    <w:rsid w:val="000D76A0"/>
    <w:rsid w:val="000D7EA9"/>
    <w:rsid w:val="000E0509"/>
    <w:rsid w:val="000E0898"/>
    <w:rsid w:val="000E0946"/>
    <w:rsid w:val="000E0B85"/>
    <w:rsid w:val="000E127F"/>
    <w:rsid w:val="000E1523"/>
    <w:rsid w:val="000E16AF"/>
    <w:rsid w:val="000E16EF"/>
    <w:rsid w:val="000E1FC4"/>
    <w:rsid w:val="000E2032"/>
    <w:rsid w:val="000E2983"/>
    <w:rsid w:val="000E3398"/>
    <w:rsid w:val="000E3481"/>
    <w:rsid w:val="000E356D"/>
    <w:rsid w:val="000E3739"/>
    <w:rsid w:val="000E3D68"/>
    <w:rsid w:val="000E3F9B"/>
    <w:rsid w:val="000E3FF5"/>
    <w:rsid w:val="000E4177"/>
    <w:rsid w:val="000E42BE"/>
    <w:rsid w:val="000E4518"/>
    <w:rsid w:val="000E46DA"/>
    <w:rsid w:val="000E46F8"/>
    <w:rsid w:val="000E4B42"/>
    <w:rsid w:val="000E5049"/>
    <w:rsid w:val="000E5B81"/>
    <w:rsid w:val="000E5D40"/>
    <w:rsid w:val="000E5D7D"/>
    <w:rsid w:val="000E5D9B"/>
    <w:rsid w:val="000E5E1C"/>
    <w:rsid w:val="000E6255"/>
    <w:rsid w:val="000E6298"/>
    <w:rsid w:val="000E635E"/>
    <w:rsid w:val="000E67C3"/>
    <w:rsid w:val="000E6E20"/>
    <w:rsid w:val="000E72E3"/>
    <w:rsid w:val="000E7307"/>
    <w:rsid w:val="000E7693"/>
    <w:rsid w:val="000E7804"/>
    <w:rsid w:val="000E7978"/>
    <w:rsid w:val="000E7B75"/>
    <w:rsid w:val="000E7FAF"/>
    <w:rsid w:val="000F01A0"/>
    <w:rsid w:val="000F044D"/>
    <w:rsid w:val="000F061E"/>
    <w:rsid w:val="000F078B"/>
    <w:rsid w:val="000F0BAA"/>
    <w:rsid w:val="000F0DCE"/>
    <w:rsid w:val="000F1111"/>
    <w:rsid w:val="000F11CF"/>
    <w:rsid w:val="000F1B0F"/>
    <w:rsid w:val="000F1C11"/>
    <w:rsid w:val="000F1C6E"/>
    <w:rsid w:val="000F2382"/>
    <w:rsid w:val="000F25D1"/>
    <w:rsid w:val="000F26BE"/>
    <w:rsid w:val="000F38DF"/>
    <w:rsid w:val="000F3D43"/>
    <w:rsid w:val="000F4059"/>
    <w:rsid w:val="000F408F"/>
    <w:rsid w:val="000F4341"/>
    <w:rsid w:val="000F475C"/>
    <w:rsid w:val="000F4A9F"/>
    <w:rsid w:val="000F57A5"/>
    <w:rsid w:val="000F57C7"/>
    <w:rsid w:val="000F591B"/>
    <w:rsid w:val="000F5AA6"/>
    <w:rsid w:val="000F5C7B"/>
    <w:rsid w:val="000F5D12"/>
    <w:rsid w:val="000F5F1B"/>
    <w:rsid w:val="000F5FAC"/>
    <w:rsid w:val="000F6B3A"/>
    <w:rsid w:val="000F6D88"/>
    <w:rsid w:val="000F6ED1"/>
    <w:rsid w:val="000F702F"/>
    <w:rsid w:val="000F71E6"/>
    <w:rsid w:val="000F7D1B"/>
    <w:rsid w:val="000F7E88"/>
    <w:rsid w:val="00100093"/>
    <w:rsid w:val="001006BD"/>
    <w:rsid w:val="00100734"/>
    <w:rsid w:val="00100A2F"/>
    <w:rsid w:val="00100C03"/>
    <w:rsid w:val="00101025"/>
    <w:rsid w:val="0010117E"/>
    <w:rsid w:val="001016B7"/>
    <w:rsid w:val="001018AB"/>
    <w:rsid w:val="00101B58"/>
    <w:rsid w:val="00101D63"/>
    <w:rsid w:val="00101E0F"/>
    <w:rsid w:val="00101E56"/>
    <w:rsid w:val="00102489"/>
    <w:rsid w:val="001024DB"/>
    <w:rsid w:val="00102DA7"/>
    <w:rsid w:val="00102F79"/>
    <w:rsid w:val="00103A25"/>
    <w:rsid w:val="00103B94"/>
    <w:rsid w:val="00103CF3"/>
    <w:rsid w:val="0010424D"/>
    <w:rsid w:val="001042E2"/>
    <w:rsid w:val="0010466D"/>
    <w:rsid w:val="0010466F"/>
    <w:rsid w:val="001046A4"/>
    <w:rsid w:val="001048A9"/>
    <w:rsid w:val="00105153"/>
    <w:rsid w:val="0010522E"/>
    <w:rsid w:val="001054A1"/>
    <w:rsid w:val="00105BF4"/>
    <w:rsid w:val="00106091"/>
    <w:rsid w:val="001062C7"/>
    <w:rsid w:val="00106AEB"/>
    <w:rsid w:val="00106DCC"/>
    <w:rsid w:val="00106E5D"/>
    <w:rsid w:val="00106F36"/>
    <w:rsid w:val="0010705C"/>
    <w:rsid w:val="0010740C"/>
    <w:rsid w:val="00107662"/>
    <w:rsid w:val="0010769D"/>
    <w:rsid w:val="001078A3"/>
    <w:rsid w:val="001079BD"/>
    <w:rsid w:val="00107A60"/>
    <w:rsid w:val="00110206"/>
    <w:rsid w:val="00110E7A"/>
    <w:rsid w:val="00111003"/>
    <w:rsid w:val="00111015"/>
    <w:rsid w:val="001113AA"/>
    <w:rsid w:val="00111765"/>
    <w:rsid w:val="00111C27"/>
    <w:rsid w:val="00111F36"/>
    <w:rsid w:val="0011216E"/>
    <w:rsid w:val="001127AE"/>
    <w:rsid w:val="0011294D"/>
    <w:rsid w:val="001129FB"/>
    <w:rsid w:val="0011323C"/>
    <w:rsid w:val="001132B7"/>
    <w:rsid w:val="001147A8"/>
    <w:rsid w:val="00114971"/>
    <w:rsid w:val="00114BC7"/>
    <w:rsid w:val="00114C60"/>
    <w:rsid w:val="0011539F"/>
    <w:rsid w:val="001156D7"/>
    <w:rsid w:val="00115A12"/>
    <w:rsid w:val="00115E76"/>
    <w:rsid w:val="00116410"/>
    <w:rsid w:val="001168E8"/>
    <w:rsid w:val="00116902"/>
    <w:rsid w:val="00116BFD"/>
    <w:rsid w:val="00116DCF"/>
    <w:rsid w:val="001172C5"/>
    <w:rsid w:val="00117407"/>
    <w:rsid w:val="0011795C"/>
    <w:rsid w:val="00117BF1"/>
    <w:rsid w:val="001207F7"/>
    <w:rsid w:val="00120B5D"/>
    <w:rsid w:val="0012142A"/>
    <w:rsid w:val="00121D48"/>
    <w:rsid w:val="00122056"/>
    <w:rsid w:val="001221F7"/>
    <w:rsid w:val="001223D9"/>
    <w:rsid w:val="00122A47"/>
    <w:rsid w:val="001235C5"/>
    <w:rsid w:val="0012364D"/>
    <w:rsid w:val="00123A2B"/>
    <w:rsid w:val="00123CDC"/>
    <w:rsid w:val="001244E0"/>
    <w:rsid w:val="001244E6"/>
    <w:rsid w:val="00124794"/>
    <w:rsid w:val="00124A0E"/>
    <w:rsid w:val="00124C6F"/>
    <w:rsid w:val="00124C79"/>
    <w:rsid w:val="00124D99"/>
    <w:rsid w:val="00125DC3"/>
    <w:rsid w:val="001267B6"/>
    <w:rsid w:val="00126C73"/>
    <w:rsid w:val="00127266"/>
    <w:rsid w:val="00127444"/>
    <w:rsid w:val="0012781E"/>
    <w:rsid w:val="001278A6"/>
    <w:rsid w:val="00127B0E"/>
    <w:rsid w:val="00127EE4"/>
    <w:rsid w:val="0013082B"/>
    <w:rsid w:val="00130E72"/>
    <w:rsid w:val="00131002"/>
    <w:rsid w:val="00131904"/>
    <w:rsid w:val="00131C2D"/>
    <w:rsid w:val="00131EAE"/>
    <w:rsid w:val="0013284B"/>
    <w:rsid w:val="0013291A"/>
    <w:rsid w:val="00132DEE"/>
    <w:rsid w:val="00132EAD"/>
    <w:rsid w:val="001335A9"/>
    <w:rsid w:val="0013387E"/>
    <w:rsid w:val="001338D0"/>
    <w:rsid w:val="00133A24"/>
    <w:rsid w:val="001340CC"/>
    <w:rsid w:val="00134475"/>
    <w:rsid w:val="00134491"/>
    <w:rsid w:val="0013449F"/>
    <w:rsid w:val="001344E2"/>
    <w:rsid w:val="00134660"/>
    <w:rsid w:val="0013480D"/>
    <w:rsid w:val="00134E7C"/>
    <w:rsid w:val="00134F8E"/>
    <w:rsid w:val="001352F3"/>
    <w:rsid w:val="001352FD"/>
    <w:rsid w:val="00135473"/>
    <w:rsid w:val="00135646"/>
    <w:rsid w:val="00135A32"/>
    <w:rsid w:val="00135B09"/>
    <w:rsid w:val="00135D1A"/>
    <w:rsid w:val="00135D4B"/>
    <w:rsid w:val="00135D6E"/>
    <w:rsid w:val="0013604D"/>
    <w:rsid w:val="0013635A"/>
    <w:rsid w:val="001363E8"/>
    <w:rsid w:val="00136B13"/>
    <w:rsid w:val="00136BF0"/>
    <w:rsid w:val="00136DB0"/>
    <w:rsid w:val="0013766C"/>
    <w:rsid w:val="0014025E"/>
    <w:rsid w:val="001403AC"/>
    <w:rsid w:val="00140B2D"/>
    <w:rsid w:val="00140D1D"/>
    <w:rsid w:val="0014121A"/>
    <w:rsid w:val="001414D6"/>
    <w:rsid w:val="00141D5B"/>
    <w:rsid w:val="00142124"/>
    <w:rsid w:val="001422CA"/>
    <w:rsid w:val="0014243B"/>
    <w:rsid w:val="00142692"/>
    <w:rsid w:val="0014277F"/>
    <w:rsid w:val="00143250"/>
    <w:rsid w:val="001432A5"/>
    <w:rsid w:val="0014389C"/>
    <w:rsid w:val="0014448E"/>
    <w:rsid w:val="001447D9"/>
    <w:rsid w:val="001453A9"/>
    <w:rsid w:val="0014554D"/>
    <w:rsid w:val="0014570A"/>
    <w:rsid w:val="001459DA"/>
    <w:rsid w:val="001468F2"/>
    <w:rsid w:val="001478A3"/>
    <w:rsid w:val="00147AD2"/>
    <w:rsid w:val="001504B9"/>
    <w:rsid w:val="001504F6"/>
    <w:rsid w:val="00150585"/>
    <w:rsid w:val="0015097F"/>
    <w:rsid w:val="00150F37"/>
    <w:rsid w:val="00151340"/>
    <w:rsid w:val="0015189A"/>
    <w:rsid w:val="0015189D"/>
    <w:rsid w:val="00151E23"/>
    <w:rsid w:val="001521C1"/>
    <w:rsid w:val="001525AF"/>
    <w:rsid w:val="00152BB9"/>
    <w:rsid w:val="00152D31"/>
    <w:rsid w:val="001532C7"/>
    <w:rsid w:val="001534F6"/>
    <w:rsid w:val="00153C04"/>
    <w:rsid w:val="001540E5"/>
    <w:rsid w:val="0015425A"/>
    <w:rsid w:val="0015453A"/>
    <w:rsid w:val="00154862"/>
    <w:rsid w:val="00154ADB"/>
    <w:rsid w:val="00154B60"/>
    <w:rsid w:val="001557E9"/>
    <w:rsid w:val="00155C9E"/>
    <w:rsid w:val="0015603D"/>
    <w:rsid w:val="001561C0"/>
    <w:rsid w:val="00156596"/>
    <w:rsid w:val="001565A1"/>
    <w:rsid w:val="00156CB7"/>
    <w:rsid w:val="0015740D"/>
    <w:rsid w:val="001575ED"/>
    <w:rsid w:val="00157792"/>
    <w:rsid w:val="00157B43"/>
    <w:rsid w:val="00157E51"/>
    <w:rsid w:val="00160847"/>
    <w:rsid w:val="0016087F"/>
    <w:rsid w:val="00160932"/>
    <w:rsid w:val="00160A6D"/>
    <w:rsid w:val="00160B88"/>
    <w:rsid w:val="00160F28"/>
    <w:rsid w:val="00161753"/>
    <w:rsid w:val="00161BC9"/>
    <w:rsid w:val="00161EC8"/>
    <w:rsid w:val="0016203A"/>
    <w:rsid w:val="00162214"/>
    <w:rsid w:val="0016241B"/>
    <w:rsid w:val="001624FB"/>
    <w:rsid w:val="00162CAF"/>
    <w:rsid w:val="001631FB"/>
    <w:rsid w:val="001634E3"/>
    <w:rsid w:val="001635B0"/>
    <w:rsid w:val="00163759"/>
    <w:rsid w:val="00163812"/>
    <w:rsid w:val="00163852"/>
    <w:rsid w:val="00163B35"/>
    <w:rsid w:val="00163FD1"/>
    <w:rsid w:val="00164636"/>
    <w:rsid w:val="0016489E"/>
    <w:rsid w:val="00165154"/>
    <w:rsid w:val="00165389"/>
    <w:rsid w:val="001654A9"/>
    <w:rsid w:val="00165526"/>
    <w:rsid w:val="00165544"/>
    <w:rsid w:val="001657C3"/>
    <w:rsid w:val="00165B9D"/>
    <w:rsid w:val="00165C56"/>
    <w:rsid w:val="001663C3"/>
    <w:rsid w:val="001664CB"/>
    <w:rsid w:val="0016681C"/>
    <w:rsid w:val="001668BA"/>
    <w:rsid w:val="00166D39"/>
    <w:rsid w:val="00166EC8"/>
    <w:rsid w:val="001674D1"/>
    <w:rsid w:val="00167717"/>
    <w:rsid w:val="001678BD"/>
    <w:rsid w:val="00167CFB"/>
    <w:rsid w:val="00167EA2"/>
    <w:rsid w:val="00170149"/>
    <w:rsid w:val="001702E5"/>
    <w:rsid w:val="001704B0"/>
    <w:rsid w:val="00170A75"/>
    <w:rsid w:val="00171352"/>
    <w:rsid w:val="00171882"/>
    <w:rsid w:val="00171A02"/>
    <w:rsid w:val="00171EC4"/>
    <w:rsid w:val="00172039"/>
    <w:rsid w:val="0017224D"/>
    <w:rsid w:val="0017226C"/>
    <w:rsid w:val="00172333"/>
    <w:rsid w:val="00172367"/>
    <w:rsid w:val="00172ABD"/>
    <w:rsid w:val="00172BF6"/>
    <w:rsid w:val="0017307A"/>
    <w:rsid w:val="00173226"/>
    <w:rsid w:val="00173586"/>
    <w:rsid w:val="0017360D"/>
    <w:rsid w:val="00173C56"/>
    <w:rsid w:val="00173E9F"/>
    <w:rsid w:val="00174953"/>
    <w:rsid w:val="00174EDD"/>
    <w:rsid w:val="00175156"/>
    <w:rsid w:val="00175182"/>
    <w:rsid w:val="001751ED"/>
    <w:rsid w:val="00175A33"/>
    <w:rsid w:val="00175AC5"/>
    <w:rsid w:val="00175DFD"/>
    <w:rsid w:val="00175E4A"/>
    <w:rsid w:val="0017636E"/>
    <w:rsid w:val="001765A4"/>
    <w:rsid w:val="00176FA2"/>
    <w:rsid w:val="00177144"/>
    <w:rsid w:val="0017783D"/>
    <w:rsid w:val="00180550"/>
    <w:rsid w:val="00180E52"/>
    <w:rsid w:val="00181010"/>
    <w:rsid w:val="00181714"/>
    <w:rsid w:val="00181D64"/>
    <w:rsid w:val="001822D2"/>
    <w:rsid w:val="00182726"/>
    <w:rsid w:val="0018282C"/>
    <w:rsid w:val="0018292D"/>
    <w:rsid w:val="00182C1C"/>
    <w:rsid w:val="00182FFA"/>
    <w:rsid w:val="001830F9"/>
    <w:rsid w:val="00183149"/>
    <w:rsid w:val="00183197"/>
    <w:rsid w:val="001835FD"/>
    <w:rsid w:val="0018365B"/>
    <w:rsid w:val="001848B6"/>
    <w:rsid w:val="00184F8A"/>
    <w:rsid w:val="00185130"/>
    <w:rsid w:val="00185320"/>
    <w:rsid w:val="0018554C"/>
    <w:rsid w:val="00185AE6"/>
    <w:rsid w:val="00185B2C"/>
    <w:rsid w:val="00185E70"/>
    <w:rsid w:val="00185F0C"/>
    <w:rsid w:val="00185F86"/>
    <w:rsid w:val="00185F90"/>
    <w:rsid w:val="00186877"/>
    <w:rsid w:val="001871E9"/>
    <w:rsid w:val="0018736C"/>
    <w:rsid w:val="00187D8C"/>
    <w:rsid w:val="00187F2C"/>
    <w:rsid w:val="001907C0"/>
    <w:rsid w:val="00190A2A"/>
    <w:rsid w:val="00190E3D"/>
    <w:rsid w:val="00190F07"/>
    <w:rsid w:val="00190F5C"/>
    <w:rsid w:val="00190FBB"/>
    <w:rsid w:val="00191797"/>
    <w:rsid w:val="00191C3F"/>
    <w:rsid w:val="00191FF2"/>
    <w:rsid w:val="00192227"/>
    <w:rsid w:val="00192499"/>
    <w:rsid w:val="001924F6"/>
    <w:rsid w:val="001927E0"/>
    <w:rsid w:val="00192955"/>
    <w:rsid w:val="00193223"/>
    <w:rsid w:val="0019326A"/>
    <w:rsid w:val="001932B4"/>
    <w:rsid w:val="0019335E"/>
    <w:rsid w:val="001933E7"/>
    <w:rsid w:val="001933F8"/>
    <w:rsid w:val="00193486"/>
    <w:rsid w:val="00193C74"/>
    <w:rsid w:val="00193E23"/>
    <w:rsid w:val="00194379"/>
    <w:rsid w:val="0019460C"/>
    <w:rsid w:val="001948AA"/>
    <w:rsid w:val="00194AC7"/>
    <w:rsid w:val="00195003"/>
    <w:rsid w:val="001950A2"/>
    <w:rsid w:val="00195271"/>
    <w:rsid w:val="001953BC"/>
    <w:rsid w:val="001955DB"/>
    <w:rsid w:val="00195CA0"/>
    <w:rsid w:val="00195DD8"/>
    <w:rsid w:val="00196476"/>
    <w:rsid w:val="00196ACA"/>
    <w:rsid w:val="00196D02"/>
    <w:rsid w:val="00197088"/>
    <w:rsid w:val="0019728D"/>
    <w:rsid w:val="00197691"/>
    <w:rsid w:val="00197AAA"/>
    <w:rsid w:val="00197CB9"/>
    <w:rsid w:val="00197E74"/>
    <w:rsid w:val="00197F65"/>
    <w:rsid w:val="001A0100"/>
    <w:rsid w:val="001A0657"/>
    <w:rsid w:val="001A0953"/>
    <w:rsid w:val="001A0A71"/>
    <w:rsid w:val="001A0BAD"/>
    <w:rsid w:val="001A149E"/>
    <w:rsid w:val="001A1CAB"/>
    <w:rsid w:val="001A202E"/>
    <w:rsid w:val="001A2675"/>
    <w:rsid w:val="001A2D79"/>
    <w:rsid w:val="001A326C"/>
    <w:rsid w:val="001A32CF"/>
    <w:rsid w:val="001A374B"/>
    <w:rsid w:val="001A3EC9"/>
    <w:rsid w:val="001A4357"/>
    <w:rsid w:val="001A46F8"/>
    <w:rsid w:val="001A49FD"/>
    <w:rsid w:val="001A4FFD"/>
    <w:rsid w:val="001A5140"/>
    <w:rsid w:val="001A5551"/>
    <w:rsid w:val="001A5733"/>
    <w:rsid w:val="001A621E"/>
    <w:rsid w:val="001A6284"/>
    <w:rsid w:val="001A62C3"/>
    <w:rsid w:val="001A66AB"/>
    <w:rsid w:val="001A67A9"/>
    <w:rsid w:val="001A7016"/>
    <w:rsid w:val="001A73D3"/>
    <w:rsid w:val="001A765E"/>
    <w:rsid w:val="001A7EFC"/>
    <w:rsid w:val="001B0B57"/>
    <w:rsid w:val="001B0BEF"/>
    <w:rsid w:val="001B10BF"/>
    <w:rsid w:val="001B122A"/>
    <w:rsid w:val="001B15F0"/>
    <w:rsid w:val="001B1AB9"/>
    <w:rsid w:val="001B1B37"/>
    <w:rsid w:val="001B1C17"/>
    <w:rsid w:val="001B1E21"/>
    <w:rsid w:val="001B204F"/>
    <w:rsid w:val="001B2089"/>
    <w:rsid w:val="001B210C"/>
    <w:rsid w:val="001B2266"/>
    <w:rsid w:val="001B3CBF"/>
    <w:rsid w:val="001B3CC4"/>
    <w:rsid w:val="001B3F8A"/>
    <w:rsid w:val="001B40B0"/>
    <w:rsid w:val="001B434B"/>
    <w:rsid w:val="001B4389"/>
    <w:rsid w:val="001B450D"/>
    <w:rsid w:val="001B4D11"/>
    <w:rsid w:val="001B4F18"/>
    <w:rsid w:val="001B51DB"/>
    <w:rsid w:val="001B521D"/>
    <w:rsid w:val="001B56FA"/>
    <w:rsid w:val="001B595A"/>
    <w:rsid w:val="001B5A03"/>
    <w:rsid w:val="001B5AF9"/>
    <w:rsid w:val="001B5BD9"/>
    <w:rsid w:val="001B5C5D"/>
    <w:rsid w:val="001B6716"/>
    <w:rsid w:val="001B6B04"/>
    <w:rsid w:val="001B6E26"/>
    <w:rsid w:val="001B7470"/>
    <w:rsid w:val="001B773A"/>
    <w:rsid w:val="001B7891"/>
    <w:rsid w:val="001B7D96"/>
    <w:rsid w:val="001B7E3B"/>
    <w:rsid w:val="001C017D"/>
    <w:rsid w:val="001C0489"/>
    <w:rsid w:val="001C07C1"/>
    <w:rsid w:val="001C0EBA"/>
    <w:rsid w:val="001C1393"/>
    <w:rsid w:val="001C1499"/>
    <w:rsid w:val="001C16F8"/>
    <w:rsid w:val="001C176E"/>
    <w:rsid w:val="001C1A09"/>
    <w:rsid w:val="001C1A23"/>
    <w:rsid w:val="001C2347"/>
    <w:rsid w:val="001C2679"/>
    <w:rsid w:val="001C2958"/>
    <w:rsid w:val="001C327C"/>
    <w:rsid w:val="001C3672"/>
    <w:rsid w:val="001C3AF7"/>
    <w:rsid w:val="001C3BB6"/>
    <w:rsid w:val="001C42C6"/>
    <w:rsid w:val="001C572B"/>
    <w:rsid w:val="001C5B59"/>
    <w:rsid w:val="001C5E87"/>
    <w:rsid w:val="001C6642"/>
    <w:rsid w:val="001C6825"/>
    <w:rsid w:val="001C688F"/>
    <w:rsid w:val="001C71B6"/>
    <w:rsid w:val="001C78EE"/>
    <w:rsid w:val="001C7B0B"/>
    <w:rsid w:val="001C7D45"/>
    <w:rsid w:val="001D01DD"/>
    <w:rsid w:val="001D02F8"/>
    <w:rsid w:val="001D06A1"/>
    <w:rsid w:val="001D0976"/>
    <w:rsid w:val="001D0B49"/>
    <w:rsid w:val="001D110D"/>
    <w:rsid w:val="001D1BCF"/>
    <w:rsid w:val="001D1F09"/>
    <w:rsid w:val="001D20CB"/>
    <w:rsid w:val="001D226C"/>
    <w:rsid w:val="001D26DF"/>
    <w:rsid w:val="001D2F8E"/>
    <w:rsid w:val="001D3405"/>
    <w:rsid w:val="001D3485"/>
    <w:rsid w:val="001D3581"/>
    <w:rsid w:val="001D3750"/>
    <w:rsid w:val="001D398B"/>
    <w:rsid w:val="001D3AD4"/>
    <w:rsid w:val="001D3C0D"/>
    <w:rsid w:val="001D3E0B"/>
    <w:rsid w:val="001D42C6"/>
    <w:rsid w:val="001D493E"/>
    <w:rsid w:val="001D4A52"/>
    <w:rsid w:val="001D4E1C"/>
    <w:rsid w:val="001D5293"/>
    <w:rsid w:val="001D5D7D"/>
    <w:rsid w:val="001D61B8"/>
    <w:rsid w:val="001D62C2"/>
    <w:rsid w:val="001D64B2"/>
    <w:rsid w:val="001D664B"/>
    <w:rsid w:val="001D68B6"/>
    <w:rsid w:val="001D6955"/>
    <w:rsid w:val="001D6F9C"/>
    <w:rsid w:val="001D7075"/>
    <w:rsid w:val="001D71CD"/>
    <w:rsid w:val="001D71F0"/>
    <w:rsid w:val="001D7629"/>
    <w:rsid w:val="001E02B2"/>
    <w:rsid w:val="001E02EF"/>
    <w:rsid w:val="001E04F9"/>
    <w:rsid w:val="001E069C"/>
    <w:rsid w:val="001E0A0D"/>
    <w:rsid w:val="001E0AC3"/>
    <w:rsid w:val="001E0B3D"/>
    <w:rsid w:val="001E0D2C"/>
    <w:rsid w:val="001E0F25"/>
    <w:rsid w:val="001E106E"/>
    <w:rsid w:val="001E134D"/>
    <w:rsid w:val="001E14F5"/>
    <w:rsid w:val="001E1CBA"/>
    <w:rsid w:val="001E1D94"/>
    <w:rsid w:val="001E1E9A"/>
    <w:rsid w:val="001E20C4"/>
    <w:rsid w:val="001E28A9"/>
    <w:rsid w:val="001E2A94"/>
    <w:rsid w:val="001E2DDB"/>
    <w:rsid w:val="001E3073"/>
    <w:rsid w:val="001E328A"/>
    <w:rsid w:val="001E334F"/>
    <w:rsid w:val="001E3C1E"/>
    <w:rsid w:val="001E402E"/>
    <w:rsid w:val="001E4595"/>
    <w:rsid w:val="001E4759"/>
    <w:rsid w:val="001E4797"/>
    <w:rsid w:val="001E5947"/>
    <w:rsid w:val="001E59EC"/>
    <w:rsid w:val="001E63DA"/>
    <w:rsid w:val="001E6772"/>
    <w:rsid w:val="001E6778"/>
    <w:rsid w:val="001E6D61"/>
    <w:rsid w:val="001E7271"/>
    <w:rsid w:val="001E729C"/>
    <w:rsid w:val="001E753A"/>
    <w:rsid w:val="001E7CAB"/>
    <w:rsid w:val="001F055D"/>
    <w:rsid w:val="001F073D"/>
    <w:rsid w:val="001F0D8D"/>
    <w:rsid w:val="001F1012"/>
    <w:rsid w:val="001F128E"/>
    <w:rsid w:val="001F18A4"/>
    <w:rsid w:val="001F1B56"/>
    <w:rsid w:val="001F2210"/>
    <w:rsid w:val="001F2322"/>
    <w:rsid w:val="001F233C"/>
    <w:rsid w:val="001F2346"/>
    <w:rsid w:val="001F253A"/>
    <w:rsid w:val="001F28FD"/>
    <w:rsid w:val="001F2D58"/>
    <w:rsid w:val="001F2FD8"/>
    <w:rsid w:val="001F31E2"/>
    <w:rsid w:val="001F325E"/>
    <w:rsid w:val="001F380C"/>
    <w:rsid w:val="001F3A3A"/>
    <w:rsid w:val="001F3AEC"/>
    <w:rsid w:val="001F3C66"/>
    <w:rsid w:val="001F436C"/>
    <w:rsid w:val="001F4436"/>
    <w:rsid w:val="001F4452"/>
    <w:rsid w:val="001F459E"/>
    <w:rsid w:val="001F46A3"/>
    <w:rsid w:val="001F47A0"/>
    <w:rsid w:val="001F4B6A"/>
    <w:rsid w:val="001F4D0C"/>
    <w:rsid w:val="001F4E5B"/>
    <w:rsid w:val="001F4FE0"/>
    <w:rsid w:val="001F5159"/>
    <w:rsid w:val="001F5295"/>
    <w:rsid w:val="001F585D"/>
    <w:rsid w:val="001F5B28"/>
    <w:rsid w:val="001F5B3F"/>
    <w:rsid w:val="001F5C50"/>
    <w:rsid w:val="001F5CAD"/>
    <w:rsid w:val="001F5DEC"/>
    <w:rsid w:val="001F5E62"/>
    <w:rsid w:val="001F62CC"/>
    <w:rsid w:val="001F6488"/>
    <w:rsid w:val="001F6A29"/>
    <w:rsid w:val="001F7139"/>
    <w:rsid w:val="001F71D1"/>
    <w:rsid w:val="001F7238"/>
    <w:rsid w:val="001F7610"/>
    <w:rsid w:val="001F7703"/>
    <w:rsid w:val="001F777D"/>
    <w:rsid w:val="00200044"/>
    <w:rsid w:val="002001A1"/>
    <w:rsid w:val="002003DD"/>
    <w:rsid w:val="00200B3A"/>
    <w:rsid w:val="00201387"/>
    <w:rsid w:val="002013CE"/>
    <w:rsid w:val="002027E8"/>
    <w:rsid w:val="00202816"/>
    <w:rsid w:val="00202D13"/>
    <w:rsid w:val="002031B9"/>
    <w:rsid w:val="0020387F"/>
    <w:rsid w:val="00203C8A"/>
    <w:rsid w:val="00203E41"/>
    <w:rsid w:val="0020447D"/>
    <w:rsid w:val="0020475F"/>
    <w:rsid w:val="00204A8E"/>
    <w:rsid w:val="00204C93"/>
    <w:rsid w:val="0020527F"/>
    <w:rsid w:val="00205340"/>
    <w:rsid w:val="0020573D"/>
    <w:rsid w:val="00205885"/>
    <w:rsid w:val="00205AF0"/>
    <w:rsid w:val="00205CF7"/>
    <w:rsid w:val="00205E2E"/>
    <w:rsid w:val="0020611F"/>
    <w:rsid w:val="002064BE"/>
    <w:rsid w:val="0020697B"/>
    <w:rsid w:val="00206C6F"/>
    <w:rsid w:val="00206D63"/>
    <w:rsid w:val="002072F7"/>
    <w:rsid w:val="0020762F"/>
    <w:rsid w:val="002076C4"/>
    <w:rsid w:val="0020778F"/>
    <w:rsid w:val="002077E1"/>
    <w:rsid w:val="0020796F"/>
    <w:rsid w:val="00207A56"/>
    <w:rsid w:val="00210044"/>
    <w:rsid w:val="00210062"/>
    <w:rsid w:val="00210591"/>
    <w:rsid w:val="0021114E"/>
    <w:rsid w:val="00211602"/>
    <w:rsid w:val="00211B2C"/>
    <w:rsid w:val="00212066"/>
    <w:rsid w:val="002128C2"/>
    <w:rsid w:val="002129D4"/>
    <w:rsid w:val="00212A5E"/>
    <w:rsid w:val="00212CDD"/>
    <w:rsid w:val="0021322D"/>
    <w:rsid w:val="0021382F"/>
    <w:rsid w:val="00213DA7"/>
    <w:rsid w:val="00213E0E"/>
    <w:rsid w:val="00213EEF"/>
    <w:rsid w:val="002142B0"/>
    <w:rsid w:val="00214571"/>
    <w:rsid w:val="0021512A"/>
    <w:rsid w:val="002151EF"/>
    <w:rsid w:val="002152D4"/>
    <w:rsid w:val="00215424"/>
    <w:rsid w:val="00215821"/>
    <w:rsid w:val="00215BF0"/>
    <w:rsid w:val="00215C89"/>
    <w:rsid w:val="00215D47"/>
    <w:rsid w:val="00215D49"/>
    <w:rsid w:val="00215F00"/>
    <w:rsid w:val="002164EA"/>
    <w:rsid w:val="00216944"/>
    <w:rsid w:val="00216D4B"/>
    <w:rsid w:val="002176CC"/>
    <w:rsid w:val="00217898"/>
    <w:rsid w:val="00217AA0"/>
    <w:rsid w:val="0022008F"/>
    <w:rsid w:val="00220331"/>
    <w:rsid w:val="00220451"/>
    <w:rsid w:val="002205C4"/>
    <w:rsid w:val="00220784"/>
    <w:rsid w:val="002208E4"/>
    <w:rsid w:val="00220ABE"/>
    <w:rsid w:val="00221249"/>
    <w:rsid w:val="0022131D"/>
    <w:rsid w:val="002214C2"/>
    <w:rsid w:val="0022155E"/>
    <w:rsid w:val="00221712"/>
    <w:rsid w:val="00222057"/>
    <w:rsid w:val="00222652"/>
    <w:rsid w:val="00222771"/>
    <w:rsid w:val="002227FF"/>
    <w:rsid w:val="00222C07"/>
    <w:rsid w:val="00222C25"/>
    <w:rsid w:val="00222C65"/>
    <w:rsid w:val="0022306E"/>
    <w:rsid w:val="0022331B"/>
    <w:rsid w:val="002234E0"/>
    <w:rsid w:val="00223682"/>
    <w:rsid w:val="00223782"/>
    <w:rsid w:val="00223CB6"/>
    <w:rsid w:val="0022418F"/>
    <w:rsid w:val="0022428B"/>
    <w:rsid w:val="002248A7"/>
    <w:rsid w:val="00224C7D"/>
    <w:rsid w:val="002252F3"/>
    <w:rsid w:val="002254C0"/>
    <w:rsid w:val="0022554E"/>
    <w:rsid w:val="00225566"/>
    <w:rsid w:val="002257C5"/>
    <w:rsid w:val="00225D20"/>
    <w:rsid w:val="00225DC7"/>
    <w:rsid w:val="00225FFC"/>
    <w:rsid w:val="0022607B"/>
    <w:rsid w:val="00226679"/>
    <w:rsid w:val="00226CFB"/>
    <w:rsid w:val="00226F4E"/>
    <w:rsid w:val="00227122"/>
    <w:rsid w:val="00227186"/>
    <w:rsid w:val="00227219"/>
    <w:rsid w:val="00227663"/>
    <w:rsid w:val="0022790E"/>
    <w:rsid w:val="00227FC0"/>
    <w:rsid w:val="00230106"/>
    <w:rsid w:val="002308C3"/>
    <w:rsid w:val="00230994"/>
    <w:rsid w:val="00230BEF"/>
    <w:rsid w:val="00230FB4"/>
    <w:rsid w:val="00231194"/>
    <w:rsid w:val="00231331"/>
    <w:rsid w:val="0023166A"/>
    <w:rsid w:val="002316CE"/>
    <w:rsid w:val="00231B2F"/>
    <w:rsid w:val="002321E3"/>
    <w:rsid w:val="002323C6"/>
    <w:rsid w:val="00232544"/>
    <w:rsid w:val="002325A9"/>
    <w:rsid w:val="002326D1"/>
    <w:rsid w:val="002327AC"/>
    <w:rsid w:val="002328E6"/>
    <w:rsid w:val="00233227"/>
    <w:rsid w:val="00233454"/>
    <w:rsid w:val="00233481"/>
    <w:rsid w:val="002337E1"/>
    <w:rsid w:val="00233F79"/>
    <w:rsid w:val="00234040"/>
    <w:rsid w:val="002348EB"/>
    <w:rsid w:val="00234937"/>
    <w:rsid w:val="00234AC2"/>
    <w:rsid w:val="00234FCD"/>
    <w:rsid w:val="0023532D"/>
    <w:rsid w:val="00235B9D"/>
    <w:rsid w:val="00236109"/>
    <w:rsid w:val="00236873"/>
    <w:rsid w:val="00236893"/>
    <w:rsid w:val="00236AEA"/>
    <w:rsid w:val="00236BFC"/>
    <w:rsid w:val="00236C7D"/>
    <w:rsid w:val="00236DBD"/>
    <w:rsid w:val="0023729E"/>
    <w:rsid w:val="00237BD3"/>
    <w:rsid w:val="00237E86"/>
    <w:rsid w:val="00237F8F"/>
    <w:rsid w:val="00240495"/>
    <w:rsid w:val="0024062E"/>
    <w:rsid w:val="00240937"/>
    <w:rsid w:val="00240A6C"/>
    <w:rsid w:val="00240CCC"/>
    <w:rsid w:val="0024109C"/>
    <w:rsid w:val="00241564"/>
    <w:rsid w:val="002416A5"/>
    <w:rsid w:val="0024184A"/>
    <w:rsid w:val="00241ADD"/>
    <w:rsid w:val="00241C14"/>
    <w:rsid w:val="00241D9A"/>
    <w:rsid w:val="0024221D"/>
    <w:rsid w:val="002424CF"/>
    <w:rsid w:val="00242822"/>
    <w:rsid w:val="002429D7"/>
    <w:rsid w:val="002431B6"/>
    <w:rsid w:val="00243541"/>
    <w:rsid w:val="00243578"/>
    <w:rsid w:val="00243EF0"/>
    <w:rsid w:val="0024431E"/>
    <w:rsid w:val="00244366"/>
    <w:rsid w:val="00244C7D"/>
    <w:rsid w:val="00244EF6"/>
    <w:rsid w:val="00245819"/>
    <w:rsid w:val="00245A88"/>
    <w:rsid w:val="00245C12"/>
    <w:rsid w:val="0024618E"/>
    <w:rsid w:val="0024650B"/>
    <w:rsid w:val="0024663E"/>
    <w:rsid w:val="00246931"/>
    <w:rsid w:val="00246B0C"/>
    <w:rsid w:val="00246D1D"/>
    <w:rsid w:val="002470E5"/>
    <w:rsid w:val="00247EB4"/>
    <w:rsid w:val="00248BA9"/>
    <w:rsid w:val="00250439"/>
    <w:rsid w:val="002504CA"/>
    <w:rsid w:val="0025184C"/>
    <w:rsid w:val="002519B3"/>
    <w:rsid w:val="00251A94"/>
    <w:rsid w:val="002523C7"/>
    <w:rsid w:val="002524E2"/>
    <w:rsid w:val="002524EC"/>
    <w:rsid w:val="00252554"/>
    <w:rsid w:val="00252885"/>
    <w:rsid w:val="00252AF2"/>
    <w:rsid w:val="00252B9E"/>
    <w:rsid w:val="00253995"/>
    <w:rsid w:val="00253B52"/>
    <w:rsid w:val="00253C35"/>
    <w:rsid w:val="00253D51"/>
    <w:rsid w:val="002542B0"/>
    <w:rsid w:val="00254473"/>
    <w:rsid w:val="002544C6"/>
    <w:rsid w:val="0025451F"/>
    <w:rsid w:val="002546E4"/>
    <w:rsid w:val="002547B6"/>
    <w:rsid w:val="00254A72"/>
    <w:rsid w:val="00254B11"/>
    <w:rsid w:val="00254D10"/>
    <w:rsid w:val="00254D95"/>
    <w:rsid w:val="00254E88"/>
    <w:rsid w:val="00254F3F"/>
    <w:rsid w:val="00254FED"/>
    <w:rsid w:val="00255470"/>
    <w:rsid w:val="00255631"/>
    <w:rsid w:val="00255786"/>
    <w:rsid w:val="00255F9E"/>
    <w:rsid w:val="0025601A"/>
    <w:rsid w:val="00257320"/>
    <w:rsid w:val="00257957"/>
    <w:rsid w:val="00257A6C"/>
    <w:rsid w:val="00257ADF"/>
    <w:rsid w:val="00257D4E"/>
    <w:rsid w:val="00257FCF"/>
    <w:rsid w:val="0026058F"/>
    <w:rsid w:val="002606DA"/>
    <w:rsid w:val="00260A8F"/>
    <w:rsid w:val="00260AA7"/>
    <w:rsid w:val="00260DDF"/>
    <w:rsid w:val="00261229"/>
    <w:rsid w:val="00261A8D"/>
    <w:rsid w:val="00262128"/>
    <w:rsid w:val="0026263F"/>
    <w:rsid w:val="0026277F"/>
    <w:rsid w:val="00262B74"/>
    <w:rsid w:val="00262E74"/>
    <w:rsid w:val="002635FF"/>
    <w:rsid w:val="002637E4"/>
    <w:rsid w:val="00263B04"/>
    <w:rsid w:val="00263C67"/>
    <w:rsid w:val="00263E1F"/>
    <w:rsid w:val="00263FB4"/>
    <w:rsid w:val="002645F8"/>
    <w:rsid w:val="0026477B"/>
    <w:rsid w:val="002647A9"/>
    <w:rsid w:val="002652FD"/>
    <w:rsid w:val="00265462"/>
    <w:rsid w:val="00265638"/>
    <w:rsid w:val="00265796"/>
    <w:rsid w:val="002657A3"/>
    <w:rsid w:val="0026596E"/>
    <w:rsid w:val="00265D98"/>
    <w:rsid w:val="00266238"/>
    <w:rsid w:val="002666B8"/>
    <w:rsid w:val="002669B6"/>
    <w:rsid w:val="002669E1"/>
    <w:rsid w:val="00266AA7"/>
    <w:rsid w:val="00266D66"/>
    <w:rsid w:val="00266EB7"/>
    <w:rsid w:val="002673B6"/>
    <w:rsid w:val="00267E72"/>
    <w:rsid w:val="00267FB3"/>
    <w:rsid w:val="00270B1D"/>
    <w:rsid w:val="00270EE6"/>
    <w:rsid w:val="002715D2"/>
    <w:rsid w:val="002725D5"/>
    <w:rsid w:val="0027295B"/>
    <w:rsid w:val="00273135"/>
    <w:rsid w:val="00273F05"/>
    <w:rsid w:val="002741F1"/>
    <w:rsid w:val="00274B7C"/>
    <w:rsid w:val="00274C64"/>
    <w:rsid w:val="002755B1"/>
    <w:rsid w:val="002755C9"/>
    <w:rsid w:val="00275FB7"/>
    <w:rsid w:val="002760AD"/>
    <w:rsid w:val="00276156"/>
    <w:rsid w:val="00276561"/>
    <w:rsid w:val="002766AB"/>
    <w:rsid w:val="00277359"/>
    <w:rsid w:val="0027763C"/>
    <w:rsid w:val="00277F7E"/>
    <w:rsid w:val="00280075"/>
    <w:rsid w:val="00280936"/>
    <w:rsid w:val="00280A05"/>
    <w:rsid w:val="002812F9"/>
    <w:rsid w:val="0028133B"/>
    <w:rsid w:val="002813ED"/>
    <w:rsid w:val="002816B9"/>
    <w:rsid w:val="002818FF"/>
    <w:rsid w:val="002820CD"/>
    <w:rsid w:val="002820DC"/>
    <w:rsid w:val="002828B9"/>
    <w:rsid w:val="00282C08"/>
    <w:rsid w:val="00282D3F"/>
    <w:rsid w:val="00283187"/>
    <w:rsid w:val="0028461E"/>
    <w:rsid w:val="00284819"/>
    <w:rsid w:val="00284D89"/>
    <w:rsid w:val="00284E12"/>
    <w:rsid w:val="00284F12"/>
    <w:rsid w:val="0028519C"/>
    <w:rsid w:val="002857B5"/>
    <w:rsid w:val="00285A6F"/>
    <w:rsid w:val="00285B65"/>
    <w:rsid w:val="00285BC3"/>
    <w:rsid w:val="00285CDD"/>
    <w:rsid w:val="00285DF5"/>
    <w:rsid w:val="00286217"/>
    <w:rsid w:val="00286470"/>
    <w:rsid w:val="00286535"/>
    <w:rsid w:val="002865D6"/>
    <w:rsid w:val="0028679E"/>
    <w:rsid w:val="00286D01"/>
    <w:rsid w:val="0028738C"/>
    <w:rsid w:val="00287605"/>
    <w:rsid w:val="0028786E"/>
    <w:rsid w:val="00287B04"/>
    <w:rsid w:val="00290BF2"/>
    <w:rsid w:val="00290E53"/>
    <w:rsid w:val="00291054"/>
    <w:rsid w:val="0029131D"/>
    <w:rsid w:val="00291A63"/>
    <w:rsid w:val="00291F26"/>
    <w:rsid w:val="002920EE"/>
    <w:rsid w:val="0029221F"/>
    <w:rsid w:val="0029233B"/>
    <w:rsid w:val="00292397"/>
    <w:rsid w:val="00292939"/>
    <w:rsid w:val="00292C51"/>
    <w:rsid w:val="00293B31"/>
    <w:rsid w:val="00293B45"/>
    <w:rsid w:val="00293E4F"/>
    <w:rsid w:val="002945B2"/>
    <w:rsid w:val="00294621"/>
    <w:rsid w:val="0029466A"/>
    <w:rsid w:val="0029480B"/>
    <w:rsid w:val="00294A60"/>
    <w:rsid w:val="00295306"/>
    <w:rsid w:val="002953C7"/>
    <w:rsid w:val="0029564D"/>
    <w:rsid w:val="00295669"/>
    <w:rsid w:val="002958AD"/>
    <w:rsid w:val="00295ABA"/>
    <w:rsid w:val="00295BE7"/>
    <w:rsid w:val="00295DA9"/>
    <w:rsid w:val="00295F14"/>
    <w:rsid w:val="0029638F"/>
    <w:rsid w:val="00296BD9"/>
    <w:rsid w:val="0029715A"/>
    <w:rsid w:val="002975A2"/>
    <w:rsid w:val="002978D7"/>
    <w:rsid w:val="002A00E0"/>
    <w:rsid w:val="002A04C4"/>
    <w:rsid w:val="002A05A3"/>
    <w:rsid w:val="002A05E4"/>
    <w:rsid w:val="002A0CEE"/>
    <w:rsid w:val="002A0CF1"/>
    <w:rsid w:val="002A0D70"/>
    <w:rsid w:val="002A108D"/>
    <w:rsid w:val="002A1183"/>
    <w:rsid w:val="002A121A"/>
    <w:rsid w:val="002A176F"/>
    <w:rsid w:val="002A230F"/>
    <w:rsid w:val="002A2C79"/>
    <w:rsid w:val="002A316D"/>
    <w:rsid w:val="002A3325"/>
    <w:rsid w:val="002A3496"/>
    <w:rsid w:val="002A3787"/>
    <w:rsid w:val="002A37BB"/>
    <w:rsid w:val="002A38FF"/>
    <w:rsid w:val="002A3AE9"/>
    <w:rsid w:val="002A3B75"/>
    <w:rsid w:val="002A415E"/>
    <w:rsid w:val="002A4750"/>
    <w:rsid w:val="002A4E60"/>
    <w:rsid w:val="002A5487"/>
    <w:rsid w:val="002A54FC"/>
    <w:rsid w:val="002A55C3"/>
    <w:rsid w:val="002A56BF"/>
    <w:rsid w:val="002A5A34"/>
    <w:rsid w:val="002A5C1B"/>
    <w:rsid w:val="002A5DA2"/>
    <w:rsid w:val="002A5DD5"/>
    <w:rsid w:val="002A6137"/>
    <w:rsid w:val="002A654D"/>
    <w:rsid w:val="002A68F9"/>
    <w:rsid w:val="002A69C0"/>
    <w:rsid w:val="002A6BD4"/>
    <w:rsid w:val="002A6EDC"/>
    <w:rsid w:val="002A6F07"/>
    <w:rsid w:val="002A74AD"/>
    <w:rsid w:val="002A76FA"/>
    <w:rsid w:val="002B0081"/>
    <w:rsid w:val="002B0AFF"/>
    <w:rsid w:val="002B0C62"/>
    <w:rsid w:val="002B0D62"/>
    <w:rsid w:val="002B126F"/>
    <w:rsid w:val="002B1736"/>
    <w:rsid w:val="002B1B69"/>
    <w:rsid w:val="002B1BD8"/>
    <w:rsid w:val="002B1C8B"/>
    <w:rsid w:val="002B1CC1"/>
    <w:rsid w:val="002B20F6"/>
    <w:rsid w:val="002B21EF"/>
    <w:rsid w:val="002B2304"/>
    <w:rsid w:val="002B28C2"/>
    <w:rsid w:val="002B2EC9"/>
    <w:rsid w:val="002B32DA"/>
    <w:rsid w:val="002B3D55"/>
    <w:rsid w:val="002B429E"/>
    <w:rsid w:val="002B45AF"/>
    <w:rsid w:val="002B4886"/>
    <w:rsid w:val="002B49AF"/>
    <w:rsid w:val="002B4A89"/>
    <w:rsid w:val="002B5249"/>
    <w:rsid w:val="002B5414"/>
    <w:rsid w:val="002B58C4"/>
    <w:rsid w:val="002B5A8A"/>
    <w:rsid w:val="002B5ACB"/>
    <w:rsid w:val="002B6103"/>
    <w:rsid w:val="002B66A2"/>
    <w:rsid w:val="002B6965"/>
    <w:rsid w:val="002B69B2"/>
    <w:rsid w:val="002B6B37"/>
    <w:rsid w:val="002B6F1B"/>
    <w:rsid w:val="002B728D"/>
    <w:rsid w:val="002B771E"/>
    <w:rsid w:val="002B7F67"/>
    <w:rsid w:val="002C00A7"/>
    <w:rsid w:val="002C05EA"/>
    <w:rsid w:val="002C06E0"/>
    <w:rsid w:val="002C0773"/>
    <w:rsid w:val="002C0A55"/>
    <w:rsid w:val="002C18E9"/>
    <w:rsid w:val="002C199A"/>
    <w:rsid w:val="002C1C40"/>
    <w:rsid w:val="002C20C7"/>
    <w:rsid w:val="002C2379"/>
    <w:rsid w:val="002C245B"/>
    <w:rsid w:val="002C2646"/>
    <w:rsid w:val="002C323F"/>
    <w:rsid w:val="002C3F0D"/>
    <w:rsid w:val="002C4216"/>
    <w:rsid w:val="002C43C4"/>
    <w:rsid w:val="002C4577"/>
    <w:rsid w:val="002C5524"/>
    <w:rsid w:val="002C5CFA"/>
    <w:rsid w:val="002C5E08"/>
    <w:rsid w:val="002C61DE"/>
    <w:rsid w:val="002C6586"/>
    <w:rsid w:val="002C6946"/>
    <w:rsid w:val="002C6ABE"/>
    <w:rsid w:val="002C6B36"/>
    <w:rsid w:val="002C6D65"/>
    <w:rsid w:val="002C6E5F"/>
    <w:rsid w:val="002C6FA8"/>
    <w:rsid w:val="002C7062"/>
    <w:rsid w:val="002D0034"/>
    <w:rsid w:val="002D041E"/>
    <w:rsid w:val="002D07C9"/>
    <w:rsid w:val="002D0BA3"/>
    <w:rsid w:val="002D142D"/>
    <w:rsid w:val="002D1613"/>
    <w:rsid w:val="002D186F"/>
    <w:rsid w:val="002D1BB6"/>
    <w:rsid w:val="002D1BD9"/>
    <w:rsid w:val="002D23C3"/>
    <w:rsid w:val="002D23E3"/>
    <w:rsid w:val="002D265E"/>
    <w:rsid w:val="002D27D5"/>
    <w:rsid w:val="002D2DE1"/>
    <w:rsid w:val="002D343A"/>
    <w:rsid w:val="002D370B"/>
    <w:rsid w:val="002D4007"/>
    <w:rsid w:val="002D446D"/>
    <w:rsid w:val="002D473F"/>
    <w:rsid w:val="002D496F"/>
    <w:rsid w:val="002D4BAE"/>
    <w:rsid w:val="002D4D59"/>
    <w:rsid w:val="002D5161"/>
    <w:rsid w:val="002D5797"/>
    <w:rsid w:val="002D598D"/>
    <w:rsid w:val="002D5AD0"/>
    <w:rsid w:val="002D5D09"/>
    <w:rsid w:val="002D6021"/>
    <w:rsid w:val="002D60BD"/>
    <w:rsid w:val="002D615C"/>
    <w:rsid w:val="002D62E6"/>
    <w:rsid w:val="002D658A"/>
    <w:rsid w:val="002D6667"/>
    <w:rsid w:val="002D67C4"/>
    <w:rsid w:val="002D6AC7"/>
    <w:rsid w:val="002D6ADF"/>
    <w:rsid w:val="002D6DC6"/>
    <w:rsid w:val="002D6DD6"/>
    <w:rsid w:val="002D6E88"/>
    <w:rsid w:val="002D6EF8"/>
    <w:rsid w:val="002D7235"/>
    <w:rsid w:val="002D7623"/>
    <w:rsid w:val="002D76B6"/>
    <w:rsid w:val="002D7AD2"/>
    <w:rsid w:val="002D7B68"/>
    <w:rsid w:val="002E011B"/>
    <w:rsid w:val="002E02FF"/>
    <w:rsid w:val="002E0B06"/>
    <w:rsid w:val="002E0E80"/>
    <w:rsid w:val="002E14C4"/>
    <w:rsid w:val="002E16E6"/>
    <w:rsid w:val="002E1BB8"/>
    <w:rsid w:val="002E2829"/>
    <w:rsid w:val="002E2D59"/>
    <w:rsid w:val="002E2FD4"/>
    <w:rsid w:val="002E3D52"/>
    <w:rsid w:val="002E4226"/>
    <w:rsid w:val="002E4249"/>
    <w:rsid w:val="002E4511"/>
    <w:rsid w:val="002E49DC"/>
    <w:rsid w:val="002E4C60"/>
    <w:rsid w:val="002E528F"/>
    <w:rsid w:val="002E5A31"/>
    <w:rsid w:val="002E5CAA"/>
    <w:rsid w:val="002E6278"/>
    <w:rsid w:val="002E67AD"/>
    <w:rsid w:val="002E6B3D"/>
    <w:rsid w:val="002E716E"/>
    <w:rsid w:val="002E738B"/>
    <w:rsid w:val="002E7A13"/>
    <w:rsid w:val="002E7B5F"/>
    <w:rsid w:val="002E7E57"/>
    <w:rsid w:val="002F0A11"/>
    <w:rsid w:val="002F0A18"/>
    <w:rsid w:val="002F0D56"/>
    <w:rsid w:val="002F10A1"/>
    <w:rsid w:val="002F1295"/>
    <w:rsid w:val="002F12DC"/>
    <w:rsid w:val="002F172C"/>
    <w:rsid w:val="002F19F3"/>
    <w:rsid w:val="002F1B91"/>
    <w:rsid w:val="002F1C99"/>
    <w:rsid w:val="002F1E38"/>
    <w:rsid w:val="002F1ED9"/>
    <w:rsid w:val="002F22FF"/>
    <w:rsid w:val="002F2442"/>
    <w:rsid w:val="002F24FB"/>
    <w:rsid w:val="002F2773"/>
    <w:rsid w:val="002F3263"/>
    <w:rsid w:val="002F32CE"/>
    <w:rsid w:val="002F34D5"/>
    <w:rsid w:val="002F34E9"/>
    <w:rsid w:val="002F3EA5"/>
    <w:rsid w:val="002F3FCC"/>
    <w:rsid w:val="002F429E"/>
    <w:rsid w:val="002F4631"/>
    <w:rsid w:val="002F4992"/>
    <w:rsid w:val="002F49F9"/>
    <w:rsid w:val="002F5314"/>
    <w:rsid w:val="002F5541"/>
    <w:rsid w:val="002F5574"/>
    <w:rsid w:val="002F6105"/>
    <w:rsid w:val="002F64B9"/>
    <w:rsid w:val="002F6CE4"/>
    <w:rsid w:val="002F6DBA"/>
    <w:rsid w:val="002F6E27"/>
    <w:rsid w:val="002F73D7"/>
    <w:rsid w:val="002F76AA"/>
    <w:rsid w:val="002F7749"/>
    <w:rsid w:val="002F7F14"/>
    <w:rsid w:val="003008BA"/>
    <w:rsid w:val="00300955"/>
    <w:rsid w:val="00300C01"/>
    <w:rsid w:val="00300E79"/>
    <w:rsid w:val="00301263"/>
    <w:rsid w:val="003012C6"/>
    <w:rsid w:val="00301543"/>
    <w:rsid w:val="003016CC"/>
    <w:rsid w:val="003017C6"/>
    <w:rsid w:val="00301990"/>
    <w:rsid w:val="00302259"/>
    <w:rsid w:val="0030283E"/>
    <w:rsid w:val="003028B1"/>
    <w:rsid w:val="003028EF"/>
    <w:rsid w:val="00302E80"/>
    <w:rsid w:val="003031F0"/>
    <w:rsid w:val="00303209"/>
    <w:rsid w:val="003033E9"/>
    <w:rsid w:val="003038B1"/>
    <w:rsid w:val="00303C33"/>
    <w:rsid w:val="00303CEC"/>
    <w:rsid w:val="00303F4A"/>
    <w:rsid w:val="003049FD"/>
    <w:rsid w:val="00304ABB"/>
    <w:rsid w:val="00305AAC"/>
    <w:rsid w:val="00305BE3"/>
    <w:rsid w:val="00305FC4"/>
    <w:rsid w:val="003060C5"/>
    <w:rsid w:val="003063CC"/>
    <w:rsid w:val="003068D1"/>
    <w:rsid w:val="00306ADB"/>
    <w:rsid w:val="00306B5B"/>
    <w:rsid w:val="00306D62"/>
    <w:rsid w:val="00306F8C"/>
    <w:rsid w:val="0030718F"/>
    <w:rsid w:val="00307447"/>
    <w:rsid w:val="00307518"/>
    <w:rsid w:val="0031002B"/>
    <w:rsid w:val="0031013C"/>
    <w:rsid w:val="00310347"/>
    <w:rsid w:val="00310442"/>
    <w:rsid w:val="00310626"/>
    <w:rsid w:val="003109AB"/>
    <w:rsid w:val="00310E00"/>
    <w:rsid w:val="00310F96"/>
    <w:rsid w:val="003110C4"/>
    <w:rsid w:val="003111DB"/>
    <w:rsid w:val="00311357"/>
    <w:rsid w:val="00311B73"/>
    <w:rsid w:val="00311E06"/>
    <w:rsid w:val="0031244F"/>
    <w:rsid w:val="003125A4"/>
    <w:rsid w:val="00312B0D"/>
    <w:rsid w:val="00313A0B"/>
    <w:rsid w:val="00313C40"/>
    <w:rsid w:val="003140D9"/>
    <w:rsid w:val="0031447E"/>
    <w:rsid w:val="00314511"/>
    <w:rsid w:val="00314573"/>
    <w:rsid w:val="00314F10"/>
    <w:rsid w:val="003155DD"/>
    <w:rsid w:val="00315ABF"/>
    <w:rsid w:val="0031635A"/>
    <w:rsid w:val="003163A9"/>
    <w:rsid w:val="003168EE"/>
    <w:rsid w:val="003169D1"/>
    <w:rsid w:val="00316B23"/>
    <w:rsid w:val="0031742A"/>
    <w:rsid w:val="00320831"/>
    <w:rsid w:val="00320A79"/>
    <w:rsid w:val="00320C73"/>
    <w:rsid w:val="00321320"/>
    <w:rsid w:val="0032133C"/>
    <w:rsid w:val="003217C7"/>
    <w:rsid w:val="00321D2C"/>
    <w:rsid w:val="003222F1"/>
    <w:rsid w:val="00322668"/>
    <w:rsid w:val="00322996"/>
    <w:rsid w:val="00322BD1"/>
    <w:rsid w:val="00322E28"/>
    <w:rsid w:val="00322FD3"/>
    <w:rsid w:val="003230B3"/>
    <w:rsid w:val="0032315B"/>
    <w:rsid w:val="00323995"/>
    <w:rsid w:val="00323A0F"/>
    <w:rsid w:val="00324A53"/>
    <w:rsid w:val="00324FEA"/>
    <w:rsid w:val="003253BD"/>
    <w:rsid w:val="00325404"/>
    <w:rsid w:val="00325614"/>
    <w:rsid w:val="003257C2"/>
    <w:rsid w:val="00325D46"/>
    <w:rsid w:val="00325FEF"/>
    <w:rsid w:val="00326151"/>
    <w:rsid w:val="00326966"/>
    <w:rsid w:val="00326AEF"/>
    <w:rsid w:val="00326C6D"/>
    <w:rsid w:val="00326DD2"/>
    <w:rsid w:val="00326DEF"/>
    <w:rsid w:val="00326E35"/>
    <w:rsid w:val="00326F68"/>
    <w:rsid w:val="00327AA0"/>
    <w:rsid w:val="00327F54"/>
    <w:rsid w:val="0033007F"/>
    <w:rsid w:val="003304B0"/>
    <w:rsid w:val="00330AD3"/>
    <w:rsid w:val="00331264"/>
    <w:rsid w:val="00331530"/>
    <w:rsid w:val="00331562"/>
    <w:rsid w:val="003316B3"/>
    <w:rsid w:val="00331709"/>
    <w:rsid w:val="00332081"/>
    <w:rsid w:val="003325B2"/>
    <w:rsid w:val="003329CD"/>
    <w:rsid w:val="00332B05"/>
    <w:rsid w:val="00332C2C"/>
    <w:rsid w:val="00332D1F"/>
    <w:rsid w:val="00332E32"/>
    <w:rsid w:val="00332E52"/>
    <w:rsid w:val="0033325F"/>
    <w:rsid w:val="0033452E"/>
    <w:rsid w:val="00334939"/>
    <w:rsid w:val="00334949"/>
    <w:rsid w:val="00334A82"/>
    <w:rsid w:val="00335223"/>
    <w:rsid w:val="0033545A"/>
    <w:rsid w:val="00335A6F"/>
    <w:rsid w:val="00335CF5"/>
    <w:rsid w:val="00335F85"/>
    <w:rsid w:val="00335F86"/>
    <w:rsid w:val="00335F9F"/>
    <w:rsid w:val="00336984"/>
    <w:rsid w:val="003369D1"/>
    <w:rsid w:val="00336A07"/>
    <w:rsid w:val="00336C97"/>
    <w:rsid w:val="00336CA1"/>
    <w:rsid w:val="003376D4"/>
    <w:rsid w:val="00337726"/>
    <w:rsid w:val="00337A03"/>
    <w:rsid w:val="00337EC4"/>
    <w:rsid w:val="00337F1E"/>
    <w:rsid w:val="00340045"/>
    <w:rsid w:val="00340332"/>
    <w:rsid w:val="003405DF"/>
    <w:rsid w:val="003405E2"/>
    <w:rsid w:val="003406A3"/>
    <w:rsid w:val="003408AB"/>
    <w:rsid w:val="003409D5"/>
    <w:rsid w:val="00340C62"/>
    <w:rsid w:val="00340CA0"/>
    <w:rsid w:val="00340FE4"/>
    <w:rsid w:val="0034112D"/>
    <w:rsid w:val="00341913"/>
    <w:rsid w:val="00341A1D"/>
    <w:rsid w:val="00341D05"/>
    <w:rsid w:val="00341FD3"/>
    <w:rsid w:val="003425E2"/>
    <w:rsid w:val="00342833"/>
    <w:rsid w:val="00342EE8"/>
    <w:rsid w:val="00343064"/>
    <w:rsid w:val="0034320F"/>
    <w:rsid w:val="00343613"/>
    <w:rsid w:val="00343A8C"/>
    <w:rsid w:val="0034404B"/>
    <w:rsid w:val="0034418A"/>
    <w:rsid w:val="0034429B"/>
    <w:rsid w:val="00344A10"/>
    <w:rsid w:val="00344AD0"/>
    <w:rsid w:val="00344CC3"/>
    <w:rsid w:val="00344E83"/>
    <w:rsid w:val="003457A7"/>
    <w:rsid w:val="00345DC0"/>
    <w:rsid w:val="00346373"/>
    <w:rsid w:val="00346681"/>
    <w:rsid w:val="00346D24"/>
    <w:rsid w:val="00346F13"/>
    <w:rsid w:val="00347141"/>
    <w:rsid w:val="00347A10"/>
    <w:rsid w:val="00347C47"/>
    <w:rsid w:val="00347E91"/>
    <w:rsid w:val="00347F34"/>
    <w:rsid w:val="00350268"/>
    <w:rsid w:val="0035028A"/>
    <w:rsid w:val="003504FC"/>
    <w:rsid w:val="003505CA"/>
    <w:rsid w:val="00350D86"/>
    <w:rsid w:val="00351031"/>
    <w:rsid w:val="003510BC"/>
    <w:rsid w:val="00351172"/>
    <w:rsid w:val="0035131C"/>
    <w:rsid w:val="0035213D"/>
    <w:rsid w:val="003521B3"/>
    <w:rsid w:val="003521E5"/>
    <w:rsid w:val="003524CD"/>
    <w:rsid w:val="00352683"/>
    <w:rsid w:val="00352719"/>
    <w:rsid w:val="003528ED"/>
    <w:rsid w:val="003529B9"/>
    <w:rsid w:val="00352A5B"/>
    <w:rsid w:val="00352A74"/>
    <w:rsid w:val="00352D1B"/>
    <w:rsid w:val="003535A0"/>
    <w:rsid w:val="00353636"/>
    <w:rsid w:val="003536A8"/>
    <w:rsid w:val="003536CA"/>
    <w:rsid w:val="003539AF"/>
    <w:rsid w:val="00353BC0"/>
    <w:rsid w:val="00353F31"/>
    <w:rsid w:val="003544AA"/>
    <w:rsid w:val="00354CF2"/>
    <w:rsid w:val="00354CF8"/>
    <w:rsid w:val="003555BE"/>
    <w:rsid w:val="003555EA"/>
    <w:rsid w:val="00355A09"/>
    <w:rsid w:val="00355D97"/>
    <w:rsid w:val="00355DCA"/>
    <w:rsid w:val="00355EF6"/>
    <w:rsid w:val="003560BC"/>
    <w:rsid w:val="003568A3"/>
    <w:rsid w:val="003569B8"/>
    <w:rsid w:val="00356E82"/>
    <w:rsid w:val="003573EB"/>
    <w:rsid w:val="00357457"/>
    <w:rsid w:val="003600E5"/>
    <w:rsid w:val="00360679"/>
    <w:rsid w:val="003607B1"/>
    <w:rsid w:val="00360810"/>
    <w:rsid w:val="00361149"/>
    <w:rsid w:val="00361350"/>
    <w:rsid w:val="0036152C"/>
    <w:rsid w:val="003615A3"/>
    <w:rsid w:val="00361B7A"/>
    <w:rsid w:val="00361BED"/>
    <w:rsid w:val="00362B2E"/>
    <w:rsid w:val="00362D5C"/>
    <w:rsid w:val="00363777"/>
    <w:rsid w:val="00363B69"/>
    <w:rsid w:val="00363CA4"/>
    <w:rsid w:val="00363E4C"/>
    <w:rsid w:val="00364120"/>
    <w:rsid w:val="0036420F"/>
    <w:rsid w:val="0036446A"/>
    <w:rsid w:val="0036461A"/>
    <w:rsid w:val="00364F0C"/>
    <w:rsid w:val="00365732"/>
    <w:rsid w:val="00365B07"/>
    <w:rsid w:val="003660F2"/>
    <w:rsid w:val="00366307"/>
    <w:rsid w:val="00366713"/>
    <w:rsid w:val="00366722"/>
    <w:rsid w:val="003668AA"/>
    <w:rsid w:val="00366A52"/>
    <w:rsid w:val="00366D2D"/>
    <w:rsid w:val="00366FA7"/>
    <w:rsid w:val="00367062"/>
    <w:rsid w:val="00367AB4"/>
    <w:rsid w:val="00367B6C"/>
    <w:rsid w:val="00367FCD"/>
    <w:rsid w:val="00370CB2"/>
    <w:rsid w:val="00370CBB"/>
    <w:rsid w:val="0037109B"/>
    <w:rsid w:val="00371125"/>
    <w:rsid w:val="0037135B"/>
    <w:rsid w:val="00372953"/>
    <w:rsid w:val="00372B05"/>
    <w:rsid w:val="00372C9D"/>
    <w:rsid w:val="003730F4"/>
    <w:rsid w:val="003732B3"/>
    <w:rsid w:val="00373308"/>
    <w:rsid w:val="00373397"/>
    <w:rsid w:val="0037368A"/>
    <w:rsid w:val="00373724"/>
    <w:rsid w:val="0037394C"/>
    <w:rsid w:val="003739F6"/>
    <w:rsid w:val="00373C6E"/>
    <w:rsid w:val="00374081"/>
    <w:rsid w:val="0037464A"/>
    <w:rsid w:val="00374B53"/>
    <w:rsid w:val="0037510C"/>
    <w:rsid w:val="00375528"/>
    <w:rsid w:val="00375660"/>
    <w:rsid w:val="00375776"/>
    <w:rsid w:val="003757DC"/>
    <w:rsid w:val="00375A85"/>
    <w:rsid w:val="0037601F"/>
    <w:rsid w:val="003761F0"/>
    <w:rsid w:val="00376426"/>
    <w:rsid w:val="003766F7"/>
    <w:rsid w:val="00376889"/>
    <w:rsid w:val="00376B70"/>
    <w:rsid w:val="00376D9D"/>
    <w:rsid w:val="00376DA1"/>
    <w:rsid w:val="00377291"/>
    <w:rsid w:val="00377477"/>
    <w:rsid w:val="00377510"/>
    <w:rsid w:val="003801C6"/>
    <w:rsid w:val="003802BB"/>
    <w:rsid w:val="003802C5"/>
    <w:rsid w:val="00380773"/>
    <w:rsid w:val="003807E2"/>
    <w:rsid w:val="00380A9E"/>
    <w:rsid w:val="00381228"/>
    <w:rsid w:val="003813ED"/>
    <w:rsid w:val="00381893"/>
    <w:rsid w:val="00381ABB"/>
    <w:rsid w:val="00381B18"/>
    <w:rsid w:val="00381E75"/>
    <w:rsid w:val="00382425"/>
    <w:rsid w:val="0038278F"/>
    <w:rsid w:val="00382F3B"/>
    <w:rsid w:val="00383058"/>
    <w:rsid w:val="0038391D"/>
    <w:rsid w:val="00383C07"/>
    <w:rsid w:val="00383C93"/>
    <w:rsid w:val="00383FF4"/>
    <w:rsid w:val="00384796"/>
    <w:rsid w:val="003849E3"/>
    <w:rsid w:val="00384BDD"/>
    <w:rsid w:val="00384D3F"/>
    <w:rsid w:val="00384FFD"/>
    <w:rsid w:val="0038521A"/>
    <w:rsid w:val="00385542"/>
    <w:rsid w:val="003859F8"/>
    <w:rsid w:val="00385DEB"/>
    <w:rsid w:val="00385F04"/>
    <w:rsid w:val="00386225"/>
    <w:rsid w:val="003864C5"/>
    <w:rsid w:val="003864E9"/>
    <w:rsid w:val="00386592"/>
    <w:rsid w:val="003869FE"/>
    <w:rsid w:val="00386C3E"/>
    <w:rsid w:val="00386DE0"/>
    <w:rsid w:val="00387198"/>
    <w:rsid w:val="003876F3"/>
    <w:rsid w:val="00387AA0"/>
    <w:rsid w:val="0039007F"/>
    <w:rsid w:val="003906D3"/>
    <w:rsid w:val="003906E8"/>
    <w:rsid w:val="0039074A"/>
    <w:rsid w:val="00390C63"/>
    <w:rsid w:val="00390EEA"/>
    <w:rsid w:val="00390F3A"/>
    <w:rsid w:val="003911A3"/>
    <w:rsid w:val="00391404"/>
    <w:rsid w:val="003916E5"/>
    <w:rsid w:val="00391764"/>
    <w:rsid w:val="00391D75"/>
    <w:rsid w:val="00391F80"/>
    <w:rsid w:val="003920B4"/>
    <w:rsid w:val="0039218E"/>
    <w:rsid w:val="00392296"/>
    <w:rsid w:val="003924DD"/>
    <w:rsid w:val="003925FE"/>
    <w:rsid w:val="003926D6"/>
    <w:rsid w:val="00392783"/>
    <w:rsid w:val="00392D7E"/>
    <w:rsid w:val="00392E1C"/>
    <w:rsid w:val="00392EBC"/>
    <w:rsid w:val="003932AE"/>
    <w:rsid w:val="003932E0"/>
    <w:rsid w:val="003932F8"/>
    <w:rsid w:val="00393558"/>
    <w:rsid w:val="00393811"/>
    <w:rsid w:val="00393A35"/>
    <w:rsid w:val="003944DA"/>
    <w:rsid w:val="00394870"/>
    <w:rsid w:val="00394C17"/>
    <w:rsid w:val="00394F56"/>
    <w:rsid w:val="00395280"/>
    <w:rsid w:val="00395292"/>
    <w:rsid w:val="00395336"/>
    <w:rsid w:val="00395A15"/>
    <w:rsid w:val="00395CC5"/>
    <w:rsid w:val="00396072"/>
    <w:rsid w:val="0039629A"/>
    <w:rsid w:val="00396452"/>
    <w:rsid w:val="00396553"/>
    <w:rsid w:val="00396698"/>
    <w:rsid w:val="003968DD"/>
    <w:rsid w:val="00396FA6"/>
    <w:rsid w:val="00396FA8"/>
    <w:rsid w:val="00396FF4"/>
    <w:rsid w:val="003977FF"/>
    <w:rsid w:val="00397A1C"/>
    <w:rsid w:val="00397F0C"/>
    <w:rsid w:val="00397F61"/>
    <w:rsid w:val="003A0020"/>
    <w:rsid w:val="003A05C2"/>
    <w:rsid w:val="003A07F1"/>
    <w:rsid w:val="003A080D"/>
    <w:rsid w:val="003A0999"/>
    <w:rsid w:val="003A0C6C"/>
    <w:rsid w:val="003A0D0A"/>
    <w:rsid w:val="003A1526"/>
    <w:rsid w:val="003A18A8"/>
    <w:rsid w:val="003A19D3"/>
    <w:rsid w:val="003A1A18"/>
    <w:rsid w:val="003A1BA8"/>
    <w:rsid w:val="003A1C85"/>
    <w:rsid w:val="003A2235"/>
    <w:rsid w:val="003A247B"/>
    <w:rsid w:val="003A28EF"/>
    <w:rsid w:val="003A2A1B"/>
    <w:rsid w:val="003A2C63"/>
    <w:rsid w:val="003A2CC9"/>
    <w:rsid w:val="003A3136"/>
    <w:rsid w:val="003A32F6"/>
    <w:rsid w:val="003A3848"/>
    <w:rsid w:val="003A42F1"/>
    <w:rsid w:val="003A43E1"/>
    <w:rsid w:val="003A5263"/>
    <w:rsid w:val="003A56C7"/>
    <w:rsid w:val="003A56CD"/>
    <w:rsid w:val="003A5931"/>
    <w:rsid w:val="003A5B18"/>
    <w:rsid w:val="003A5B1A"/>
    <w:rsid w:val="003A5E7A"/>
    <w:rsid w:val="003A629C"/>
    <w:rsid w:val="003A63B2"/>
    <w:rsid w:val="003A6463"/>
    <w:rsid w:val="003A6DDB"/>
    <w:rsid w:val="003A7336"/>
    <w:rsid w:val="003A790F"/>
    <w:rsid w:val="003A797F"/>
    <w:rsid w:val="003A7A64"/>
    <w:rsid w:val="003A7E1C"/>
    <w:rsid w:val="003A7FF1"/>
    <w:rsid w:val="003B0719"/>
    <w:rsid w:val="003B0770"/>
    <w:rsid w:val="003B0E94"/>
    <w:rsid w:val="003B0F18"/>
    <w:rsid w:val="003B0FE0"/>
    <w:rsid w:val="003B11A9"/>
    <w:rsid w:val="003B14C2"/>
    <w:rsid w:val="003B1E1D"/>
    <w:rsid w:val="003B1F2E"/>
    <w:rsid w:val="003B2012"/>
    <w:rsid w:val="003B26F2"/>
    <w:rsid w:val="003B2D34"/>
    <w:rsid w:val="003B2F48"/>
    <w:rsid w:val="003B3200"/>
    <w:rsid w:val="003B3387"/>
    <w:rsid w:val="003B3398"/>
    <w:rsid w:val="003B3741"/>
    <w:rsid w:val="003B39E9"/>
    <w:rsid w:val="003B3A13"/>
    <w:rsid w:val="003B449C"/>
    <w:rsid w:val="003B45C9"/>
    <w:rsid w:val="003B4A52"/>
    <w:rsid w:val="003B5230"/>
    <w:rsid w:val="003B5384"/>
    <w:rsid w:val="003B5511"/>
    <w:rsid w:val="003B597B"/>
    <w:rsid w:val="003B5BFE"/>
    <w:rsid w:val="003B5C4F"/>
    <w:rsid w:val="003B5CC6"/>
    <w:rsid w:val="003B5DF2"/>
    <w:rsid w:val="003B69DC"/>
    <w:rsid w:val="003B6E16"/>
    <w:rsid w:val="003B7C87"/>
    <w:rsid w:val="003B7CF9"/>
    <w:rsid w:val="003C0209"/>
    <w:rsid w:val="003C02C0"/>
    <w:rsid w:val="003C0885"/>
    <w:rsid w:val="003C0BB6"/>
    <w:rsid w:val="003C1033"/>
    <w:rsid w:val="003C11F8"/>
    <w:rsid w:val="003C1398"/>
    <w:rsid w:val="003C1662"/>
    <w:rsid w:val="003C1B1A"/>
    <w:rsid w:val="003C1C3B"/>
    <w:rsid w:val="003C1D6F"/>
    <w:rsid w:val="003C2759"/>
    <w:rsid w:val="003C2855"/>
    <w:rsid w:val="003C2CE3"/>
    <w:rsid w:val="003C2F22"/>
    <w:rsid w:val="003C37DA"/>
    <w:rsid w:val="003C3E88"/>
    <w:rsid w:val="003C4610"/>
    <w:rsid w:val="003C467F"/>
    <w:rsid w:val="003C475E"/>
    <w:rsid w:val="003C4803"/>
    <w:rsid w:val="003C4C99"/>
    <w:rsid w:val="003C4CF5"/>
    <w:rsid w:val="003C51D3"/>
    <w:rsid w:val="003C5223"/>
    <w:rsid w:val="003C55FE"/>
    <w:rsid w:val="003C56FF"/>
    <w:rsid w:val="003C5787"/>
    <w:rsid w:val="003C5B53"/>
    <w:rsid w:val="003C5BB8"/>
    <w:rsid w:val="003C5D45"/>
    <w:rsid w:val="003C5EDE"/>
    <w:rsid w:val="003C5F31"/>
    <w:rsid w:val="003C6103"/>
    <w:rsid w:val="003C677D"/>
    <w:rsid w:val="003C6A4A"/>
    <w:rsid w:val="003C6A77"/>
    <w:rsid w:val="003C6C2D"/>
    <w:rsid w:val="003C7B68"/>
    <w:rsid w:val="003C7EC0"/>
    <w:rsid w:val="003D02D6"/>
    <w:rsid w:val="003D0564"/>
    <w:rsid w:val="003D0570"/>
    <w:rsid w:val="003D05C9"/>
    <w:rsid w:val="003D085F"/>
    <w:rsid w:val="003D0932"/>
    <w:rsid w:val="003D0A64"/>
    <w:rsid w:val="003D0BAC"/>
    <w:rsid w:val="003D0DFF"/>
    <w:rsid w:val="003D1206"/>
    <w:rsid w:val="003D13D3"/>
    <w:rsid w:val="003D1461"/>
    <w:rsid w:val="003D1890"/>
    <w:rsid w:val="003D1BBE"/>
    <w:rsid w:val="003D1DE6"/>
    <w:rsid w:val="003D1E3C"/>
    <w:rsid w:val="003D21D2"/>
    <w:rsid w:val="003D21D7"/>
    <w:rsid w:val="003D2461"/>
    <w:rsid w:val="003D26F9"/>
    <w:rsid w:val="003D3456"/>
    <w:rsid w:val="003D34F4"/>
    <w:rsid w:val="003D36C5"/>
    <w:rsid w:val="003D3727"/>
    <w:rsid w:val="003D3C44"/>
    <w:rsid w:val="003D3D67"/>
    <w:rsid w:val="003D3F59"/>
    <w:rsid w:val="003D41A8"/>
    <w:rsid w:val="003D499A"/>
    <w:rsid w:val="003D4BD4"/>
    <w:rsid w:val="003D4E98"/>
    <w:rsid w:val="003D4E9B"/>
    <w:rsid w:val="003D500F"/>
    <w:rsid w:val="003D5038"/>
    <w:rsid w:val="003D5467"/>
    <w:rsid w:val="003D576A"/>
    <w:rsid w:val="003D58E6"/>
    <w:rsid w:val="003D5DEB"/>
    <w:rsid w:val="003D60FB"/>
    <w:rsid w:val="003D6886"/>
    <w:rsid w:val="003D6909"/>
    <w:rsid w:val="003D691F"/>
    <w:rsid w:val="003D6ACC"/>
    <w:rsid w:val="003D6EFE"/>
    <w:rsid w:val="003E0190"/>
    <w:rsid w:val="003E045A"/>
    <w:rsid w:val="003E0976"/>
    <w:rsid w:val="003E0DFB"/>
    <w:rsid w:val="003E1464"/>
    <w:rsid w:val="003E20AA"/>
    <w:rsid w:val="003E2827"/>
    <w:rsid w:val="003E2B9D"/>
    <w:rsid w:val="003E39AB"/>
    <w:rsid w:val="003E3C16"/>
    <w:rsid w:val="003E3CBC"/>
    <w:rsid w:val="003E3F57"/>
    <w:rsid w:val="003E40BF"/>
    <w:rsid w:val="003E44C3"/>
    <w:rsid w:val="003E4691"/>
    <w:rsid w:val="003E4FC4"/>
    <w:rsid w:val="003E52A2"/>
    <w:rsid w:val="003E542A"/>
    <w:rsid w:val="003E548C"/>
    <w:rsid w:val="003E54C0"/>
    <w:rsid w:val="003E58D1"/>
    <w:rsid w:val="003E5B28"/>
    <w:rsid w:val="003E5E54"/>
    <w:rsid w:val="003E60C2"/>
    <w:rsid w:val="003E62C4"/>
    <w:rsid w:val="003E63BE"/>
    <w:rsid w:val="003E64AC"/>
    <w:rsid w:val="003E6E1D"/>
    <w:rsid w:val="003E7652"/>
    <w:rsid w:val="003E769E"/>
    <w:rsid w:val="003E7C46"/>
    <w:rsid w:val="003E7F46"/>
    <w:rsid w:val="003F0126"/>
    <w:rsid w:val="003F02EB"/>
    <w:rsid w:val="003F03E7"/>
    <w:rsid w:val="003F0723"/>
    <w:rsid w:val="003F0A27"/>
    <w:rsid w:val="003F14F2"/>
    <w:rsid w:val="003F1B12"/>
    <w:rsid w:val="003F1C15"/>
    <w:rsid w:val="003F1C87"/>
    <w:rsid w:val="003F1FC8"/>
    <w:rsid w:val="003F20B7"/>
    <w:rsid w:val="003F21F7"/>
    <w:rsid w:val="003F2418"/>
    <w:rsid w:val="003F243F"/>
    <w:rsid w:val="003F2853"/>
    <w:rsid w:val="003F2B44"/>
    <w:rsid w:val="003F2BBD"/>
    <w:rsid w:val="003F2CE6"/>
    <w:rsid w:val="003F30AF"/>
    <w:rsid w:val="003F34E3"/>
    <w:rsid w:val="003F3813"/>
    <w:rsid w:val="003F3FDE"/>
    <w:rsid w:val="003F41CD"/>
    <w:rsid w:val="003F44E0"/>
    <w:rsid w:val="003F4BA8"/>
    <w:rsid w:val="003F4C92"/>
    <w:rsid w:val="003F5AA2"/>
    <w:rsid w:val="003F5B0B"/>
    <w:rsid w:val="003F6396"/>
    <w:rsid w:val="003F68BD"/>
    <w:rsid w:val="003F71A1"/>
    <w:rsid w:val="003F75AB"/>
    <w:rsid w:val="003F776E"/>
    <w:rsid w:val="003F7860"/>
    <w:rsid w:val="004000F9"/>
    <w:rsid w:val="00400273"/>
    <w:rsid w:val="00400559"/>
    <w:rsid w:val="004009B6"/>
    <w:rsid w:val="004009E4"/>
    <w:rsid w:val="0040110F"/>
    <w:rsid w:val="00401343"/>
    <w:rsid w:val="004015B2"/>
    <w:rsid w:val="00401697"/>
    <w:rsid w:val="0040185A"/>
    <w:rsid w:val="00401B30"/>
    <w:rsid w:val="00401E1A"/>
    <w:rsid w:val="00402504"/>
    <w:rsid w:val="004028C4"/>
    <w:rsid w:val="00402F39"/>
    <w:rsid w:val="0040336A"/>
    <w:rsid w:val="004035BA"/>
    <w:rsid w:val="0040368B"/>
    <w:rsid w:val="004036C3"/>
    <w:rsid w:val="00403AF4"/>
    <w:rsid w:val="00404709"/>
    <w:rsid w:val="004048B8"/>
    <w:rsid w:val="00404A77"/>
    <w:rsid w:val="00404AB9"/>
    <w:rsid w:val="00404B1C"/>
    <w:rsid w:val="00404D62"/>
    <w:rsid w:val="00405629"/>
    <w:rsid w:val="00405B2B"/>
    <w:rsid w:val="004062CB"/>
    <w:rsid w:val="004065F2"/>
    <w:rsid w:val="00406C39"/>
    <w:rsid w:val="00406C65"/>
    <w:rsid w:val="00406FD0"/>
    <w:rsid w:val="00407271"/>
    <w:rsid w:val="00407909"/>
    <w:rsid w:val="00407AFA"/>
    <w:rsid w:val="00407DA0"/>
    <w:rsid w:val="00407F6F"/>
    <w:rsid w:val="0041096B"/>
    <w:rsid w:val="00410D11"/>
    <w:rsid w:val="00410DBC"/>
    <w:rsid w:val="00410E7E"/>
    <w:rsid w:val="00410F5B"/>
    <w:rsid w:val="004112DA"/>
    <w:rsid w:val="0041199B"/>
    <w:rsid w:val="00412248"/>
    <w:rsid w:val="0041283F"/>
    <w:rsid w:val="004128E7"/>
    <w:rsid w:val="00412C23"/>
    <w:rsid w:val="00412C9F"/>
    <w:rsid w:val="00413404"/>
    <w:rsid w:val="00413412"/>
    <w:rsid w:val="00413460"/>
    <w:rsid w:val="00413757"/>
    <w:rsid w:val="00413782"/>
    <w:rsid w:val="00413B88"/>
    <w:rsid w:val="00413D7B"/>
    <w:rsid w:val="00413E7B"/>
    <w:rsid w:val="00414991"/>
    <w:rsid w:val="00414BCE"/>
    <w:rsid w:val="00414D91"/>
    <w:rsid w:val="00414EFC"/>
    <w:rsid w:val="004155FC"/>
    <w:rsid w:val="00415858"/>
    <w:rsid w:val="00415AFA"/>
    <w:rsid w:val="00416066"/>
    <w:rsid w:val="00416238"/>
    <w:rsid w:val="004168DA"/>
    <w:rsid w:val="004169EB"/>
    <w:rsid w:val="00416E92"/>
    <w:rsid w:val="00416FAA"/>
    <w:rsid w:val="0041710F"/>
    <w:rsid w:val="004174AB"/>
    <w:rsid w:val="00420091"/>
    <w:rsid w:val="004200DA"/>
    <w:rsid w:val="0042082C"/>
    <w:rsid w:val="0042095C"/>
    <w:rsid w:val="00420A76"/>
    <w:rsid w:val="004211E6"/>
    <w:rsid w:val="00421202"/>
    <w:rsid w:val="004214C5"/>
    <w:rsid w:val="00421CCE"/>
    <w:rsid w:val="00421E9E"/>
    <w:rsid w:val="00422C03"/>
    <w:rsid w:val="004233BE"/>
    <w:rsid w:val="0042348A"/>
    <w:rsid w:val="00423EB5"/>
    <w:rsid w:val="00423F2A"/>
    <w:rsid w:val="00423F8C"/>
    <w:rsid w:val="00423FC4"/>
    <w:rsid w:val="00424A7B"/>
    <w:rsid w:val="00424DC9"/>
    <w:rsid w:val="00424E5B"/>
    <w:rsid w:val="004250CB"/>
    <w:rsid w:val="00425495"/>
    <w:rsid w:val="00425AAB"/>
    <w:rsid w:val="00425CBE"/>
    <w:rsid w:val="00425F31"/>
    <w:rsid w:val="004261D5"/>
    <w:rsid w:val="004266BB"/>
    <w:rsid w:val="00426950"/>
    <w:rsid w:val="00426CCA"/>
    <w:rsid w:val="00426DFC"/>
    <w:rsid w:val="00426EB6"/>
    <w:rsid w:val="00427136"/>
    <w:rsid w:val="004271D0"/>
    <w:rsid w:val="004273FA"/>
    <w:rsid w:val="0042765E"/>
    <w:rsid w:val="004276F1"/>
    <w:rsid w:val="00427771"/>
    <w:rsid w:val="00427917"/>
    <w:rsid w:val="00427A51"/>
    <w:rsid w:val="00427CDD"/>
    <w:rsid w:val="00427EEC"/>
    <w:rsid w:val="00427FC7"/>
    <w:rsid w:val="004305F0"/>
    <w:rsid w:val="00431603"/>
    <w:rsid w:val="004317C8"/>
    <w:rsid w:val="004319A3"/>
    <w:rsid w:val="004319C7"/>
    <w:rsid w:val="00431AAF"/>
    <w:rsid w:val="00431B7C"/>
    <w:rsid w:val="00431BB3"/>
    <w:rsid w:val="00431BE7"/>
    <w:rsid w:val="004322F9"/>
    <w:rsid w:val="004327DC"/>
    <w:rsid w:val="00432913"/>
    <w:rsid w:val="00432989"/>
    <w:rsid w:val="004329BF"/>
    <w:rsid w:val="00432C0E"/>
    <w:rsid w:val="00432C97"/>
    <w:rsid w:val="00432CE8"/>
    <w:rsid w:val="00432F5B"/>
    <w:rsid w:val="0043347B"/>
    <w:rsid w:val="00433932"/>
    <w:rsid w:val="004340AF"/>
    <w:rsid w:val="004341B6"/>
    <w:rsid w:val="00434D58"/>
    <w:rsid w:val="00434D92"/>
    <w:rsid w:val="00434D9D"/>
    <w:rsid w:val="00434FFF"/>
    <w:rsid w:val="00435653"/>
    <w:rsid w:val="00435672"/>
    <w:rsid w:val="004359F1"/>
    <w:rsid w:val="00435DC8"/>
    <w:rsid w:val="00435E9B"/>
    <w:rsid w:val="00436197"/>
    <w:rsid w:val="0043697C"/>
    <w:rsid w:val="00437022"/>
    <w:rsid w:val="00437196"/>
    <w:rsid w:val="00437581"/>
    <w:rsid w:val="004375FB"/>
    <w:rsid w:val="00437620"/>
    <w:rsid w:val="00437B28"/>
    <w:rsid w:val="00437B7A"/>
    <w:rsid w:val="0044017C"/>
    <w:rsid w:val="00440186"/>
    <w:rsid w:val="00440839"/>
    <w:rsid w:val="00440A7E"/>
    <w:rsid w:val="00440B75"/>
    <w:rsid w:val="0044117B"/>
    <w:rsid w:val="004416D8"/>
    <w:rsid w:val="00441782"/>
    <w:rsid w:val="00441794"/>
    <w:rsid w:val="00441886"/>
    <w:rsid w:val="00441B49"/>
    <w:rsid w:val="0044232B"/>
    <w:rsid w:val="0044255C"/>
    <w:rsid w:val="00442D0E"/>
    <w:rsid w:val="00442F05"/>
    <w:rsid w:val="004430C8"/>
    <w:rsid w:val="00443104"/>
    <w:rsid w:val="00443CA2"/>
    <w:rsid w:val="004444D0"/>
    <w:rsid w:val="00444516"/>
    <w:rsid w:val="0044504A"/>
    <w:rsid w:val="0044509A"/>
    <w:rsid w:val="0044515D"/>
    <w:rsid w:val="004452B2"/>
    <w:rsid w:val="00445371"/>
    <w:rsid w:val="004453F6"/>
    <w:rsid w:val="0044576E"/>
    <w:rsid w:val="00445FEA"/>
    <w:rsid w:val="0044614A"/>
    <w:rsid w:val="004461BC"/>
    <w:rsid w:val="004462F2"/>
    <w:rsid w:val="00446576"/>
    <w:rsid w:val="00446A8B"/>
    <w:rsid w:val="00446B09"/>
    <w:rsid w:val="00446F49"/>
    <w:rsid w:val="004475F7"/>
    <w:rsid w:val="00447786"/>
    <w:rsid w:val="004477B6"/>
    <w:rsid w:val="00447A18"/>
    <w:rsid w:val="00447B45"/>
    <w:rsid w:val="00450240"/>
    <w:rsid w:val="00450261"/>
    <w:rsid w:val="004508CD"/>
    <w:rsid w:val="00451475"/>
    <w:rsid w:val="004516D7"/>
    <w:rsid w:val="00451A80"/>
    <w:rsid w:val="00451ABF"/>
    <w:rsid w:val="00451B09"/>
    <w:rsid w:val="00451F93"/>
    <w:rsid w:val="00451FBE"/>
    <w:rsid w:val="00452550"/>
    <w:rsid w:val="0045272C"/>
    <w:rsid w:val="004527DE"/>
    <w:rsid w:val="004529C1"/>
    <w:rsid w:val="00452F02"/>
    <w:rsid w:val="0045338A"/>
    <w:rsid w:val="0045345F"/>
    <w:rsid w:val="00453775"/>
    <w:rsid w:val="004537D6"/>
    <w:rsid w:val="00453ABC"/>
    <w:rsid w:val="00453E08"/>
    <w:rsid w:val="00454C9C"/>
    <w:rsid w:val="00454E65"/>
    <w:rsid w:val="00454E8E"/>
    <w:rsid w:val="0045545E"/>
    <w:rsid w:val="00455AFD"/>
    <w:rsid w:val="00455C59"/>
    <w:rsid w:val="00456101"/>
    <w:rsid w:val="004561CA"/>
    <w:rsid w:val="0045621D"/>
    <w:rsid w:val="004563A5"/>
    <w:rsid w:val="0045658D"/>
    <w:rsid w:val="0045699F"/>
    <w:rsid w:val="00456A74"/>
    <w:rsid w:val="004575FD"/>
    <w:rsid w:val="00457EE8"/>
    <w:rsid w:val="00460711"/>
    <w:rsid w:val="00460896"/>
    <w:rsid w:val="004609F9"/>
    <w:rsid w:val="00460C7B"/>
    <w:rsid w:val="00460D07"/>
    <w:rsid w:val="00460D13"/>
    <w:rsid w:val="004610B0"/>
    <w:rsid w:val="0046148C"/>
    <w:rsid w:val="004618E0"/>
    <w:rsid w:val="00461936"/>
    <w:rsid w:val="00461C42"/>
    <w:rsid w:val="00461E01"/>
    <w:rsid w:val="00461E5D"/>
    <w:rsid w:val="00461E83"/>
    <w:rsid w:val="0046232B"/>
    <w:rsid w:val="004627D5"/>
    <w:rsid w:val="004629C3"/>
    <w:rsid w:val="00462D65"/>
    <w:rsid w:val="00462EF6"/>
    <w:rsid w:val="00462FEC"/>
    <w:rsid w:val="004633CA"/>
    <w:rsid w:val="004634C6"/>
    <w:rsid w:val="00463598"/>
    <w:rsid w:val="00463A66"/>
    <w:rsid w:val="00463AD2"/>
    <w:rsid w:val="00463D20"/>
    <w:rsid w:val="00463F25"/>
    <w:rsid w:val="00463F84"/>
    <w:rsid w:val="0046408E"/>
    <w:rsid w:val="00464409"/>
    <w:rsid w:val="00464813"/>
    <w:rsid w:val="00464C20"/>
    <w:rsid w:val="00465CC8"/>
    <w:rsid w:val="0046606B"/>
    <w:rsid w:val="00466BF7"/>
    <w:rsid w:val="00466C89"/>
    <w:rsid w:val="00466FA9"/>
    <w:rsid w:val="00467026"/>
    <w:rsid w:val="00467087"/>
    <w:rsid w:val="00467172"/>
    <w:rsid w:val="00467655"/>
    <w:rsid w:val="00467684"/>
    <w:rsid w:val="004677D3"/>
    <w:rsid w:val="0047037B"/>
    <w:rsid w:val="004706CF"/>
    <w:rsid w:val="00470721"/>
    <w:rsid w:val="004707E0"/>
    <w:rsid w:val="00470C28"/>
    <w:rsid w:val="00470E72"/>
    <w:rsid w:val="00470F1C"/>
    <w:rsid w:val="004711C2"/>
    <w:rsid w:val="0047173B"/>
    <w:rsid w:val="004718B2"/>
    <w:rsid w:val="00471CDE"/>
    <w:rsid w:val="00471F54"/>
    <w:rsid w:val="00472315"/>
    <w:rsid w:val="00472445"/>
    <w:rsid w:val="004726CF"/>
    <w:rsid w:val="00472706"/>
    <w:rsid w:val="00472998"/>
    <w:rsid w:val="004729E3"/>
    <w:rsid w:val="00472D66"/>
    <w:rsid w:val="00472DDF"/>
    <w:rsid w:val="00473098"/>
    <w:rsid w:val="004735A2"/>
    <w:rsid w:val="00473753"/>
    <w:rsid w:val="004738C8"/>
    <w:rsid w:val="00473B55"/>
    <w:rsid w:val="00473BFE"/>
    <w:rsid w:val="00473D1D"/>
    <w:rsid w:val="004741DF"/>
    <w:rsid w:val="00474A14"/>
    <w:rsid w:val="00474FD8"/>
    <w:rsid w:val="0047517B"/>
    <w:rsid w:val="00475464"/>
    <w:rsid w:val="004754D2"/>
    <w:rsid w:val="004754E9"/>
    <w:rsid w:val="00475AE2"/>
    <w:rsid w:val="00475C53"/>
    <w:rsid w:val="00475CAF"/>
    <w:rsid w:val="00475E11"/>
    <w:rsid w:val="00475EAC"/>
    <w:rsid w:val="00475F79"/>
    <w:rsid w:val="00476297"/>
    <w:rsid w:val="00476624"/>
    <w:rsid w:val="004768D4"/>
    <w:rsid w:val="0047698A"/>
    <w:rsid w:val="00476E43"/>
    <w:rsid w:val="00476EBD"/>
    <w:rsid w:val="0047798B"/>
    <w:rsid w:val="00477CB9"/>
    <w:rsid w:val="00477FFB"/>
    <w:rsid w:val="00480169"/>
    <w:rsid w:val="004805CD"/>
    <w:rsid w:val="00480618"/>
    <w:rsid w:val="00480A44"/>
    <w:rsid w:val="00481014"/>
    <w:rsid w:val="00481370"/>
    <w:rsid w:val="0048151F"/>
    <w:rsid w:val="00481963"/>
    <w:rsid w:val="0048253A"/>
    <w:rsid w:val="004832CD"/>
    <w:rsid w:val="004836F0"/>
    <w:rsid w:val="00483B74"/>
    <w:rsid w:val="00483C94"/>
    <w:rsid w:val="00483D0A"/>
    <w:rsid w:val="00484157"/>
    <w:rsid w:val="004841A4"/>
    <w:rsid w:val="00484222"/>
    <w:rsid w:val="00484C19"/>
    <w:rsid w:val="00484E03"/>
    <w:rsid w:val="00484EF1"/>
    <w:rsid w:val="00485424"/>
    <w:rsid w:val="004856D3"/>
    <w:rsid w:val="0048576A"/>
    <w:rsid w:val="0048596B"/>
    <w:rsid w:val="00485BB1"/>
    <w:rsid w:val="00485C7B"/>
    <w:rsid w:val="0048699F"/>
    <w:rsid w:val="00486F59"/>
    <w:rsid w:val="004874BF"/>
    <w:rsid w:val="00487E1E"/>
    <w:rsid w:val="00490166"/>
    <w:rsid w:val="0049033E"/>
    <w:rsid w:val="00490663"/>
    <w:rsid w:val="004908F3"/>
    <w:rsid w:val="00490B33"/>
    <w:rsid w:val="00490CC8"/>
    <w:rsid w:val="00490CDE"/>
    <w:rsid w:val="00490E33"/>
    <w:rsid w:val="00490F04"/>
    <w:rsid w:val="00491264"/>
    <w:rsid w:val="00491341"/>
    <w:rsid w:val="00491509"/>
    <w:rsid w:val="0049169D"/>
    <w:rsid w:val="00491DF7"/>
    <w:rsid w:val="00492037"/>
    <w:rsid w:val="00492308"/>
    <w:rsid w:val="004927AD"/>
    <w:rsid w:val="004929BC"/>
    <w:rsid w:val="0049331B"/>
    <w:rsid w:val="004936C9"/>
    <w:rsid w:val="00493779"/>
    <w:rsid w:val="004938BA"/>
    <w:rsid w:val="00493A8C"/>
    <w:rsid w:val="00493C8D"/>
    <w:rsid w:val="0049401A"/>
    <w:rsid w:val="00495793"/>
    <w:rsid w:val="004959C7"/>
    <w:rsid w:val="00495B53"/>
    <w:rsid w:val="00495BB1"/>
    <w:rsid w:val="00495C3C"/>
    <w:rsid w:val="00495E7C"/>
    <w:rsid w:val="00496A42"/>
    <w:rsid w:val="00497160"/>
    <w:rsid w:val="004976A3"/>
    <w:rsid w:val="004976F9"/>
    <w:rsid w:val="004A0060"/>
    <w:rsid w:val="004A02F0"/>
    <w:rsid w:val="004A0327"/>
    <w:rsid w:val="004A0689"/>
    <w:rsid w:val="004A0808"/>
    <w:rsid w:val="004A1346"/>
    <w:rsid w:val="004A17F6"/>
    <w:rsid w:val="004A1B2F"/>
    <w:rsid w:val="004A1CED"/>
    <w:rsid w:val="004A1DD6"/>
    <w:rsid w:val="004A22BF"/>
    <w:rsid w:val="004A23DF"/>
    <w:rsid w:val="004A2A65"/>
    <w:rsid w:val="004A2D8D"/>
    <w:rsid w:val="004A3218"/>
    <w:rsid w:val="004A363A"/>
    <w:rsid w:val="004A3A12"/>
    <w:rsid w:val="004A4363"/>
    <w:rsid w:val="004A45E9"/>
    <w:rsid w:val="004A46DE"/>
    <w:rsid w:val="004A4D58"/>
    <w:rsid w:val="004A50FB"/>
    <w:rsid w:val="004A51F9"/>
    <w:rsid w:val="004A5208"/>
    <w:rsid w:val="004A572D"/>
    <w:rsid w:val="004A58D9"/>
    <w:rsid w:val="004A5C5C"/>
    <w:rsid w:val="004A5CD7"/>
    <w:rsid w:val="004A66E7"/>
    <w:rsid w:val="004B0346"/>
    <w:rsid w:val="004B0390"/>
    <w:rsid w:val="004B073C"/>
    <w:rsid w:val="004B08A3"/>
    <w:rsid w:val="004B0DA1"/>
    <w:rsid w:val="004B0DD4"/>
    <w:rsid w:val="004B0FDD"/>
    <w:rsid w:val="004B1553"/>
    <w:rsid w:val="004B1901"/>
    <w:rsid w:val="004B1C4F"/>
    <w:rsid w:val="004B2492"/>
    <w:rsid w:val="004B2843"/>
    <w:rsid w:val="004B3237"/>
    <w:rsid w:val="004B3351"/>
    <w:rsid w:val="004B34F1"/>
    <w:rsid w:val="004B373A"/>
    <w:rsid w:val="004B42DA"/>
    <w:rsid w:val="004B550B"/>
    <w:rsid w:val="004B59D6"/>
    <w:rsid w:val="004B65D9"/>
    <w:rsid w:val="004B67AA"/>
    <w:rsid w:val="004B68FC"/>
    <w:rsid w:val="004B6A83"/>
    <w:rsid w:val="004B75A4"/>
    <w:rsid w:val="004B7AF3"/>
    <w:rsid w:val="004B7B0A"/>
    <w:rsid w:val="004B7E3F"/>
    <w:rsid w:val="004C0189"/>
    <w:rsid w:val="004C033C"/>
    <w:rsid w:val="004C04AA"/>
    <w:rsid w:val="004C0B6C"/>
    <w:rsid w:val="004C0B96"/>
    <w:rsid w:val="004C0D62"/>
    <w:rsid w:val="004C0F6F"/>
    <w:rsid w:val="004C158A"/>
    <w:rsid w:val="004C163E"/>
    <w:rsid w:val="004C1B8B"/>
    <w:rsid w:val="004C1CB6"/>
    <w:rsid w:val="004C1E0F"/>
    <w:rsid w:val="004C2077"/>
    <w:rsid w:val="004C2127"/>
    <w:rsid w:val="004C2133"/>
    <w:rsid w:val="004C2406"/>
    <w:rsid w:val="004C2443"/>
    <w:rsid w:val="004C29F3"/>
    <w:rsid w:val="004C2A05"/>
    <w:rsid w:val="004C2DD6"/>
    <w:rsid w:val="004C2F56"/>
    <w:rsid w:val="004C30DF"/>
    <w:rsid w:val="004C3500"/>
    <w:rsid w:val="004C4250"/>
    <w:rsid w:val="004C4392"/>
    <w:rsid w:val="004C442A"/>
    <w:rsid w:val="004C4538"/>
    <w:rsid w:val="004C50FD"/>
    <w:rsid w:val="004C5346"/>
    <w:rsid w:val="004C537F"/>
    <w:rsid w:val="004C54C7"/>
    <w:rsid w:val="004C651F"/>
    <w:rsid w:val="004C6931"/>
    <w:rsid w:val="004C6B63"/>
    <w:rsid w:val="004C6DE9"/>
    <w:rsid w:val="004C7018"/>
    <w:rsid w:val="004C7530"/>
    <w:rsid w:val="004C7911"/>
    <w:rsid w:val="004C7AD2"/>
    <w:rsid w:val="004C7CB6"/>
    <w:rsid w:val="004C7F95"/>
    <w:rsid w:val="004D0072"/>
    <w:rsid w:val="004D0636"/>
    <w:rsid w:val="004D0929"/>
    <w:rsid w:val="004D0935"/>
    <w:rsid w:val="004D0996"/>
    <w:rsid w:val="004D0B89"/>
    <w:rsid w:val="004D1030"/>
    <w:rsid w:val="004D1F09"/>
    <w:rsid w:val="004D28BE"/>
    <w:rsid w:val="004D4E6A"/>
    <w:rsid w:val="004D5081"/>
    <w:rsid w:val="004D5113"/>
    <w:rsid w:val="004D5243"/>
    <w:rsid w:val="004D65BA"/>
    <w:rsid w:val="004D6714"/>
    <w:rsid w:val="004D67EC"/>
    <w:rsid w:val="004D6CA9"/>
    <w:rsid w:val="004D6CBE"/>
    <w:rsid w:val="004D7044"/>
    <w:rsid w:val="004D761F"/>
    <w:rsid w:val="004D7717"/>
    <w:rsid w:val="004D7A9F"/>
    <w:rsid w:val="004D7AB6"/>
    <w:rsid w:val="004D7C5D"/>
    <w:rsid w:val="004E01B0"/>
    <w:rsid w:val="004E0B1A"/>
    <w:rsid w:val="004E0B42"/>
    <w:rsid w:val="004E0F9F"/>
    <w:rsid w:val="004E10D5"/>
    <w:rsid w:val="004E1446"/>
    <w:rsid w:val="004E238E"/>
    <w:rsid w:val="004E2455"/>
    <w:rsid w:val="004E2F82"/>
    <w:rsid w:val="004E3825"/>
    <w:rsid w:val="004E3B9C"/>
    <w:rsid w:val="004E3D09"/>
    <w:rsid w:val="004E4041"/>
    <w:rsid w:val="004E4474"/>
    <w:rsid w:val="004E44A6"/>
    <w:rsid w:val="004E46E9"/>
    <w:rsid w:val="004E4DE6"/>
    <w:rsid w:val="004E5002"/>
    <w:rsid w:val="004E5550"/>
    <w:rsid w:val="004E5AEF"/>
    <w:rsid w:val="004E6266"/>
    <w:rsid w:val="004E662E"/>
    <w:rsid w:val="004E698D"/>
    <w:rsid w:val="004E6AF7"/>
    <w:rsid w:val="004E6DD4"/>
    <w:rsid w:val="004E73A7"/>
    <w:rsid w:val="004E77BE"/>
    <w:rsid w:val="004E7B2B"/>
    <w:rsid w:val="004E7D1A"/>
    <w:rsid w:val="004F00B5"/>
    <w:rsid w:val="004F0260"/>
    <w:rsid w:val="004F02BC"/>
    <w:rsid w:val="004F0465"/>
    <w:rsid w:val="004F06AD"/>
    <w:rsid w:val="004F071B"/>
    <w:rsid w:val="004F0A11"/>
    <w:rsid w:val="004F0B6D"/>
    <w:rsid w:val="004F13D0"/>
    <w:rsid w:val="004F152C"/>
    <w:rsid w:val="004F1713"/>
    <w:rsid w:val="004F1A03"/>
    <w:rsid w:val="004F1FD0"/>
    <w:rsid w:val="004F2CEA"/>
    <w:rsid w:val="004F2D62"/>
    <w:rsid w:val="004F2EFF"/>
    <w:rsid w:val="004F31FE"/>
    <w:rsid w:val="004F3923"/>
    <w:rsid w:val="004F3981"/>
    <w:rsid w:val="004F4797"/>
    <w:rsid w:val="004F4C53"/>
    <w:rsid w:val="004F4FDB"/>
    <w:rsid w:val="004F520F"/>
    <w:rsid w:val="004F5703"/>
    <w:rsid w:val="004F58DA"/>
    <w:rsid w:val="004F6B15"/>
    <w:rsid w:val="004F6D31"/>
    <w:rsid w:val="004F71BD"/>
    <w:rsid w:val="004F7262"/>
    <w:rsid w:val="004F73C4"/>
    <w:rsid w:val="004F791B"/>
    <w:rsid w:val="004F794B"/>
    <w:rsid w:val="004F7A64"/>
    <w:rsid w:val="004F7AF5"/>
    <w:rsid w:val="004F7BD5"/>
    <w:rsid w:val="004F7C13"/>
    <w:rsid w:val="004F7F52"/>
    <w:rsid w:val="005004B2"/>
    <w:rsid w:val="005006EE"/>
    <w:rsid w:val="00500F1F"/>
    <w:rsid w:val="00500F30"/>
    <w:rsid w:val="0050118D"/>
    <w:rsid w:val="00501CD5"/>
    <w:rsid w:val="00501EDF"/>
    <w:rsid w:val="0050206C"/>
    <w:rsid w:val="005026EB"/>
    <w:rsid w:val="00502799"/>
    <w:rsid w:val="0050287A"/>
    <w:rsid w:val="005033D4"/>
    <w:rsid w:val="00503644"/>
    <w:rsid w:val="00503D19"/>
    <w:rsid w:val="0050418C"/>
    <w:rsid w:val="0050445E"/>
    <w:rsid w:val="005045A4"/>
    <w:rsid w:val="0050476A"/>
    <w:rsid w:val="00504AEB"/>
    <w:rsid w:val="00504FDA"/>
    <w:rsid w:val="00505046"/>
    <w:rsid w:val="00505196"/>
    <w:rsid w:val="00505393"/>
    <w:rsid w:val="005056E1"/>
    <w:rsid w:val="005058B1"/>
    <w:rsid w:val="00505B8D"/>
    <w:rsid w:val="00505D0D"/>
    <w:rsid w:val="00505D78"/>
    <w:rsid w:val="00505F8F"/>
    <w:rsid w:val="005060BF"/>
    <w:rsid w:val="005062C7"/>
    <w:rsid w:val="00506720"/>
    <w:rsid w:val="00506C2C"/>
    <w:rsid w:val="00506F88"/>
    <w:rsid w:val="005070A6"/>
    <w:rsid w:val="0050711C"/>
    <w:rsid w:val="005075C2"/>
    <w:rsid w:val="005078DA"/>
    <w:rsid w:val="00507BCF"/>
    <w:rsid w:val="00507C4D"/>
    <w:rsid w:val="00507D03"/>
    <w:rsid w:val="005100DC"/>
    <w:rsid w:val="00510558"/>
    <w:rsid w:val="005105BC"/>
    <w:rsid w:val="00510B93"/>
    <w:rsid w:val="00511219"/>
    <w:rsid w:val="00511804"/>
    <w:rsid w:val="005118A4"/>
    <w:rsid w:val="00511BC1"/>
    <w:rsid w:val="00511DB6"/>
    <w:rsid w:val="0051260B"/>
    <w:rsid w:val="0051280A"/>
    <w:rsid w:val="005128EE"/>
    <w:rsid w:val="00512C8E"/>
    <w:rsid w:val="005131CC"/>
    <w:rsid w:val="00513377"/>
    <w:rsid w:val="00513C76"/>
    <w:rsid w:val="00513F7B"/>
    <w:rsid w:val="00514471"/>
    <w:rsid w:val="00514B0F"/>
    <w:rsid w:val="00514B55"/>
    <w:rsid w:val="00515334"/>
    <w:rsid w:val="005153B9"/>
    <w:rsid w:val="005154F8"/>
    <w:rsid w:val="00515765"/>
    <w:rsid w:val="0051596D"/>
    <w:rsid w:val="005168C0"/>
    <w:rsid w:val="00516C47"/>
    <w:rsid w:val="005171C6"/>
    <w:rsid w:val="005173E1"/>
    <w:rsid w:val="005175A9"/>
    <w:rsid w:val="00517EDA"/>
    <w:rsid w:val="00520005"/>
    <w:rsid w:val="0052008E"/>
    <w:rsid w:val="00520410"/>
    <w:rsid w:val="00520528"/>
    <w:rsid w:val="00520653"/>
    <w:rsid w:val="005206ED"/>
    <w:rsid w:val="0052078E"/>
    <w:rsid w:val="00520DE2"/>
    <w:rsid w:val="00521369"/>
    <w:rsid w:val="00521563"/>
    <w:rsid w:val="005217DC"/>
    <w:rsid w:val="00521930"/>
    <w:rsid w:val="00521A4C"/>
    <w:rsid w:val="00521BF0"/>
    <w:rsid w:val="00521EBB"/>
    <w:rsid w:val="005227FB"/>
    <w:rsid w:val="005229E2"/>
    <w:rsid w:val="00522AF4"/>
    <w:rsid w:val="00523310"/>
    <w:rsid w:val="005235F9"/>
    <w:rsid w:val="00523ADC"/>
    <w:rsid w:val="005242E0"/>
    <w:rsid w:val="00524453"/>
    <w:rsid w:val="0052454E"/>
    <w:rsid w:val="00524B1E"/>
    <w:rsid w:val="00524D8C"/>
    <w:rsid w:val="00524EDA"/>
    <w:rsid w:val="0052508C"/>
    <w:rsid w:val="00525755"/>
    <w:rsid w:val="005257D2"/>
    <w:rsid w:val="0052611B"/>
    <w:rsid w:val="0052616D"/>
    <w:rsid w:val="00526175"/>
    <w:rsid w:val="00526214"/>
    <w:rsid w:val="005277B2"/>
    <w:rsid w:val="005277F5"/>
    <w:rsid w:val="0052798E"/>
    <w:rsid w:val="00527CF1"/>
    <w:rsid w:val="00527D1F"/>
    <w:rsid w:val="00527D38"/>
    <w:rsid w:val="00527ECF"/>
    <w:rsid w:val="00527F58"/>
    <w:rsid w:val="0053038B"/>
    <w:rsid w:val="00530D54"/>
    <w:rsid w:val="0053105A"/>
    <w:rsid w:val="005311F7"/>
    <w:rsid w:val="0053149E"/>
    <w:rsid w:val="0053169F"/>
    <w:rsid w:val="0053179B"/>
    <w:rsid w:val="00531964"/>
    <w:rsid w:val="00531DEB"/>
    <w:rsid w:val="00532029"/>
    <w:rsid w:val="00532278"/>
    <w:rsid w:val="005327A1"/>
    <w:rsid w:val="005328C9"/>
    <w:rsid w:val="00532D60"/>
    <w:rsid w:val="00532FF8"/>
    <w:rsid w:val="00533317"/>
    <w:rsid w:val="00533AE2"/>
    <w:rsid w:val="00533CBE"/>
    <w:rsid w:val="005348E0"/>
    <w:rsid w:val="00534AD4"/>
    <w:rsid w:val="00535202"/>
    <w:rsid w:val="005353A5"/>
    <w:rsid w:val="00535894"/>
    <w:rsid w:val="005370DB"/>
    <w:rsid w:val="0053721D"/>
    <w:rsid w:val="00537354"/>
    <w:rsid w:val="00537412"/>
    <w:rsid w:val="005377EB"/>
    <w:rsid w:val="00537B08"/>
    <w:rsid w:val="00537EB5"/>
    <w:rsid w:val="00540619"/>
    <w:rsid w:val="00540ED1"/>
    <w:rsid w:val="00541005"/>
    <w:rsid w:val="005411B5"/>
    <w:rsid w:val="00541599"/>
    <w:rsid w:val="005421E4"/>
    <w:rsid w:val="0054233B"/>
    <w:rsid w:val="00542390"/>
    <w:rsid w:val="00542453"/>
    <w:rsid w:val="0054272F"/>
    <w:rsid w:val="005428CC"/>
    <w:rsid w:val="00542D1A"/>
    <w:rsid w:val="00543A57"/>
    <w:rsid w:val="00543E29"/>
    <w:rsid w:val="0054409B"/>
    <w:rsid w:val="0054437F"/>
    <w:rsid w:val="005445E2"/>
    <w:rsid w:val="00544A22"/>
    <w:rsid w:val="00544FDB"/>
    <w:rsid w:val="00545013"/>
    <w:rsid w:val="0054502A"/>
    <w:rsid w:val="005451E6"/>
    <w:rsid w:val="0054529F"/>
    <w:rsid w:val="00545983"/>
    <w:rsid w:val="00545A27"/>
    <w:rsid w:val="00545FAA"/>
    <w:rsid w:val="00546102"/>
    <w:rsid w:val="0054642E"/>
    <w:rsid w:val="00546AA8"/>
    <w:rsid w:val="00546EBC"/>
    <w:rsid w:val="005477DC"/>
    <w:rsid w:val="00547987"/>
    <w:rsid w:val="005479EE"/>
    <w:rsid w:val="00547B47"/>
    <w:rsid w:val="00550117"/>
    <w:rsid w:val="005502E0"/>
    <w:rsid w:val="00550619"/>
    <w:rsid w:val="0055092E"/>
    <w:rsid w:val="00550983"/>
    <w:rsid w:val="00550EF3"/>
    <w:rsid w:val="00550F54"/>
    <w:rsid w:val="00551505"/>
    <w:rsid w:val="00551688"/>
    <w:rsid w:val="00551F86"/>
    <w:rsid w:val="00552044"/>
    <w:rsid w:val="0055214B"/>
    <w:rsid w:val="005521C1"/>
    <w:rsid w:val="0055242D"/>
    <w:rsid w:val="0055269C"/>
    <w:rsid w:val="0055297F"/>
    <w:rsid w:val="00552F88"/>
    <w:rsid w:val="00554E6E"/>
    <w:rsid w:val="00555751"/>
    <w:rsid w:val="00555B87"/>
    <w:rsid w:val="00555F4F"/>
    <w:rsid w:val="00555F68"/>
    <w:rsid w:val="00556037"/>
    <w:rsid w:val="005566F1"/>
    <w:rsid w:val="005567AD"/>
    <w:rsid w:val="005569E9"/>
    <w:rsid w:val="00556DED"/>
    <w:rsid w:val="00556E49"/>
    <w:rsid w:val="00556FC0"/>
    <w:rsid w:val="0055702F"/>
    <w:rsid w:val="00557150"/>
    <w:rsid w:val="00557200"/>
    <w:rsid w:val="005574D9"/>
    <w:rsid w:val="00557921"/>
    <w:rsid w:val="00557936"/>
    <w:rsid w:val="00557A07"/>
    <w:rsid w:val="00557A91"/>
    <w:rsid w:val="00557BC3"/>
    <w:rsid w:val="0056074C"/>
    <w:rsid w:val="00560AC4"/>
    <w:rsid w:val="00560D98"/>
    <w:rsid w:val="005610C4"/>
    <w:rsid w:val="00561895"/>
    <w:rsid w:val="00561BE7"/>
    <w:rsid w:val="00561E7C"/>
    <w:rsid w:val="00561F9F"/>
    <w:rsid w:val="00562914"/>
    <w:rsid w:val="00562E70"/>
    <w:rsid w:val="005630C3"/>
    <w:rsid w:val="005636A1"/>
    <w:rsid w:val="00563928"/>
    <w:rsid w:val="00563B69"/>
    <w:rsid w:val="00563F6C"/>
    <w:rsid w:val="0056401F"/>
    <w:rsid w:val="0056409D"/>
    <w:rsid w:val="00564846"/>
    <w:rsid w:val="00564A0B"/>
    <w:rsid w:val="00564BC0"/>
    <w:rsid w:val="00564E1D"/>
    <w:rsid w:val="00565512"/>
    <w:rsid w:val="005656DB"/>
    <w:rsid w:val="00565BAB"/>
    <w:rsid w:val="00565E18"/>
    <w:rsid w:val="005660BE"/>
    <w:rsid w:val="005660EC"/>
    <w:rsid w:val="00566494"/>
    <w:rsid w:val="005665DB"/>
    <w:rsid w:val="00566A02"/>
    <w:rsid w:val="00566D33"/>
    <w:rsid w:val="0056772F"/>
    <w:rsid w:val="005679D6"/>
    <w:rsid w:val="00567A80"/>
    <w:rsid w:val="00567BD0"/>
    <w:rsid w:val="00570206"/>
    <w:rsid w:val="00570B54"/>
    <w:rsid w:val="00570B56"/>
    <w:rsid w:val="00570CDE"/>
    <w:rsid w:val="00570EDB"/>
    <w:rsid w:val="00570F42"/>
    <w:rsid w:val="005711DC"/>
    <w:rsid w:val="005713E5"/>
    <w:rsid w:val="005717F4"/>
    <w:rsid w:val="00571E86"/>
    <w:rsid w:val="00571EB7"/>
    <w:rsid w:val="0057209B"/>
    <w:rsid w:val="005720FB"/>
    <w:rsid w:val="005723BC"/>
    <w:rsid w:val="00572756"/>
    <w:rsid w:val="00572899"/>
    <w:rsid w:val="0057291A"/>
    <w:rsid w:val="00572AA5"/>
    <w:rsid w:val="00572C62"/>
    <w:rsid w:val="00572D87"/>
    <w:rsid w:val="00573079"/>
    <w:rsid w:val="005730C5"/>
    <w:rsid w:val="005730EC"/>
    <w:rsid w:val="0057316E"/>
    <w:rsid w:val="0057338F"/>
    <w:rsid w:val="0057355C"/>
    <w:rsid w:val="005736E4"/>
    <w:rsid w:val="00573826"/>
    <w:rsid w:val="0057383A"/>
    <w:rsid w:val="00573BDF"/>
    <w:rsid w:val="00573D23"/>
    <w:rsid w:val="005745C9"/>
    <w:rsid w:val="00575275"/>
    <w:rsid w:val="00575481"/>
    <w:rsid w:val="00575485"/>
    <w:rsid w:val="00575987"/>
    <w:rsid w:val="00575BEF"/>
    <w:rsid w:val="00575E7A"/>
    <w:rsid w:val="0057607C"/>
    <w:rsid w:val="005760C0"/>
    <w:rsid w:val="00576584"/>
    <w:rsid w:val="0057662D"/>
    <w:rsid w:val="00576D7B"/>
    <w:rsid w:val="00577504"/>
    <w:rsid w:val="00577745"/>
    <w:rsid w:val="0057787A"/>
    <w:rsid w:val="00577A38"/>
    <w:rsid w:val="00577AFE"/>
    <w:rsid w:val="00577CE2"/>
    <w:rsid w:val="005800EC"/>
    <w:rsid w:val="00580343"/>
    <w:rsid w:val="005805B8"/>
    <w:rsid w:val="0058076D"/>
    <w:rsid w:val="00580795"/>
    <w:rsid w:val="00580C63"/>
    <w:rsid w:val="00580ED2"/>
    <w:rsid w:val="005813F6"/>
    <w:rsid w:val="005817DA"/>
    <w:rsid w:val="00581BF7"/>
    <w:rsid w:val="0058258D"/>
    <w:rsid w:val="00582743"/>
    <w:rsid w:val="005828DA"/>
    <w:rsid w:val="0058294D"/>
    <w:rsid w:val="00582AC3"/>
    <w:rsid w:val="00582F82"/>
    <w:rsid w:val="005833F2"/>
    <w:rsid w:val="0058349D"/>
    <w:rsid w:val="00583807"/>
    <w:rsid w:val="00583A05"/>
    <w:rsid w:val="00583A2E"/>
    <w:rsid w:val="00583F5D"/>
    <w:rsid w:val="00584010"/>
    <w:rsid w:val="0058408F"/>
    <w:rsid w:val="0058428A"/>
    <w:rsid w:val="00584726"/>
    <w:rsid w:val="00584886"/>
    <w:rsid w:val="00584CC9"/>
    <w:rsid w:val="00584F23"/>
    <w:rsid w:val="00585516"/>
    <w:rsid w:val="00585969"/>
    <w:rsid w:val="00585B2F"/>
    <w:rsid w:val="00585BB4"/>
    <w:rsid w:val="00585C53"/>
    <w:rsid w:val="00585D65"/>
    <w:rsid w:val="0058618A"/>
    <w:rsid w:val="0058634F"/>
    <w:rsid w:val="005863BE"/>
    <w:rsid w:val="00586C3D"/>
    <w:rsid w:val="00586E22"/>
    <w:rsid w:val="00586E9C"/>
    <w:rsid w:val="00587218"/>
    <w:rsid w:val="005872E0"/>
    <w:rsid w:val="00587342"/>
    <w:rsid w:val="00587377"/>
    <w:rsid w:val="0058783F"/>
    <w:rsid w:val="005878FD"/>
    <w:rsid w:val="00587968"/>
    <w:rsid w:val="00587A40"/>
    <w:rsid w:val="00587AAE"/>
    <w:rsid w:val="00587B93"/>
    <w:rsid w:val="00587BFF"/>
    <w:rsid w:val="00587D4A"/>
    <w:rsid w:val="005901B2"/>
    <w:rsid w:val="00590572"/>
    <w:rsid w:val="0059064C"/>
    <w:rsid w:val="00590850"/>
    <w:rsid w:val="00590953"/>
    <w:rsid w:val="00590F50"/>
    <w:rsid w:val="00590FB3"/>
    <w:rsid w:val="005912E7"/>
    <w:rsid w:val="00591695"/>
    <w:rsid w:val="00591C32"/>
    <w:rsid w:val="00591FBC"/>
    <w:rsid w:val="00592140"/>
    <w:rsid w:val="005921C8"/>
    <w:rsid w:val="0059244A"/>
    <w:rsid w:val="0059262B"/>
    <w:rsid w:val="00592905"/>
    <w:rsid w:val="00592941"/>
    <w:rsid w:val="00592F12"/>
    <w:rsid w:val="00593ADE"/>
    <w:rsid w:val="00593D6A"/>
    <w:rsid w:val="00593EFF"/>
    <w:rsid w:val="00594057"/>
    <w:rsid w:val="00594844"/>
    <w:rsid w:val="00594C70"/>
    <w:rsid w:val="00594E4B"/>
    <w:rsid w:val="00594EFE"/>
    <w:rsid w:val="005954A4"/>
    <w:rsid w:val="00595A89"/>
    <w:rsid w:val="0059606F"/>
    <w:rsid w:val="0059665C"/>
    <w:rsid w:val="005966AB"/>
    <w:rsid w:val="005968EB"/>
    <w:rsid w:val="00597354"/>
    <w:rsid w:val="00597646"/>
    <w:rsid w:val="00597B1A"/>
    <w:rsid w:val="005A0103"/>
    <w:rsid w:val="005A0344"/>
    <w:rsid w:val="005A0442"/>
    <w:rsid w:val="005A04E8"/>
    <w:rsid w:val="005A057A"/>
    <w:rsid w:val="005A08E6"/>
    <w:rsid w:val="005A0B24"/>
    <w:rsid w:val="005A0B84"/>
    <w:rsid w:val="005A0C0C"/>
    <w:rsid w:val="005A0F78"/>
    <w:rsid w:val="005A126F"/>
    <w:rsid w:val="005A15A6"/>
    <w:rsid w:val="005A1C4A"/>
    <w:rsid w:val="005A1D24"/>
    <w:rsid w:val="005A1E07"/>
    <w:rsid w:val="005A240C"/>
    <w:rsid w:val="005A27F2"/>
    <w:rsid w:val="005A288D"/>
    <w:rsid w:val="005A28A9"/>
    <w:rsid w:val="005A2AD4"/>
    <w:rsid w:val="005A2C09"/>
    <w:rsid w:val="005A2D24"/>
    <w:rsid w:val="005A310E"/>
    <w:rsid w:val="005A31EF"/>
    <w:rsid w:val="005A361C"/>
    <w:rsid w:val="005A38DD"/>
    <w:rsid w:val="005A39FF"/>
    <w:rsid w:val="005A3BCE"/>
    <w:rsid w:val="005A3DA0"/>
    <w:rsid w:val="005A3DE3"/>
    <w:rsid w:val="005A3E13"/>
    <w:rsid w:val="005A4598"/>
    <w:rsid w:val="005A46BE"/>
    <w:rsid w:val="005A5022"/>
    <w:rsid w:val="005A5609"/>
    <w:rsid w:val="005A5629"/>
    <w:rsid w:val="005A5648"/>
    <w:rsid w:val="005A5994"/>
    <w:rsid w:val="005A5B2F"/>
    <w:rsid w:val="005A5D25"/>
    <w:rsid w:val="005A634B"/>
    <w:rsid w:val="005A690A"/>
    <w:rsid w:val="005A6DD7"/>
    <w:rsid w:val="005A6E02"/>
    <w:rsid w:val="005A6E22"/>
    <w:rsid w:val="005A708F"/>
    <w:rsid w:val="005A70DF"/>
    <w:rsid w:val="005A74BE"/>
    <w:rsid w:val="005A75DD"/>
    <w:rsid w:val="005A7E94"/>
    <w:rsid w:val="005B0056"/>
    <w:rsid w:val="005B05CE"/>
    <w:rsid w:val="005B0994"/>
    <w:rsid w:val="005B0A5D"/>
    <w:rsid w:val="005B0C0A"/>
    <w:rsid w:val="005B0EE8"/>
    <w:rsid w:val="005B0FBB"/>
    <w:rsid w:val="005B1451"/>
    <w:rsid w:val="005B149E"/>
    <w:rsid w:val="005B14FB"/>
    <w:rsid w:val="005B1D12"/>
    <w:rsid w:val="005B1D2D"/>
    <w:rsid w:val="005B21BC"/>
    <w:rsid w:val="005B21F7"/>
    <w:rsid w:val="005B223F"/>
    <w:rsid w:val="005B2365"/>
    <w:rsid w:val="005B2A60"/>
    <w:rsid w:val="005B2EA0"/>
    <w:rsid w:val="005B38C4"/>
    <w:rsid w:val="005B411B"/>
    <w:rsid w:val="005B417D"/>
    <w:rsid w:val="005B41E2"/>
    <w:rsid w:val="005B43CB"/>
    <w:rsid w:val="005B46D7"/>
    <w:rsid w:val="005B4D5F"/>
    <w:rsid w:val="005B4E64"/>
    <w:rsid w:val="005B50E2"/>
    <w:rsid w:val="005B5271"/>
    <w:rsid w:val="005B5CFC"/>
    <w:rsid w:val="005B626D"/>
    <w:rsid w:val="005B6394"/>
    <w:rsid w:val="005B63E7"/>
    <w:rsid w:val="005B65A1"/>
    <w:rsid w:val="005B6977"/>
    <w:rsid w:val="005B71AA"/>
    <w:rsid w:val="005B75C9"/>
    <w:rsid w:val="005B7CDD"/>
    <w:rsid w:val="005C00AB"/>
    <w:rsid w:val="005C0360"/>
    <w:rsid w:val="005C07EB"/>
    <w:rsid w:val="005C0BC0"/>
    <w:rsid w:val="005C1061"/>
    <w:rsid w:val="005C1429"/>
    <w:rsid w:val="005C1433"/>
    <w:rsid w:val="005C14F3"/>
    <w:rsid w:val="005C210B"/>
    <w:rsid w:val="005C2C27"/>
    <w:rsid w:val="005C2C65"/>
    <w:rsid w:val="005C2D06"/>
    <w:rsid w:val="005C2D2B"/>
    <w:rsid w:val="005C2FDB"/>
    <w:rsid w:val="005C365F"/>
    <w:rsid w:val="005C377A"/>
    <w:rsid w:val="005C3958"/>
    <w:rsid w:val="005C3ABC"/>
    <w:rsid w:val="005C3CF0"/>
    <w:rsid w:val="005C3D42"/>
    <w:rsid w:val="005C3E7F"/>
    <w:rsid w:val="005C3F10"/>
    <w:rsid w:val="005C4AD5"/>
    <w:rsid w:val="005C4B5A"/>
    <w:rsid w:val="005C4EA6"/>
    <w:rsid w:val="005C5520"/>
    <w:rsid w:val="005C567B"/>
    <w:rsid w:val="005C56C7"/>
    <w:rsid w:val="005C5836"/>
    <w:rsid w:val="005C5C47"/>
    <w:rsid w:val="005C5EE4"/>
    <w:rsid w:val="005C5F22"/>
    <w:rsid w:val="005C6279"/>
    <w:rsid w:val="005C64B8"/>
    <w:rsid w:val="005C6DAD"/>
    <w:rsid w:val="005C6DCA"/>
    <w:rsid w:val="005C70BC"/>
    <w:rsid w:val="005C75E9"/>
    <w:rsid w:val="005C7BF2"/>
    <w:rsid w:val="005C7C0E"/>
    <w:rsid w:val="005C7D76"/>
    <w:rsid w:val="005C7DD4"/>
    <w:rsid w:val="005D02D7"/>
    <w:rsid w:val="005D0401"/>
    <w:rsid w:val="005D0555"/>
    <w:rsid w:val="005D060F"/>
    <w:rsid w:val="005D09C2"/>
    <w:rsid w:val="005D0A40"/>
    <w:rsid w:val="005D0D0A"/>
    <w:rsid w:val="005D0D31"/>
    <w:rsid w:val="005D1353"/>
    <w:rsid w:val="005D167C"/>
    <w:rsid w:val="005D16AE"/>
    <w:rsid w:val="005D1753"/>
    <w:rsid w:val="005D1824"/>
    <w:rsid w:val="005D1CA2"/>
    <w:rsid w:val="005D2053"/>
    <w:rsid w:val="005D248B"/>
    <w:rsid w:val="005D26F1"/>
    <w:rsid w:val="005D30C1"/>
    <w:rsid w:val="005D3F2C"/>
    <w:rsid w:val="005D4420"/>
    <w:rsid w:val="005D50A8"/>
    <w:rsid w:val="005D5254"/>
    <w:rsid w:val="005D567E"/>
    <w:rsid w:val="005D58A3"/>
    <w:rsid w:val="005D5A3B"/>
    <w:rsid w:val="005D5B28"/>
    <w:rsid w:val="005D5CE8"/>
    <w:rsid w:val="005D5EE9"/>
    <w:rsid w:val="005D5F96"/>
    <w:rsid w:val="005D64F5"/>
    <w:rsid w:val="005D6B67"/>
    <w:rsid w:val="005D6D0D"/>
    <w:rsid w:val="005D6F0E"/>
    <w:rsid w:val="005D76B5"/>
    <w:rsid w:val="005D7BE7"/>
    <w:rsid w:val="005D7D6D"/>
    <w:rsid w:val="005D7EC4"/>
    <w:rsid w:val="005E0481"/>
    <w:rsid w:val="005E0BCE"/>
    <w:rsid w:val="005E0DD9"/>
    <w:rsid w:val="005E1321"/>
    <w:rsid w:val="005E1434"/>
    <w:rsid w:val="005E19B3"/>
    <w:rsid w:val="005E1CBE"/>
    <w:rsid w:val="005E20CA"/>
    <w:rsid w:val="005E211B"/>
    <w:rsid w:val="005E2447"/>
    <w:rsid w:val="005E2502"/>
    <w:rsid w:val="005E28B6"/>
    <w:rsid w:val="005E29B2"/>
    <w:rsid w:val="005E2BF0"/>
    <w:rsid w:val="005E2C81"/>
    <w:rsid w:val="005E2FE6"/>
    <w:rsid w:val="005E33A7"/>
    <w:rsid w:val="005E3A1E"/>
    <w:rsid w:val="005E3F3A"/>
    <w:rsid w:val="005E42E8"/>
    <w:rsid w:val="005E4A5D"/>
    <w:rsid w:val="005E4E28"/>
    <w:rsid w:val="005E579B"/>
    <w:rsid w:val="005E59BC"/>
    <w:rsid w:val="005E5A00"/>
    <w:rsid w:val="005E5A82"/>
    <w:rsid w:val="005E5ACC"/>
    <w:rsid w:val="005E5D9B"/>
    <w:rsid w:val="005E6108"/>
    <w:rsid w:val="005E61DE"/>
    <w:rsid w:val="005E68F8"/>
    <w:rsid w:val="005E695C"/>
    <w:rsid w:val="005E6F71"/>
    <w:rsid w:val="005E7085"/>
    <w:rsid w:val="005E70DF"/>
    <w:rsid w:val="005E7C07"/>
    <w:rsid w:val="005E7C49"/>
    <w:rsid w:val="005E7FB7"/>
    <w:rsid w:val="005F0029"/>
    <w:rsid w:val="005F0248"/>
    <w:rsid w:val="005F0266"/>
    <w:rsid w:val="005F098B"/>
    <w:rsid w:val="005F0C9F"/>
    <w:rsid w:val="005F0DCF"/>
    <w:rsid w:val="005F1070"/>
    <w:rsid w:val="005F18C7"/>
    <w:rsid w:val="005F1B30"/>
    <w:rsid w:val="005F1B8E"/>
    <w:rsid w:val="005F1DD2"/>
    <w:rsid w:val="005F21E6"/>
    <w:rsid w:val="005F26BA"/>
    <w:rsid w:val="005F2A7A"/>
    <w:rsid w:val="005F2C97"/>
    <w:rsid w:val="005F2CCB"/>
    <w:rsid w:val="005F4238"/>
    <w:rsid w:val="005F428F"/>
    <w:rsid w:val="005F4290"/>
    <w:rsid w:val="005F4434"/>
    <w:rsid w:val="005F5062"/>
    <w:rsid w:val="005F5164"/>
    <w:rsid w:val="005F5331"/>
    <w:rsid w:val="005F5633"/>
    <w:rsid w:val="005F5978"/>
    <w:rsid w:val="005F5A8E"/>
    <w:rsid w:val="005F5BD9"/>
    <w:rsid w:val="005F5F01"/>
    <w:rsid w:val="005F6EB9"/>
    <w:rsid w:val="005F726E"/>
    <w:rsid w:val="005F7663"/>
    <w:rsid w:val="005F7B21"/>
    <w:rsid w:val="005F7EE5"/>
    <w:rsid w:val="005F7F8A"/>
    <w:rsid w:val="0060003C"/>
    <w:rsid w:val="00600AA5"/>
    <w:rsid w:val="00601211"/>
    <w:rsid w:val="00601305"/>
    <w:rsid w:val="0060130C"/>
    <w:rsid w:val="006017AD"/>
    <w:rsid w:val="00601DBB"/>
    <w:rsid w:val="006029F0"/>
    <w:rsid w:val="00602C71"/>
    <w:rsid w:val="00602F43"/>
    <w:rsid w:val="00602FAE"/>
    <w:rsid w:val="006040A0"/>
    <w:rsid w:val="006040EA"/>
    <w:rsid w:val="00604628"/>
    <w:rsid w:val="00604677"/>
    <w:rsid w:val="00604FA9"/>
    <w:rsid w:val="00605218"/>
    <w:rsid w:val="006052AA"/>
    <w:rsid w:val="006053B8"/>
    <w:rsid w:val="00605ABA"/>
    <w:rsid w:val="00605FE3"/>
    <w:rsid w:val="00606927"/>
    <w:rsid w:val="006069FD"/>
    <w:rsid w:val="00606A49"/>
    <w:rsid w:val="00606CBD"/>
    <w:rsid w:val="00606E2F"/>
    <w:rsid w:val="00606FD4"/>
    <w:rsid w:val="006076B8"/>
    <w:rsid w:val="00607CE4"/>
    <w:rsid w:val="00610081"/>
    <w:rsid w:val="006101A6"/>
    <w:rsid w:val="006102E9"/>
    <w:rsid w:val="00610838"/>
    <w:rsid w:val="00610B3B"/>
    <w:rsid w:val="00610F1A"/>
    <w:rsid w:val="006115C5"/>
    <w:rsid w:val="00611F79"/>
    <w:rsid w:val="00612025"/>
    <w:rsid w:val="006122E8"/>
    <w:rsid w:val="0061258E"/>
    <w:rsid w:val="00612AE9"/>
    <w:rsid w:val="00612E1A"/>
    <w:rsid w:val="00613298"/>
    <w:rsid w:val="006136A4"/>
    <w:rsid w:val="00613E98"/>
    <w:rsid w:val="006140CB"/>
    <w:rsid w:val="0061421F"/>
    <w:rsid w:val="00614AB4"/>
    <w:rsid w:val="0061510A"/>
    <w:rsid w:val="00615B86"/>
    <w:rsid w:val="00615D47"/>
    <w:rsid w:val="0061605B"/>
    <w:rsid w:val="00616230"/>
    <w:rsid w:val="0061636A"/>
    <w:rsid w:val="00616DA4"/>
    <w:rsid w:val="006172A2"/>
    <w:rsid w:val="0061779F"/>
    <w:rsid w:val="00617AF6"/>
    <w:rsid w:val="006206B8"/>
    <w:rsid w:val="00620AD9"/>
    <w:rsid w:val="00620EEC"/>
    <w:rsid w:val="00621102"/>
    <w:rsid w:val="0062122D"/>
    <w:rsid w:val="00621A23"/>
    <w:rsid w:val="00621BCA"/>
    <w:rsid w:val="00621D0E"/>
    <w:rsid w:val="00621E88"/>
    <w:rsid w:val="00622174"/>
    <w:rsid w:val="006221CB"/>
    <w:rsid w:val="006223BF"/>
    <w:rsid w:val="00622535"/>
    <w:rsid w:val="00622579"/>
    <w:rsid w:val="00622654"/>
    <w:rsid w:val="006226DA"/>
    <w:rsid w:val="00622F03"/>
    <w:rsid w:val="00622F4A"/>
    <w:rsid w:val="00622F88"/>
    <w:rsid w:val="00623CDB"/>
    <w:rsid w:val="00623F16"/>
    <w:rsid w:val="0062428C"/>
    <w:rsid w:val="00624652"/>
    <w:rsid w:val="00625021"/>
    <w:rsid w:val="006251D2"/>
    <w:rsid w:val="00625493"/>
    <w:rsid w:val="0062589B"/>
    <w:rsid w:val="00625A3E"/>
    <w:rsid w:val="00625D54"/>
    <w:rsid w:val="00625DDB"/>
    <w:rsid w:val="00626033"/>
    <w:rsid w:val="0062669A"/>
    <w:rsid w:val="006266C3"/>
    <w:rsid w:val="00626A69"/>
    <w:rsid w:val="00626BF8"/>
    <w:rsid w:val="00627812"/>
    <w:rsid w:val="0062790D"/>
    <w:rsid w:val="00630774"/>
    <w:rsid w:val="00630880"/>
    <w:rsid w:val="00630FCC"/>
    <w:rsid w:val="006311EA"/>
    <w:rsid w:val="00631424"/>
    <w:rsid w:val="00631754"/>
    <w:rsid w:val="0063187C"/>
    <w:rsid w:val="006327B5"/>
    <w:rsid w:val="00632A26"/>
    <w:rsid w:val="00632C7B"/>
    <w:rsid w:val="00633353"/>
    <w:rsid w:val="00633496"/>
    <w:rsid w:val="00633546"/>
    <w:rsid w:val="00633958"/>
    <w:rsid w:val="00633A26"/>
    <w:rsid w:val="00633F88"/>
    <w:rsid w:val="00634126"/>
    <w:rsid w:val="006344D5"/>
    <w:rsid w:val="00634811"/>
    <w:rsid w:val="00634A6B"/>
    <w:rsid w:val="00635758"/>
    <w:rsid w:val="006358E2"/>
    <w:rsid w:val="006359FA"/>
    <w:rsid w:val="00635A75"/>
    <w:rsid w:val="00636782"/>
    <w:rsid w:val="0063687E"/>
    <w:rsid w:val="0063696F"/>
    <w:rsid w:val="006369AE"/>
    <w:rsid w:val="00636B8B"/>
    <w:rsid w:val="00637543"/>
    <w:rsid w:val="006376BA"/>
    <w:rsid w:val="00637AC8"/>
    <w:rsid w:val="00637CCB"/>
    <w:rsid w:val="00637D15"/>
    <w:rsid w:val="006401CB"/>
    <w:rsid w:val="006403FF"/>
    <w:rsid w:val="006404B0"/>
    <w:rsid w:val="0064098B"/>
    <w:rsid w:val="006409CC"/>
    <w:rsid w:val="00640E2D"/>
    <w:rsid w:val="00641234"/>
    <w:rsid w:val="006417DB"/>
    <w:rsid w:val="00641805"/>
    <w:rsid w:val="00641916"/>
    <w:rsid w:val="00641C4A"/>
    <w:rsid w:val="0064214F"/>
    <w:rsid w:val="006439D6"/>
    <w:rsid w:val="00644D8D"/>
    <w:rsid w:val="00645014"/>
    <w:rsid w:val="0064521A"/>
    <w:rsid w:val="006452CB"/>
    <w:rsid w:val="006454AC"/>
    <w:rsid w:val="00645621"/>
    <w:rsid w:val="00645F7C"/>
    <w:rsid w:val="006461AF"/>
    <w:rsid w:val="0064630D"/>
    <w:rsid w:val="0064689D"/>
    <w:rsid w:val="00646BB5"/>
    <w:rsid w:val="00646D3B"/>
    <w:rsid w:val="00646D8C"/>
    <w:rsid w:val="00646F6A"/>
    <w:rsid w:val="0064726F"/>
    <w:rsid w:val="00647D24"/>
    <w:rsid w:val="006504D8"/>
    <w:rsid w:val="0065057E"/>
    <w:rsid w:val="0065097D"/>
    <w:rsid w:val="00650DDE"/>
    <w:rsid w:val="00651ADF"/>
    <w:rsid w:val="00651B9F"/>
    <w:rsid w:val="00651C08"/>
    <w:rsid w:val="00651EF1"/>
    <w:rsid w:val="00651FEC"/>
    <w:rsid w:val="00652506"/>
    <w:rsid w:val="006527CE"/>
    <w:rsid w:val="00652AF3"/>
    <w:rsid w:val="00653128"/>
    <w:rsid w:val="0065342F"/>
    <w:rsid w:val="0065378E"/>
    <w:rsid w:val="00653AE1"/>
    <w:rsid w:val="00653AFB"/>
    <w:rsid w:val="00653DD1"/>
    <w:rsid w:val="00653FDF"/>
    <w:rsid w:val="0065401E"/>
    <w:rsid w:val="0065416C"/>
    <w:rsid w:val="0065421D"/>
    <w:rsid w:val="00654275"/>
    <w:rsid w:val="0065447D"/>
    <w:rsid w:val="00654536"/>
    <w:rsid w:val="00654AAA"/>
    <w:rsid w:val="006550B3"/>
    <w:rsid w:val="0065531B"/>
    <w:rsid w:val="0065539F"/>
    <w:rsid w:val="006558D7"/>
    <w:rsid w:val="00655925"/>
    <w:rsid w:val="00655935"/>
    <w:rsid w:val="00655CBE"/>
    <w:rsid w:val="006562AD"/>
    <w:rsid w:val="0065631B"/>
    <w:rsid w:val="006564F2"/>
    <w:rsid w:val="006565B7"/>
    <w:rsid w:val="0065666E"/>
    <w:rsid w:val="00657D6B"/>
    <w:rsid w:val="00657F1B"/>
    <w:rsid w:val="00657F8D"/>
    <w:rsid w:val="0066004B"/>
    <w:rsid w:val="0066024F"/>
    <w:rsid w:val="00660364"/>
    <w:rsid w:val="0066053A"/>
    <w:rsid w:val="00660892"/>
    <w:rsid w:val="00660A50"/>
    <w:rsid w:val="00660E6A"/>
    <w:rsid w:val="00661078"/>
    <w:rsid w:val="00661375"/>
    <w:rsid w:val="0066164D"/>
    <w:rsid w:val="0066165D"/>
    <w:rsid w:val="0066265C"/>
    <w:rsid w:val="00662A9D"/>
    <w:rsid w:val="00662ADA"/>
    <w:rsid w:val="00662F5D"/>
    <w:rsid w:val="00663547"/>
    <w:rsid w:val="00663548"/>
    <w:rsid w:val="00663571"/>
    <w:rsid w:val="00663588"/>
    <w:rsid w:val="00664074"/>
    <w:rsid w:val="006640D6"/>
    <w:rsid w:val="00664264"/>
    <w:rsid w:val="00664494"/>
    <w:rsid w:val="006648B6"/>
    <w:rsid w:val="00664971"/>
    <w:rsid w:val="006649B0"/>
    <w:rsid w:val="00664A82"/>
    <w:rsid w:val="00664E16"/>
    <w:rsid w:val="006652CA"/>
    <w:rsid w:val="006654C0"/>
    <w:rsid w:val="006655D6"/>
    <w:rsid w:val="0066564C"/>
    <w:rsid w:val="006656CD"/>
    <w:rsid w:val="0066571E"/>
    <w:rsid w:val="00665CC2"/>
    <w:rsid w:val="006667DF"/>
    <w:rsid w:val="00666F19"/>
    <w:rsid w:val="006673CF"/>
    <w:rsid w:val="00667ACD"/>
    <w:rsid w:val="00667D96"/>
    <w:rsid w:val="00667DA5"/>
    <w:rsid w:val="00667FF9"/>
    <w:rsid w:val="00671193"/>
    <w:rsid w:val="0067148D"/>
    <w:rsid w:val="00671775"/>
    <w:rsid w:val="006717BB"/>
    <w:rsid w:val="0067205B"/>
    <w:rsid w:val="006722D0"/>
    <w:rsid w:val="0067276C"/>
    <w:rsid w:val="00672951"/>
    <w:rsid w:val="00673232"/>
    <w:rsid w:val="0067328B"/>
    <w:rsid w:val="006732C1"/>
    <w:rsid w:val="006739C5"/>
    <w:rsid w:val="00673BEB"/>
    <w:rsid w:val="00673D10"/>
    <w:rsid w:val="00674155"/>
    <w:rsid w:val="00674179"/>
    <w:rsid w:val="006742B1"/>
    <w:rsid w:val="0067457B"/>
    <w:rsid w:val="006745D6"/>
    <w:rsid w:val="0067473B"/>
    <w:rsid w:val="00674803"/>
    <w:rsid w:val="00674932"/>
    <w:rsid w:val="00674BED"/>
    <w:rsid w:val="00675612"/>
    <w:rsid w:val="0067584A"/>
    <w:rsid w:val="00675ED1"/>
    <w:rsid w:val="006760BD"/>
    <w:rsid w:val="0067642A"/>
    <w:rsid w:val="00676919"/>
    <w:rsid w:val="00676B1A"/>
    <w:rsid w:val="00676BC1"/>
    <w:rsid w:val="00676E21"/>
    <w:rsid w:val="00676F8A"/>
    <w:rsid w:val="00677492"/>
    <w:rsid w:val="006778CB"/>
    <w:rsid w:val="00677E8A"/>
    <w:rsid w:val="00677EB6"/>
    <w:rsid w:val="00677FB8"/>
    <w:rsid w:val="0068013A"/>
    <w:rsid w:val="0068056C"/>
    <w:rsid w:val="00680711"/>
    <w:rsid w:val="00680B43"/>
    <w:rsid w:val="00680C43"/>
    <w:rsid w:val="00680C8C"/>
    <w:rsid w:val="0068100A"/>
    <w:rsid w:val="00681078"/>
    <w:rsid w:val="0068108A"/>
    <w:rsid w:val="006811DE"/>
    <w:rsid w:val="00681533"/>
    <w:rsid w:val="00681DA4"/>
    <w:rsid w:val="00681DA8"/>
    <w:rsid w:val="00682014"/>
    <w:rsid w:val="00682110"/>
    <w:rsid w:val="00682157"/>
    <w:rsid w:val="006821C7"/>
    <w:rsid w:val="00682919"/>
    <w:rsid w:val="00682A9C"/>
    <w:rsid w:val="00682D21"/>
    <w:rsid w:val="00682F14"/>
    <w:rsid w:val="00682F52"/>
    <w:rsid w:val="0068308C"/>
    <w:rsid w:val="0068310C"/>
    <w:rsid w:val="006831B7"/>
    <w:rsid w:val="006831D9"/>
    <w:rsid w:val="00683249"/>
    <w:rsid w:val="0068330C"/>
    <w:rsid w:val="0068373D"/>
    <w:rsid w:val="00683A8F"/>
    <w:rsid w:val="00683D4E"/>
    <w:rsid w:val="00684016"/>
    <w:rsid w:val="006840F6"/>
    <w:rsid w:val="006848EF"/>
    <w:rsid w:val="00684D54"/>
    <w:rsid w:val="0068517F"/>
    <w:rsid w:val="006857B7"/>
    <w:rsid w:val="00685911"/>
    <w:rsid w:val="00685949"/>
    <w:rsid w:val="00685E82"/>
    <w:rsid w:val="00686014"/>
    <w:rsid w:val="0068635A"/>
    <w:rsid w:val="0068649A"/>
    <w:rsid w:val="00686882"/>
    <w:rsid w:val="00686CBF"/>
    <w:rsid w:val="00686DCB"/>
    <w:rsid w:val="00687216"/>
    <w:rsid w:val="0068759C"/>
    <w:rsid w:val="006876F3"/>
    <w:rsid w:val="00687A69"/>
    <w:rsid w:val="00687C91"/>
    <w:rsid w:val="00687E54"/>
    <w:rsid w:val="00687F11"/>
    <w:rsid w:val="00690424"/>
    <w:rsid w:val="00690450"/>
    <w:rsid w:val="0069065D"/>
    <w:rsid w:val="006908A7"/>
    <w:rsid w:val="00690CE7"/>
    <w:rsid w:val="00690D1B"/>
    <w:rsid w:val="006916FD"/>
    <w:rsid w:val="00691C7F"/>
    <w:rsid w:val="006929C5"/>
    <w:rsid w:val="00692C2E"/>
    <w:rsid w:val="00692CCD"/>
    <w:rsid w:val="00692E27"/>
    <w:rsid w:val="006931D7"/>
    <w:rsid w:val="00693918"/>
    <w:rsid w:val="00693DE9"/>
    <w:rsid w:val="00694386"/>
    <w:rsid w:val="0069438C"/>
    <w:rsid w:val="006943BA"/>
    <w:rsid w:val="006945D6"/>
    <w:rsid w:val="00694FA1"/>
    <w:rsid w:val="006950CA"/>
    <w:rsid w:val="0069561C"/>
    <w:rsid w:val="00695981"/>
    <w:rsid w:val="00695D89"/>
    <w:rsid w:val="00695F57"/>
    <w:rsid w:val="0069607C"/>
    <w:rsid w:val="0069609C"/>
    <w:rsid w:val="00696939"/>
    <w:rsid w:val="00696E12"/>
    <w:rsid w:val="006970AD"/>
    <w:rsid w:val="00697347"/>
    <w:rsid w:val="006974A2"/>
    <w:rsid w:val="00697977"/>
    <w:rsid w:val="00697A89"/>
    <w:rsid w:val="00697BF7"/>
    <w:rsid w:val="00697F3C"/>
    <w:rsid w:val="006A0789"/>
    <w:rsid w:val="006A0BB5"/>
    <w:rsid w:val="006A1711"/>
    <w:rsid w:val="006A1799"/>
    <w:rsid w:val="006A194A"/>
    <w:rsid w:val="006A19F8"/>
    <w:rsid w:val="006A1F5F"/>
    <w:rsid w:val="006A1FDF"/>
    <w:rsid w:val="006A21EF"/>
    <w:rsid w:val="006A230E"/>
    <w:rsid w:val="006A2349"/>
    <w:rsid w:val="006A24AA"/>
    <w:rsid w:val="006A2896"/>
    <w:rsid w:val="006A2928"/>
    <w:rsid w:val="006A29BB"/>
    <w:rsid w:val="006A2CA0"/>
    <w:rsid w:val="006A31C1"/>
    <w:rsid w:val="006A3E1F"/>
    <w:rsid w:val="006A43FB"/>
    <w:rsid w:val="006A49BD"/>
    <w:rsid w:val="006A4DFF"/>
    <w:rsid w:val="006A4E2B"/>
    <w:rsid w:val="006A5150"/>
    <w:rsid w:val="006A52A3"/>
    <w:rsid w:val="006A5B3B"/>
    <w:rsid w:val="006A5EC2"/>
    <w:rsid w:val="006A6017"/>
    <w:rsid w:val="006A611A"/>
    <w:rsid w:val="006A688E"/>
    <w:rsid w:val="006A69D6"/>
    <w:rsid w:val="006A725B"/>
    <w:rsid w:val="006A72F1"/>
    <w:rsid w:val="006A7327"/>
    <w:rsid w:val="006A78F3"/>
    <w:rsid w:val="006A7B77"/>
    <w:rsid w:val="006A7FA4"/>
    <w:rsid w:val="006B0291"/>
    <w:rsid w:val="006B0594"/>
    <w:rsid w:val="006B092D"/>
    <w:rsid w:val="006B0A5B"/>
    <w:rsid w:val="006B0E32"/>
    <w:rsid w:val="006B0E66"/>
    <w:rsid w:val="006B15A7"/>
    <w:rsid w:val="006B15EC"/>
    <w:rsid w:val="006B1A73"/>
    <w:rsid w:val="006B1B22"/>
    <w:rsid w:val="006B1C71"/>
    <w:rsid w:val="006B1DCC"/>
    <w:rsid w:val="006B1DD9"/>
    <w:rsid w:val="006B1E1E"/>
    <w:rsid w:val="006B2070"/>
    <w:rsid w:val="006B2289"/>
    <w:rsid w:val="006B2342"/>
    <w:rsid w:val="006B2444"/>
    <w:rsid w:val="006B2502"/>
    <w:rsid w:val="006B28CE"/>
    <w:rsid w:val="006B2FF7"/>
    <w:rsid w:val="006B31D5"/>
    <w:rsid w:val="006B33C5"/>
    <w:rsid w:val="006B34B2"/>
    <w:rsid w:val="006B3BA1"/>
    <w:rsid w:val="006B40AC"/>
    <w:rsid w:val="006B46DF"/>
    <w:rsid w:val="006B4912"/>
    <w:rsid w:val="006B4A09"/>
    <w:rsid w:val="006B4C7B"/>
    <w:rsid w:val="006B4EE1"/>
    <w:rsid w:val="006B548E"/>
    <w:rsid w:val="006B54F8"/>
    <w:rsid w:val="006B56BB"/>
    <w:rsid w:val="006B5956"/>
    <w:rsid w:val="006B5CC9"/>
    <w:rsid w:val="006B66B9"/>
    <w:rsid w:val="006B6840"/>
    <w:rsid w:val="006B6925"/>
    <w:rsid w:val="006B6E71"/>
    <w:rsid w:val="006B6EE5"/>
    <w:rsid w:val="006B6FA6"/>
    <w:rsid w:val="006B7829"/>
    <w:rsid w:val="006B7994"/>
    <w:rsid w:val="006B79E2"/>
    <w:rsid w:val="006B79E9"/>
    <w:rsid w:val="006B7B9C"/>
    <w:rsid w:val="006C012F"/>
    <w:rsid w:val="006C01CD"/>
    <w:rsid w:val="006C026B"/>
    <w:rsid w:val="006C0339"/>
    <w:rsid w:val="006C03C5"/>
    <w:rsid w:val="006C0696"/>
    <w:rsid w:val="006C0782"/>
    <w:rsid w:val="006C0BF3"/>
    <w:rsid w:val="006C11B7"/>
    <w:rsid w:val="006C1863"/>
    <w:rsid w:val="006C1C08"/>
    <w:rsid w:val="006C2072"/>
    <w:rsid w:val="006C2719"/>
    <w:rsid w:val="006C2977"/>
    <w:rsid w:val="006C2D5E"/>
    <w:rsid w:val="006C33AD"/>
    <w:rsid w:val="006C3740"/>
    <w:rsid w:val="006C38C2"/>
    <w:rsid w:val="006C394B"/>
    <w:rsid w:val="006C3C4E"/>
    <w:rsid w:val="006C3D59"/>
    <w:rsid w:val="006C43BD"/>
    <w:rsid w:val="006C4425"/>
    <w:rsid w:val="006C4440"/>
    <w:rsid w:val="006C4C0A"/>
    <w:rsid w:val="006C554D"/>
    <w:rsid w:val="006C583A"/>
    <w:rsid w:val="006C5A21"/>
    <w:rsid w:val="006C5B66"/>
    <w:rsid w:val="006C5BA5"/>
    <w:rsid w:val="006C5E25"/>
    <w:rsid w:val="006C65E5"/>
    <w:rsid w:val="006C7074"/>
    <w:rsid w:val="006C7800"/>
    <w:rsid w:val="006C7A12"/>
    <w:rsid w:val="006C7BDE"/>
    <w:rsid w:val="006C7D54"/>
    <w:rsid w:val="006C7E9B"/>
    <w:rsid w:val="006D01FE"/>
    <w:rsid w:val="006D0760"/>
    <w:rsid w:val="006D08D1"/>
    <w:rsid w:val="006D0B96"/>
    <w:rsid w:val="006D0FA4"/>
    <w:rsid w:val="006D1040"/>
    <w:rsid w:val="006D15E2"/>
    <w:rsid w:val="006D16AA"/>
    <w:rsid w:val="006D19EB"/>
    <w:rsid w:val="006D1A34"/>
    <w:rsid w:val="006D1C29"/>
    <w:rsid w:val="006D1CF3"/>
    <w:rsid w:val="006D2ECD"/>
    <w:rsid w:val="006D31D0"/>
    <w:rsid w:val="006D32EA"/>
    <w:rsid w:val="006D37C9"/>
    <w:rsid w:val="006D3DF7"/>
    <w:rsid w:val="006D44FF"/>
    <w:rsid w:val="006D46EC"/>
    <w:rsid w:val="006D53BC"/>
    <w:rsid w:val="006D564C"/>
    <w:rsid w:val="006D5653"/>
    <w:rsid w:val="006D56D6"/>
    <w:rsid w:val="006D58B0"/>
    <w:rsid w:val="006D5B42"/>
    <w:rsid w:val="006D60D1"/>
    <w:rsid w:val="006D60D7"/>
    <w:rsid w:val="006D61BE"/>
    <w:rsid w:val="006D61F0"/>
    <w:rsid w:val="006D6213"/>
    <w:rsid w:val="006D6695"/>
    <w:rsid w:val="006D68DE"/>
    <w:rsid w:val="006D6929"/>
    <w:rsid w:val="006D6973"/>
    <w:rsid w:val="006D6D28"/>
    <w:rsid w:val="006D6E3E"/>
    <w:rsid w:val="006D74C4"/>
    <w:rsid w:val="006D77B8"/>
    <w:rsid w:val="006D7B12"/>
    <w:rsid w:val="006D7E89"/>
    <w:rsid w:val="006E0023"/>
    <w:rsid w:val="006E07AB"/>
    <w:rsid w:val="006E0B1C"/>
    <w:rsid w:val="006E1488"/>
    <w:rsid w:val="006E1A50"/>
    <w:rsid w:val="006E1AB7"/>
    <w:rsid w:val="006E1C8A"/>
    <w:rsid w:val="006E1E97"/>
    <w:rsid w:val="006E22AA"/>
    <w:rsid w:val="006E25EF"/>
    <w:rsid w:val="006E2666"/>
    <w:rsid w:val="006E267D"/>
    <w:rsid w:val="006E2C40"/>
    <w:rsid w:val="006E2FB9"/>
    <w:rsid w:val="006E3042"/>
    <w:rsid w:val="006E30CD"/>
    <w:rsid w:val="006E3158"/>
    <w:rsid w:val="006E36AB"/>
    <w:rsid w:val="006E37BE"/>
    <w:rsid w:val="006E3AFB"/>
    <w:rsid w:val="006E3D01"/>
    <w:rsid w:val="006E3D11"/>
    <w:rsid w:val="006E3FD5"/>
    <w:rsid w:val="006E44C9"/>
    <w:rsid w:val="006E461D"/>
    <w:rsid w:val="006E5073"/>
    <w:rsid w:val="006E59F5"/>
    <w:rsid w:val="006E5BF0"/>
    <w:rsid w:val="006E5EB2"/>
    <w:rsid w:val="006E5FA9"/>
    <w:rsid w:val="006E637D"/>
    <w:rsid w:val="006E64E9"/>
    <w:rsid w:val="006E69AF"/>
    <w:rsid w:val="006E6FED"/>
    <w:rsid w:val="006E711B"/>
    <w:rsid w:val="006E7372"/>
    <w:rsid w:val="006E77AB"/>
    <w:rsid w:val="006E7AED"/>
    <w:rsid w:val="006E7B52"/>
    <w:rsid w:val="006E7E8E"/>
    <w:rsid w:val="006F05A3"/>
    <w:rsid w:val="006F07F4"/>
    <w:rsid w:val="006F0EC1"/>
    <w:rsid w:val="006F0FFA"/>
    <w:rsid w:val="006F1075"/>
    <w:rsid w:val="006F1A54"/>
    <w:rsid w:val="006F1AB3"/>
    <w:rsid w:val="006F1B62"/>
    <w:rsid w:val="006F1F4E"/>
    <w:rsid w:val="006F2C8F"/>
    <w:rsid w:val="006F31C0"/>
    <w:rsid w:val="006F31C4"/>
    <w:rsid w:val="006F3E58"/>
    <w:rsid w:val="006F4129"/>
    <w:rsid w:val="006F4477"/>
    <w:rsid w:val="006F44D8"/>
    <w:rsid w:val="006F49C6"/>
    <w:rsid w:val="006F4FD3"/>
    <w:rsid w:val="006F5BDB"/>
    <w:rsid w:val="006F5C55"/>
    <w:rsid w:val="006F62BF"/>
    <w:rsid w:val="006F64C8"/>
    <w:rsid w:val="006F64CC"/>
    <w:rsid w:val="006F66F1"/>
    <w:rsid w:val="006F6A2D"/>
    <w:rsid w:val="006F6A74"/>
    <w:rsid w:val="006F6B18"/>
    <w:rsid w:val="006F6CEC"/>
    <w:rsid w:val="006F70E1"/>
    <w:rsid w:val="006F7405"/>
    <w:rsid w:val="006F7481"/>
    <w:rsid w:val="006F7AF0"/>
    <w:rsid w:val="006F7CFE"/>
    <w:rsid w:val="007003CA"/>
    <w:rsid w:val="007005B3"/>
    <w:rsid w:val="00700B52"/>
    <w:rsid w:val="00700BEF"/>
    <w:rsid w:val="0070187C"/>
    <w:rsid w:val="00701C6D"/>
    <w:rsid w:val="0070224B"/>
    <w:rsid w:val="00702AB7"/>
    <w:rsid w:val="007035DA"/>
    <w:rsid w:val="00703735"/>
    <w:rsid w:val="00703824"/>
    <w:rsid w:val="00704A3A"/>
    <w:rsid w:val="00704A9E"/>
    <w:rsid w:val="00705369"/>
    <w:rsid w:val="00705430"/>
    <w:rsid w:val="007057CA"/>
    <w:rsid w:val="00705815"/>
    <w:rsid w:val="00706712"/>
    <w:rsid w:val="0070710F"/>
    <w:rsid w:val="007071C0"/>
    <w:rsid w:val="0070766B"/>
    <w:rsid w:val="00707C16"/>
    <w:rsid w:val="007101AB"/>
    <w:rsid w:val="00710852"/>
    <w:rsid w:val="007109A3"/>
    <w:rsid w:val="00710E2B"/>
    <w:rsid w:val="007111DC"/>
    <w:rsid w:val="00711513"/>
    <w:rsid w:val="0071157C"/>
    <w:rsid w:val="00711638"/>
    <w:rsid w:val="00711829"/>
    <w:rsid w:val="00711B8B"/>
    <w:rsid w:val="00711CEC"/>
    <w:rsid w:val="00711EB1"/>
    <w:rsid w:val="0071206E"/>
    <w:rsid w:val="00712361"/>
    <w:rsid w:val="007124E1"/>
    <w:rsid w:val="007139D4"/>
    <w:rsid w:val="00713E5C"/>
    <w:rsid w:val="0071409D"/>
    <w:rsid w:val="00714902"/>
    <w:rsid w:val="00714CAB"/>
    <w:rsid w:val="007158D0"/>
    <w:rsid w:val="00715B79"/>
    <w:rsid w:val="00715BBE"/>
    <w:rsid w:val="00715C65"/>
    <w:rsid w:val="00716111"/>
    <w:rsid w:val="00716394"/>
    <w:rsid w:val="00716658"/>
    <w:rsid w:val="00716BD8"/>
    <w:rsid w:val="0071707F"/>
    <w:rsid w:val="0071721C"/>
    <w:rsid w:val="00717585"/>
    <w:rsid w:val="007176C4"/>
    <w:rsid w:val="0071779B"/>
    <w:rsid w:val="007178B9"/>
    <w:rsid w:val="0071798D"/>
    <w:rsid w:val="007200CB"/>
    <w:rsid w:val="007201F1"/>
    <w:rsid w:val="00720497"/>
    <w:rsid w:val="00720612"/>
    <w:rsid w:val="00720670"/>
    <w:rsid w:val="007207F9"/>
    <w:rsid w:val="007208F6"/>
    <w:rsid w:val="00720E30"/>
    <w:rsid w:val="00720F59"/>
    <w:rsid w:val="007211BA"/>
    <w:rsid w:val="007211EE"/>
    <w:rsid w:val="00721261"/>
    <w:rsid w:val="00721649"/>
    <w:rsid w:val="00721829"/>
    <w:rsid w:val="00721B7A"/>
    <w:rsid w:val="00721BDF"/>
    <w:rsid w:val="00721BFE"/>
    <w:rsid w:val="00721C6D"/>
    <w:rsid w:val="00721E43"/>
    <w:rsid w:val="00722049"/>
    <w:rsid w:val="00722409"/>
    <w:rsid w:val="007229A0"/>
    <w:rsid w:val="00722BF9"/>
    <w:rsid w:val="00722CB7"/>
    <w:rsid w:val="00722E1C"/>
    <w:rsid w:val="007231DB"/>
    <w:rsid w:val="00723B48"/>
    <w:rsid w:val="00723B84"/>
    <w:rsid w:val="00724768"/>
    <w:rsid w:val="00724D76"/>
    <w:rsid w:val="00725161"/>
    <w:rsid w:val="00725256"/>
    <w:rsid w:val="00725418"/>
    <w:rsid w:val="00725ABE"/>
    <w:rsid w:val="0072632F"/>
    <w:rsid w:val="0072659F"/>
    <w:rsid w:val="007266CB"/>
    <w:rsid w:val="007267E0"/>
    <w:rsid w:val="0072681A"/>
    <w:rsid w:val="00726A2E"/>
    <w:rsid w:val="00726B08"/>
    <w:rsid w:val="00727186"/>
    <w:rsid w:val="00727D9F"/>
    <w:rsid w:val="007301FE"/>
    <w:rsid w:val="00730696"/>
    <w:rsid w:val="00730B9D"/>
    <w:rsid w:val="00731F4E"/>
    <w:rsid w:val="00731F7E"/>
    <w:rsid w:val="0073242A"/>
    <w:rsid w:val="007326C8"/>
    <w:rsid w:val="00732983"/>
    <w:rsid w:val="00732D53"/>
    <w:rsid w:val="007335A1"/>
    <w:rsid w:val="007339AC"/>
    <w:rsid w:val="00733DBC"/>
    <w:rsid w:val="00733E25"/>
    <w:rsid w:val="00733F6A"/>
    <w:rsid w:val="0073423E"/>
    <w:rsid w:val="0073469F"/>
    <w:rsid w:val="007349E9"/>
    <w:rsid w:val="00734A91"/>
    <w:rsid w:val="00734AAF"/>
    <w:rsid w:val="00734B6C"/>
    <w:rsid w:val="00735187"/>
    <w:rsid w:val="0073543C"/>
    <w:rsid w:val="00735ECA"/>
    <w:rsid w:val="00735EDE"/>
    <w:rsid w:val="007365EC"/>
    <w:rsid w:val="0073697A"/>
    <w:rsid w:val="00736BE3"/>
    <w:rsid w:val="00736C9D"/>
    <w:rsid w:val="007403B8"/>
    <w:rsid w:val="00740445"/>
    <w:rsid w:val="00740913"/>
    <w:rsid w:val="00740CBC"/>
    <w:rsid w:val="00740E5B"/>
    <w:rsid w:val="00740EBD"/>
    <w:rsid w:val="00741212"/>
    <w:rsid w:val="0074186E"/>
    <w:rsid w:val="00741BEB"/>
    <w:rsid w:val="00741C36"/>
    <w:rsid w:val="0074209B"/>
    <w:rsid w:val="00742104"/>
    <w:rsid w:val="00742847"/>
    <w:rsid w:val="00742B92"/>
    <w:rsid w:val="00742DA8"/>
    <w:rsid w:val="007431CC"/>
    <w:rsid w:val="00743772"/>
    <w:rsid w:val="00743B43"/>
    <w:rsid w:val="00743C37"/>
    <w:rsid w:val="00744454"/>
    <w:rsid w:val="007445F1"/>
    <w:rsid w:val="00744640"/>
    <w:rsid w:val="00744E4C"/>
    <w:rsid w:val="00745001"/>
    <w:rsid w:val="007457A6"/>
    <w:rsid w:val="007457FF"/>
    <w:rsid w:val="00745A6B"/>
    <w:rsid w:val="00745AFB"/>
    <w:rsid w:val="00746199"/>
    <w:rsid w:val="007463CD"/>
    <w:rsid w:val="007465CD"/>
    <w:rsid w:val="00746955"/>
    <w:rsid w:val="00746CEE"/>
    <w:rsid w:val="0074758B"/>
    <w:rsid w:val="007475E8"/>
    <w:rsid w:val="007476B1"/>
    <w:rsid w:val="007477CD"/>
    <w:rsid w:val="007479BB"/>
    <w:rsid w:val="007500C0"/>
    <w:rsid w:val="007503D8"/>
    <w:rsid w:val="007503D9"/>
    <w:rsid w:val="0075077F"/>
    <w:rsid w:val="0075085D"/>
    <w:rsid w:val="00750BE1"/>
    <w:rsid w:val="00750C77"/>
    <w:rsid w:val="00750D90"/>
    <w:rsid w:val="00750EDF"/>
    <w:rsid w:val="00750FDB"/>
    <w:rsid w:val="0075109D"/>
    <w:rsid w:val="0075129F"/>
    <w:rsid w:val="007513C2"/>
    <w:rsid w:val="007518D9"/>
    <w:rsid w:val="00751B73"/>
    <w:rsid w:val="00752038"/>
    <w:rsid w:val="007522F9"/>
    <w:rsid w:val="007529BE"/>
    <w:rsid w:val="00752B5A"/>
    <w:rsid w:val="0075330D"/>
    <w:rsid w:val="007535C3"/>
    <w:rsid w:val="00753FA2"/>
    <w:rsid w:val="007540BE"/>
    <w:rsid w:val="007542AC"/>
    <w:rsid w:val="00754333"/>
    <w:rsid w:val="0075443D"/>
    <w:rsid w:val="00754A7A"/>
    <w:rsid w:val="00754C19"/>
    <w:rsid w:val="0075522B"/>
    <w:rsid w:val="0075567C"/>
    <w:rsid w:val="007560E7"/>
    <w:rsid w:val="007561A2"/>
    <w:rsid w:val="00756550"/>
    <w:rsid w:val="007566AD"/>
    <w:rsid w:val="0075670D"/>
    <w:rsid w:val="00756738"/>
    <w:rsid w:val="00756B6D"/>
    <w:rsid w:val="00756C06"/>
    <w:rsid w:val="007572C9"/>
    <w:rsid w:val="007575A7"/>
    <w:rsid w:val="007575F1"/>
    <w:rsid w:val="00760217"/>
    <w:rsid w:val="00760482"/>
    <w:rsid w:val="007604A2"/>
    <w:rsid w:val="007608BF"/>
    <w:rsid w:val="00760D38"/>
    <w:rsid w:val="00760F69"/>
    <w:rsid w:val="007611F8"/>
    <w:rsid w:val="00761B01"/>
    <w:rsid w:val="00761CF4"/>
    <w:rsid w:val="00761FA4"/>
    <w:rsid w:val="007620DA"/>
    <w:rsid w:val="00762146"/>
    <w:rsid w:val="00762437"/>
    <w:rsid w:val="007627BD"/>
    <w:rsid w:val="00762BDB"/>
    <w:rsid w:val="00763020"/>
    <w:rsid w:val="0076305D"/>
    <w:rsid w:val="007630AF"/>
    <w:rsid w:val="00763689"/>
    <w:rsid w:val="00763B34"/>
    <w:rsid w:val="007642E6"/>
    <w:rsid w:val="00764448"/>
    <w:rsid w:val="007647D9"/>
    <w:rsid w:val="00764A53"/>
    <w:rsid w:val="00764E84"/>
    <w:rsid w:val="00764EF0"/>
    <w:rsid w:val="00765227"/>
    <w:rsid w:val="00765697"/>
    <w:rsid w:val="007658CF"/>
    <w:rsid w:val="00765B24"/>
    <w:rsid w:val="00765FB7"/>
    <w:rsid w:val="00766667"/>
    <w:rsid w:val="00766AA8"/>
    <w:rsid w:val="00766B67"/>
    <w:rsid w:val="00766E8F"/>
    <w:rsid w:val="007671D9"/>
    <w:rsid w:val="007673E8"/>
    <w:rsid w:val="00767459"/>
    <w:rsid w:val="007679B2"/>
    <w:rsid w:val="007704D6"/>
    <w:rsid w:val="00770E53"/>
    <w:rsid w:val="0077118B"/>
    <w:rsid w:val="00771507"/>
    <w:rsid w:val="00771BDF"/>
    <w:rsid w:val="00771DE9"/>
    <w:rsid w:val="00771F84"/>
    <w:rsid w:val="007726CF"/>
    <w:rsid w:val="00772C7C"/>
    <w:rsid w:val="00772E9A"/>
    <w:rsid w:val="00772F41"/>
    <w:rsid w:val="0077330B"/>
    <w:rsid w:val="00773565"/>
    <w:rsid w:val="00773A70"/>
    <w:rsid w:val="007745B9"/>
    <w:rsid w:val="00774C3A"/>
    <w:rsid w:val="00774C59"/>
    <w:rsid w:val="00774D96"/>
    <w:rsid w:val="00774DC4"/>
    <w:rsid w:val="0077545A"/>
    <w:rsid w:val="00775739"/>
    <w:rsid w:val="00775777"/>
    <w:rsid w:val="00775CB0"/>
    <w:rsid w:val="007762A4"/>
    <w:rsid w:val="00776601"/>
    <w:rsid w:val="00776662"/>
    <w:rsid w:val="00776B70"/>
    <w:rsid w:val="00776EAF"/>
    <w:rsid w:val="00776F7D"/>
    <w:rsid w:val="007770BC"/>
    <w:rsid w:val="007771B7"/>
    <w:rsid w:val="00777D20"/>
    <w:rsid w:val="00777DF4"/>
    <w:rsid w:val="00777ECA"/>
    <w:rsid w:val="00780358"/>
    <w:rsid w:val="00780373"/>
    <w:rsid w:val="007803A0"/>
    <w:rsid w:val="0078048B"/>
    <w:rsid w:val="007804F5"/>
    <w:rsid w:val="00780648"/>
    <w:rsid w:val="00780796"/>
    <w:rsid w:val="007807F2"/>
    <w:rsid w:val="007808DD"/>
    <w:rsid w:val="00780AE0"/>
    <w:rsid w:val="00780DCC"/>
    <w:rsid w:val="00781615"/>
    <w:rsid w:val="00781622"/>
    <w:rsid w:val="007817C2"/>
    <w:rsid w:val="00781A38"/>
    <w:rsid w:val="00781A80"/>
    <w:rsid w:val="00781E52"/>
    <w:rsid w:val="0078227B"/>
    <w:rsid w:val="00782DD8"/>
    <w:rsid w:val="007831C9"/>
    <w:rsid w:val="0078365A"/>
    <w:rsid w:val="007838D9"/>
    <w:rsid w:val="00783C45"/>
    <w:rsid w:val="007841EC"/>
    <w:rsid w:val="007849D7"/>
    <w:rsid w:val="00784DF9"/>
    <w:rsid w:val="00784EAC"/>
    <w:rsid w:val="007853AD"/>
    <w:rsid w:val="0078553E"/>
    <w:rsid w:val="00785AAD"/>
    <w:rsid w:val="00786739"/>
    <w:rsid w:val="007867CF"/>
    <w:rsid w:val="007867E9"/>
    <w:rsid w:val="00786CAE"/>
    <w:rsid w:val="00786CB6"/>
    <w:rsid w:val="00786ED6"/>
    <w:rsid w:val="00787228"/>
    <w:rsid w:val="0078727F"/>
    <w:rsid w:val="007872A9"/>
    <w:rsid w:val="00787384"/>
    <w:rsid w:val="0078746B"/>
    <w:rsid w:val="0078749B"/>
    <w:rsid w:val="00787A24"/>
    <w:rsid w:val="00787EBE"/>
    <w:rsid w:val="00790274"/>
    <w:rsid w:val="0079091F"/>
    <w:rsid w:val="00790F83"/>
    <w:rsid w:val="00790FC8"/>
    <w:rsid w:val="0079114C"/>
    <w:rsid w:val="007917DD"/>
    <w:rsid w:val="0079190E"/>
    <w:rsid w:val="00791AD8"/>
    <w:rsid w:val="0079293B"/>
    <w:rsid w:val="00792C5F"/>
    <w:rsid w:val="007930BC"/>
    <w:rsid w:val="0079382C"/>
    <w:rsid w:val="00793944"/>
    <w:rsid w:val="00793BF8"/>
    <w:rsid w:val="00793CCD"/>
    <w:rsid w:val="00793DF6"/>
    <w:rsid w:val="00793EBF"/>
    <w:rsid w:val="00793F3C"/>
    <w:rsid w:val="00794126"/>
    <w:rsid w:val="0079425D"/>
    <w:rsid w:val="0079426A"/>
    <w:rsid w:val="0079513B"/>
    <w:rsid w:val="007953F6"/>
    <w:rsid w:val="0079556E"/>
    <w:rsid w:val="00795800"/>
    <w:rsid w:val="00795BE5"/>
    <w:rsid w:val="00795EE4"/>
    <w:rsid w:val="00795F2A"/>
    <w:rsid w:val="00796123"/>
    <w:rsid w:val="0079655F"/>
    <w:rsid w:val="007965A3"/>
    <w:rsid w:val="00796EF1"/>
    <w:rsid w:val="00796F31"/>
    <w:rsid w:val="00797015"/>
    <w:rsid w:val="0079728F"/>
    <w:rsid w:val="007978F4"/>
    <w:rsid w:val="007A02C7"/>
    <w:rsid w:val="007A0A20"/>
    <w:rsid w:val="007A0D11"/>
    <w:rsid w:val="007A0DF6"/>
    <w:rsid w:val="007A129E"/>
    <w:rsid w:val="007A178C"/>
    <w:rsid w:val="007A1C75"/>
    <w:rsid w:val="007A1FD3"/>
    <w:rsid w:val="007A22E1"/>
    <w:rsid w:val="007A2C26"/>
    <w:rsid w:val="007A2C3F"/>
    <w:rsid w:val="007A2E9D"/>
    <w:rsid w:val="007A2F09"/>
    <w:rsid w:val="007A32CA"/>
    <w:rsid w:val="007A35D3"/>
    <w:rsid w:val="007A368B"/>
    <w:rsid w:val="007A37DC"/>
    <w:rsid w:val="007A38DD"/>
    <w:rsid w:val="007A3CAD"/>
    <w:rsid w:val="007A3E3B"/>
    <w:rsid w:val="007A3F0E"/>
    <w:rsid w:val="007A403C"/>
    <w:rsid w:val="007A423D"/>
    <w:rsid w:val="007A442E"/>
    <w:rsid w:val="007A4A2F"/>
    <w:rsid w:val="007A4BD5"/>
    <w:rsid w:val="007A4C48"/>
    <w:rsid w:val="007A50A6"/>
    <w:rsid w:val="007A51CF"/>
    <w:rsid w:val="007A5433"/>
    <w:rsid w:val="007A61BB"/>
    <w:rsid w:val="007A65CA"/>
    <w:rsid w:val="007A6909"/>
    <w:rsid w:val="007A6ECB"/>
    <w:rsid w:val="007A7118"/>
    <w:rsid w:val="007A71A6"/>
    <w:rsid w:val="007A76C4"/>
    <w:rsid w:val="007A76E8"/>
    <w:rsid w:val="007A7823"/>
    <w:rsid w:val="007A7C7E"/>
    <w:rsid w:val="007B09F1"/>
    <w:rsid w:val="007B0A0E"/>
    <w:rsid w:val="007B0CEB"/>
    <w:rsid w:val="007B1D11"/>
    <w:rsid w:val="007B239F"/>
    <w:rsid w:val="007B23FE"/>
    <w:rsid w:val="007B266C"/>
    <w:rsid w:val="007B2837"/>
    <w:rsid w:val="007B2A4D"/>
    <w:rsid w:val="007B2E1D"/>
    <w:rsid w:val="007B31D9"/>
    <w:rsid w:val="007B329A"/>
    <w:rsid w:val="007B3562"/>
    <w:rsid w:val="007B37C9"/>
    <w:rsid w:val="007B3888"/>
    <w:rsid w:val="007B3C0D"/>
    <w:rsid w:val="007B3D68"/>
    <w:rsid w:val="007B3D69"/>
    <w:rsid w:val="007B3FA4"/>
    <w:rsid w:val="007B437F"/>
    <w:rsid w:val="007B4747"/>
    <w:rsid w:val="007B49FD"/>
    <w:rsid w:val="007B50D2"/>
    <w:rsid w:val="007B5A04"/>
    <w:rsid w:val="007B5F48"/>
    <w:rsid w:val="007B622A"/>
    <w:rsid w:val="007B6B44"/>
    <w:rsid w:val="007B6BD6"/>
    <w:rsid w:val="007B6E71"/>
    <w:rsid w:val="007B70AA"/>
    <w:rsid w:val="007B73D1"/>
    <w:rsid w:val="007B75D7"/>
    <w:rsid w:val="007B7861"/>
    <w:rsid w:val="007B7A29"/>
    <w:rsid w:val="007B7A56"/>
    <w:rsid w:val="007B7F6E"/>
    <w:rsid w:val="007C0066"/>
    <w:rsid w:val="007C049F"/>
    <w:rsid w:val="007C059B"/>
    <w:rsid w:val="007C0752"/>
    <w:rsid w:val="007C0E2B"/>
    <w:rsid w:val="007C0EB5"/>
    <w:rsid w:val="007C15AF"/>
    <w:rsid w:val="007C1770"/>
    <w:rsid w:val="007C1A93"/>
    <w:rsid w:val="007C21C0"/>
    <w:rsid w:val="007C24C9"/>
    <w:rsid w:val="007C26AB"/>
    <w:rsid w:val="007C3097"/>
    <w:rsid w:val="007C37BE"/>
    <w:rsid w:val="007C383D"/>
    <w:rsid w:val="007C3939"/>
    <w:rsid w:val="007C3EE7"/>
    <w:rsid w:val="007C48AC"/>
    <w:rsid w:val="007C4ACA"/>
    <w:rsid w:val="007C4D19"/>
    <w:rsid w:val="007C4D86"/>
    <w:rsid w:val="007C4F60"/>
    <w:rsid w:val="007C52EB"/>
    <w:rsid w:val="007C5333"/>
    <w:rsid w:val="007C54AB"/>
    <w:rsid w:val="007C5672"/>
    <w:rsid w:val="007C581D"/>
    <w:rsid w:val="007C58A6"/>
    <w:rsid w:val="007C5923"/>
    <w:rsid w:val="007C5C34"/>
    <w:rsid w:val="007C6121"/>
    <w:rsid w:val="007C61AB"/>
    <w:rsid w:val="007C6C0E"/>
    <w:rsid w:val="007C6C35"/>
    <w:rsid w:val="007C6CF9"/>
    <w:rsid w:val="007C6F12"/>
    <w:rsid w:val="007C6FB2"/>
    <w:rsid w:val="007C70FF"/>
    <w:rsid w:val="007C7ACC"/>
    <w:rsid w:val="007D06A3"/>
    <w:rsid w:val="007D0717"/>
    <w:rsid w:val="007D0AEE"/>
    <w:rsid w:val="007D11E4"/>
    <w:rsid w:val="007D1AD2"/>
    <w:rsid w:val="007D1C02"/>
    <w:rsid w:val="007D299F"/>
    <w:rsid w:val="007D2D74"/>
    <w:rsid w:val="007D30FB"/>
    <w:rsid w:val="007D3499"/>
    <w:rsid w:val="007D39A6"/>
    <w:rsid w:val="007D3EBF"/>
    <w:rsid w:val="007D43F3"/>
    <w:rsid w:val="007D443F"/>
    <w:rsid w:val="007D45D4"/>
    <w:rsid w:val="007D49FD"/>
    <w:rsid w:val="007D4D99"/>
    <w:rsid w:val="007D4E9C"/>
    <w:rsid w:val="007D5142"/>
    <w:rsid w:val="007D5865"/>
    <w:rsid w:val="007D5AB4"/>
    <w:rsid w:val="007D5B34"/>
    <w:rsid w:val="007D5FAE"/>
    <w:rsid w:val="007D6438"/>
    <w:rsid w:val="007D6456"/>
    <w:rsid w:val="007D6897"/>
    <w:rsid w:val="007D7374"/>
    <w:rsid w:val="007D7557"/>
    <w:rsid w:val="007D7C12"/>
    <w:rsid w:val="007D7C15"/>
    <w:rsid w:val="007E08A7"/>
    <w:rsid w:val="007E0B8B"/>
    <w:rsid w:val="007E11A7"/>
    <w:rsid w:val="007E1841"/>
    <w:rsid w:val="007E1DF4"/>
    <w:rsid w:val="007E1FB9"/>
    <w:rsid w:val="007E27FA"/>
    <w:rsid w:val="007E393C"/>
    <w:rsid w:val="007E3C7B"/>
    <w:rsid w:val="007E3CB5"/>
    <w:rsid w:val="007E575D"/>
    <w:rsid w:val="007E576D"/>
    <w:rsid w:val="007E58CF"/>
    <w:rsid w:val="007E5ACD"/>
    <w:rsid w:val="007E5C3C"/>
    <w:rsid w:val="007E5F1B"/>
    <w:rsid w:val="007E6894"/>
    <w:rsid w:val="007E6964"/>
    <w:rsid w:val="007E6B81"/>
    <w:rsid w:val="007E6E19"/>
    <w:rsid w:val="007E70A2"/>
    <w:rsid w:val="007E7465"/>
    <w:rsid w:val="007E7560"/>
    <w:rsid w:val="007E77E3"/>
    <w:rsid w:val="007E79FD"/>
    <w:rsid w:val="007E7B88"/>
    <w:rsid w:val="007E7C77"/>
    <w:rsid w:val="007E7CA1"/>
    <w:rsid w:val="007F021A"/>
    <w:rsid w:val="007F0472"/>
    <w:rsid w:val="007F0C4D"/>
    <w:rsid w:val="007F124C"/>
    <w:rsid w:val="007F12C2"/>
    <w:rsid w:val="007F1419"/>
    <w:rsid w:val="007F1658"/>
    <w:rsid w:val="007F1A4B"/>
    <w:rsid w:val="007F1E07"/>
    <w:rsid w:val="007F1E98"/>
    <w:rsid w:val="007F1FDB"/>
    <w:rsid w:val="007F202F"/>
    <w:rsid w:val="007F2139"/>
    <w:rsid w:val="007F22F7"/>
    <w:rsid w:val="007F23FB"/>
    <w:rsid w:val="007F2756"/>
    <w:rsid w:val="007F2951"/>
    <w:rsid w:val="007F2D57"/>
    <w:rsid w:val="007F2D6C"/>
    <w:rsid w:val="007F2F60"/>
    <w:rsid w:val="007F31E5"/>
    <w:rsid w:val="007F35C0"/>
    <w:rsid w:val="007F3644"/>
    <w:rsid w:val="007F39C0"/>
    <w:rsid w:val="007F405A"/>
    <w:rsid w:val="007F4254"/>
    <w:rsid w:val="007F43B5"/>
    <w:rsid w:val="007F444F"/>
    <w:rsid w:val="007F4A7F"/>
    <w:rsid w:val="007F4BDA"/>
    <w:rsid w:val="007F4E50"/>
    <w:rsid w:val="007F51A9"/>
    <w:rsid w:val="007F51D4"/>
    <w:rsid w:val="007F52EA"/>
    <w:rsid w:val="007F54EC"/>
    <w:rsid w:val="007F55D9"/>
    <w:rsid w:val="007F570B"/>
    <w:rsid w:val="007F64DA"/>
    <w:rsid w:val="007F66A5"/>
    <w:rsid w:val="007F68E3"/>
    <w:rsid w:val="007F6A55"/>
    <w:rsid w:val="007F6AC8"/>
    <w:rsid w:val="007F6B67"/>
    <w:rsid w:val="007F6E24"/>
    <w:rsid w:val="007F6F55"/>
    <w:rsid w:val="007F6FFC"/>
    <w:rsid w:val="007F7772"/>
    <w:rsid w:val="007F7913"/>
    <w:rsid w:val="007F7D0C"/>
    <w:rsid w:val="0080024E"/>
    <w:rsid w:val="00800AE7"/>
    <w:rsid w:val="00801192"/>
    <w:rsid w:val="008015A1"/>
    <w:rsid w:val="00801D01"/>
    <w:rsid w:val="00802110"/>
    <w:rsid w:val="0080292C"/>
    <w:rsid w:val="0080292E"/>
    <w:rsid w:val="00802CE5"/>
    <w:rsid w:val="00802DAF"/>
    <w:rsid w:val="008030B3"/>
    <w:rsid w:val="00803363"/>
    <w:rsid w:val="00803454"/>
    <w:rsid w:val="008039D6"/>
    <w:rsid w:val="00803D2E"/>
    <w:rsid w:val="00803DFC"/>
    <w:rsid w:val="0080425F"/>
    <w:rsid w:val="00804327"/>
    <w:rsid w:val="00804D0B"/>
    <w:rsid w:val="00804FEF"/>
    <w:rsid w:val="0080512A"/>
    <w:rsid w:val="008052E4"/>
    <w:rsid w:val="00805614"/>
    <w:rsid w:val="0080575F"/>
    <w:rsid w:val="0080592D"/>
    <w:rsid w:val="00805A23"/>
    <w:rsid w:val="00805E27"/>
    <w:rsid w:val="008062C6"/>
    <w:rsid w:val="008068B0"/>
    <w:rsid w:val="008068CA"/>
    <w:rsid w:val="00806F9F"/>
    <w:rsid w:val="0080720D"/>
    <w:rsid w:val="0080744A"/>
    <w:rsid w:val="00807A59"/>
    <w:rsid w:val="00807B5C"/>
    <w:rsid w:val="0081007C"/>
    <w:rsid w:val="0081035E"/>
    <w:rsid w:val="008106B3"/>
    <w:rsid w:val="008106BA"/>
    <w:rsid w:val="00810CDB"/>
    <w:rsid w:val="00810CE4"/>
    <w:rsid w:val="00810F93"/>
    <w:rsid w:val="00811034"/>
    <w:rsid w:val="0081154D"/>
    <w:rsid w:val="00811BF7"/>
    <w:rsid w:val="00811CBF"/>
    <w:rsid w:val="00811E6D"/>
    <w:rsid w:val="008120B3"/>
    <w:rsid w:val="00812170"/>
    <w:rsid w:val="0081218F"/>
    <w:rsid w:val="008133F2"/>
    <w:rsid w:val="00813747"/>
    <w:rsid w:val="008139B8"/>
    <w:rsid w:val="00814296"/>
    <w:rsid w:val="00814514"/>
    <w:rsid w:val="00814801"/>
    <w:rsid w:val="00814D75"/>
    <w:rsid w:val="00814E64"/>
    <w:rsid w:val="00815089"/>
    <w:rsid w:val="008150AB"/>
    <w:rsid w:val="0081534B"/>
    <w:rsid w:val="00815681"/>
    <w:rsid w:val="00815840"/>
    <w:rsid w:val="00815B64"/>
    <w:rsid w:val="00815CFE"/>
    <w:rsid w:val="00815EB9"/>
    <w:rsid w:val="0081603A"/>
    <w:rsid w:val="00816134"/>
    <w:rsid w:val="008163F3"/>
    <w:rsid w:val="008165C4"/>
    <w:rsid w:val="00816628"/>
    <w:rsid w:val="008168C4"/>
    <w:rsid w:val="008169E8"/>
    <w:rsid w:val="00816ACE"/>
    <w:rsid w:val="00817138"/>
    <w:rsid w:val="00817F22"/>
    <w:rsid w:val="0082035C"/>
    <w:rsid w:val="008203E2"/>
    <w:rsid w:val="008205CA"/>
    <w:rsid w:val="0082099B"/>
    <w:rsid w:val="00820BBE"/>
    <w:rsid w:val="00820E3C"/>
    <w:rsid w:val="00820F4E"/>
    <w:rsid w:val="0082103A"/>
    <w:rsid w:val="008211C3"/>
    <w:rsid w:val="008212FD"/>
    <w:rsid w:val="00821514"/>
    <w:rsid w:val="00821CC9"/>
    <w:rsid w:val="008220F5"/>
    <w:rsid w:val="008222AF"/>
    <w:rsid w:val="008224B4"/>
    <w:rsid w:val="00822505"/>
    <w:rsid w:val="00822D79"/>
    <w:rsid w:val="00823113"/>
    <w:rsid w:val="0082365F"/>
    <w:rsid w:val="00823CBC"/>
    <w:rsid w:val="00823D1D"/>
    <w:rsid w:val="00823DC6"/>
    <w:rsid w:val="008244E4"/>
    <w:rsid w:val="008248AC"/>
    <w:rsid w:val="00824AEA"/>
    <w:rsid w:val="0082551F"/>
    <w:rsid w:val="00825BA7"/>
    <w:rsid w:val="00825F14"/>
    <w:rsid w:val="0082651F"/>
    <w:rsid w:val="00826770"/>
    <w:rsid w:val="008269AA"/>
    <w:rsid w:val="00826A24"/>
    <w:rsid w:val="00826F4F"/>
    <w:rsid w:val="00827408"/>
    <w:rsid w:val="008276DB"/>
    <w:rsid w:val="008278C9"/>
    <w:rsid w:val="00827B1D"/>
    <w:rsid w:val="00827D18"/>
    <w:rsid w:val="0083038F"/>
    <w:rsid w:val="00830DBA"/>
    <w:rsid w:val="0083136D"/>
    <w:rsid w:val="00831594"/>
    <w:rsid w:val="00831EA6"/>
    <w:rsid w:val="008323A7"/>
    <w:rsid w:val="008324E7"/>
    <w:rsid w:val="00832F44"/>
    <w:rsid w:val="008339DF"/>
    <w:rsid w:val="00833A00"/>
    <w:rsid w:val="00833F6A"/>
    <w:rsid w:val="0083429F"/>
    <w:rsid w:val="008343E3"/>
    <w:rsid w:val="00834625"/>
    <w:rsid w:val="00834630"/>
    <w:rsid w:val="00834784"/>
    <w:rsid w:val="00834D51"/>
    <w:rsid w:val="00834E38"/>
    <w:rsid w:val="008351F1"/>
    <w:rsid w:val="0083533F"/>
    <w:rsid w:val="00835863"/>
    <w:rsid w:val="00835D06"/>
    <w:rsid w:val="00835EEE"/>
    <w:rsid w:val="00835F73"/>
    <w:rsid w:val="00836125"/>
    <w:rsid w:val="008362D5"/>
    <w:rsid w:val="00836534"/>
    <w:rsid w:val="00836A51"/>
    <w:rsid w:val="00836DDB"/>
    <w:rsid w:val="0083724D"/>
    <w:rsid w:val="008375C5"/>
    <w:rsid w:val="00837ACF"/>
    <w:rsid w:val="00837BFD"/>
    <w:rsid w:val="00837DEA"/>
    <w:rsid w:val="0084042E"/>
    <w:rsid w:val="008405D0"/>
    <w:rsid w:val="00840D81"/>
    <w:rsid w:val="00841334"/>
    <w:rsid w:val="008415B5"/>
    <w:rsid w:val="008415FD"/>
    <w:rsid w:val="00841723"/>
    <w:rsid w:val="00841ACF"/>
    <w:rsid w:val="00841BB1"/>
    <w:rsid w:val="00841BD6"/>
    <w:rsid w:val="00841CBF"/>
    <w:rsid w:val="00841E73"/>
    <w:rsid w:val="00842F72"/>
    <w:rsid w:val="00843B8D"/>
    <w:rsid w:val="00843EFF"/>
    <w:rsid w:val="0084418E"/>
    <w:rsid w:val="0084435A"/>
    <w:rsid w:val="008448B6"/>
    <w:rsid w:val="00844B94"/>
    <w:rsid w:val="00844C25"/>
    <w:rsid w:val="0084511F"/>
    <w:rsid w:val="00845494"/>
    <w:rsid w:val="00845733"/>
    <w:rsid w:val="00845949"/>
    <w:rsid w:val="00845994"/>
    <w:rsid w:val="00845BA9"/>
    <w:rsid w:val="00846027"/>
    <w:rsid w:val="00846147"/>
    <w:rsid w:val="00846CAC"/>
    <w:rsid w:val="008470DD"/>
    <w:rsid w:val="008474D1"/>
    <w:rsid w:val="00847587"/>
    <w:rsid w:val="00847C1E"/>
    <w:rsid w:val="00847EBC"/>
    <w:rsid w:val="00850388"/>
    <w:rsid w:val="00850F8F"/>
    <w:rsid w:val="008514C0"/>
    <w:rsid w:val="0085176A"/>
    <w:rsid w:val="00851BBF"/>
    <w:rsid w:val="00852684"/>
    <w:rsid w:val="00852B01"/>
    <w:rsid w:val="008532F4"/>
    <w:rsid w:val="00853836"/>
    <w:rsid w:val="00853AC9"/>
    <w:rsid w:val="00853D03"/>
    <w:rsid w:val="00853E49"/>
    <w:rsid w:val="00854218"/>
    <w:rsid w:val="008554FB"/>
    <w:rsid w:val="008558E6"/>
    <w:rsid w:val="00855940"/>
    <w:rsid w:val="00855ADF"/>
    <w:rsid w:val="00855B1E"/>
    <w:rsid w:val="00855CEE"/>
    <w:rsid w:val="00855DF1"/>
    <w:rsid w:val="00855F17"/>
    <w:rsid w:val="00856167"/>
    <w:rsid w:val="0085699C"/>
    <w:rsid w:val="00856AA4"/>
    <w:rsid w:val="00856B05"/>
    <w:rsid w:val="008571D3"/>
    <w:rsid w:val="0085742B"/>
    <w:rsid w:val="0085782B"/>
    <w:rsid w:val="00857B80"/>
    <w:rsid w:val="008604BA"/>
    <w:rsid w:val="00860744"/>
    <w:rsid w:val="008608E1"/>
    <w:rsid w:val="00860919"/>
    <w:rsid w:val="008609A9"/>
    <w:rsid w:val="00860A34"/>
    <w:rsid w:val="00860A3D"/>
    <w:rsid w:val="008610C1"/>
    <w:rsid w:val="008617E3"/>
    <w:rsid w:val="008619C6"/>
    <w:rsid w:val="00861C5C"/>
    <w:rsid w:val="00861C92"/>
    <w:rsid w:val="00861DCE"/>
    <w:rsid w:val="00861EB9"/>
    <w:rsid w:val="00862385"/>
    <w:rsid w:val="00862A14"/>
    <w:rsid w:val="00862D1D"/>
    <w:rsid w:val="00862F92"/>
    <w:rsid w:val="00863178"/>
    <w:rsid w:val="00863274"/>
    <w:rsid w:val="008634AC"/>
    <w:rsid w:val="00863DEF"/>
    <w:rsid w:val="00863FC4"/>
    <w:rsid w:val="0086455B"/>
    <w:rsid w:val="008645EE"/>
    <w:rsid w:val="00864A26"/>
    <w:rsid w:val="00864C6C"/>
    <w:rsid w:val="00864CB3"/>
    <w:rsid w:val="00864CBF"/>
    <w:rsid w:val="00864D6F"/>
    <w:rsid w:val="00864DB0"/>
    <w:rsid w:val="00865383"/>
    <w:rsid w:val="008656AA"/>
    <w:rsid w:val="00865B2C"/>
    <w:rsid w:val="00865E3D"/>
    <w:rsid w:val="00866B05"/>
    <w:rsid w:val="00866B6E"/>
    <w:rsid w:val="0086711D"/>
    <w:rsid w:val="008671CC"/>
    <w:rsid w:val="0086757E"/>
    <w:rsid w:val="008675D5"/>
    <w:rsid w:val="008678EC"/>
    <w:rsid w:val="0086794C"/>
    <w:rsid w:val="00867B41"/>
    <w:rsid w:val="00867B57"/>
    <w:rsid w:val="008704B8"/>
    <w:rsid w:val="008704CF"/>
    <w:rsid w:val="008709E7"/>
    <w:rsid w:val="00870ACA"/>
    <w:rsid w:val="00870BF5"/>
    <w:rsid w:val="00870F74"/>
    <w:rsid w:val="00870FA9"/>
    <w:rsid w:val="008711D5"/>
    <w:rsid w:val="00871207"/>
    <w:rsid w:val="00871272"/>
    <w:rsid w:val="008713C2"/>
    <w:rsid w:val="00871674"/>
    <w:rsid w:val="00871D1F"/>
    <w:rsid w:val="00871FCA"/>
    <w:rsid w:val="00872ABC"/>
    <w:rsid w:val="00872B77"/>
    <w:rsid w:val="00872D44"/>
    <w:rsid w:val="008732C6"/>
    <w:rsid w:val="00873674"/>
    <w:rsid w:val="00873B12"/>
    <w:rsid w:val="00873C5C"/>
    <w:rsid w:val="00874031"/>
    <w:rsid w:val="00874241"/>
    <w:rsid w:val="0087456E"/>
    <w:rsid w:val="0087474A"/>
    <w:rsid w:val="00874CF5"/>
    <w:rsid w:val="00874F22"/>
    <w:rsid w:val="00874F80"/>
    <w:rsid w:val="008754F0"/>
    <w:rsid w:val="008757A0"/>
    <w:rsid w:val="00875A1B"/>
    <w:rsid w:val="00875AA4"/>
    <w:rsid w:val="00875C52"/>
    <w:rsid w:val="00875D67"/>
    <w:rsid w:val="00875FED"/>
    <w:rsid w:val="00875FF6"/>
    <w:rsid w:val="008760C4"/>
    <w:rsid w:val="0087621F"/>
    <w:rsid w:val="00876386"/>
    <w:rsid w:val="00876531"/>
    <w:rsid w:val="00876B96"/>
    <w:rsid w:val="00876E6B"/>
    <w:rsid w:val="0087730F"/>
    <w:rsid w:val="008773EC"/>
    <w:rsid w:val="008778C2"/>
    <w:rsid w:val="0088031D"/>
    <w:rsid w:val="00880377"/>
    <w:rsid w:val="0088086C"/>
    <w:rsid w:val="0088091F"/>
    <w:rsid w:val="008809AA"/>
    <w:rsid w:val="00880BAC"/>
    <w:rsid w:val="00880C32"/>
    <w:rsid w:val="00880CE7"/>
    <w:rsid w:val="008820EA"/>
    <w:rsid w:val="008823F0"/>
    <w:rsid w:val="0088251A"/>
    <w:rsid w:val="00882568"/>
    <w:rsid w:val="008826A7"/>
    <w:rsid w:val="00882BCE"/>
    <w:rsid w:val="008830E8"/>
    <w:rsid w:val="008831CD"/>
    <w:rsid w:val="00883477"/>
    <w:rsid w:val="00883606"/>
    <w:rsid w:val="0088366C"/>
    <w:rsid w:val="008837F0"/>
    <w:rsid w:val="008838B5"/>
    <w:rsid w:val="00883E1C"/>
    <w:rsid w:val="00884112"/>
    <w:rsid w:val="008842D5"/>
    <w:rsid w:val="0088467E"/>
    <w:rsid w:val="00884839"/>
    <w:rsid w:val="00884B9C"/>
    <w:rsid w:val="00884F63"/>
    <w:rsid w:val="00885315"/>
    <w:rsid w:val="00885CAD"/>
    <w:rsid w:val="00886126"/>
    <w:rsid w:val="008863A8"/>
    <w:rsid w:val="008867E1"/>
    <w:rsid w:val="00886914"/>
    <w:rsid w:val="00887B0B"/>
    <w:rsid w:val="00887B58"/>
    <w:rsid w:val="00887E5D"/>
    <w:rsid w:val="008902C9"/>
    <w:rsid w:val="00890469"/>
    <w:rsid w:val="008904EC"/>
    <w:rsid w:val="008904F1"/>
    <w:rsid w:val="0089087F"/>
    <w:rsid w:val="00890A91"/>
    <w:rsid w:val="00891437"/>
    <w:rsid w:val="00891AE7"/>
    <w:rsid w:val="00891BBF"/>
    <w:rsid w:val="00891D34"/>
    <w:rsid w:val="00891D90"/>
    <w:rsid w:val="00892533"/>
    <w:rsid w:val="00892569"/>
    <w:rsid w:val="008928A0"/>
    <w:rsid w:val="008928D2"/>
    <w:rsid w:val="008928F4"/>
    <w:rsid w:val="008929AB"/>
    <w:rsid w:val="00892BC8"/>
    <w:rsid w:val="00892C52"/>
    <w:rsid w:val="00892D5B"/>
    <w:rsid w:val="008934BA"/>
    <w:rsid w:val="00893520"/>
    <w:rsid w:val="00893900"/>
    <w:rsid w:val="00893D5D"/>
    <w:rsid w:val="00893E0B"/>
    <w:rsid w:val="00893E0E"/>
    <w:rsid w:val="00893EB6"/>
    <w:rsid w:val="008949EC"/>
    <w:rsid w:val="00894BFD"/>
    <w:rsid w:val="00894D27"/>
    <w:rsid w:val="00894F01"/>
    <w:rsid w:val="00895167"/>
    <w:rsid w:val="00895DD0"/>
    <w:rsid w:val="00896767"/>
    <w:rsid w:val="008967DF"/>
    <w:rsid w:val="008972F7"/>
    <w:rsid w:val="00897784"/>
    <w:rsid w:val="00897875"/>
    <w:rsid w:val="00897CD5"/>
    <w:rsid w:val="00897D02"/>
    <w:rsid w:val="00897D6F"/>
    <w:rsid w:val="008A0301"/>
    <w:rsid w:val="008A0708"/>
    <w:rsid w:val="008A0956"/>
    <w:rsid w:val="008A0E79"/>
    <w:rsid w:val="008A0EE0"/>
    <w:rsid w:val="008A13CD"/>
    <w:rsid w:val="008A1532"/>
    <w:rsid w:val="008A16B1"/>
    <w:rsid w:val="008A23AD"/>
    <w:rsid w:val="008A2510"/>
    <w:rsid w:val="008A3186"/>
    <w:rsid w:val="008A3633"/>
    <w:rsid w:val="008A38AC"/>
    <w:rsid w:val="008A418A"/>
    <w:rsid w:val="008A4CAB"/>
    <w:rsid w:val="008A4FA9"/>
    <w:rsid w:val="008A5188"/>
    <w:rsid w:val="008A57F4"/>
    <w:rsid w:val="008A59A1"/>
    <w:rsid w:val="008A5B2D"/>
    <w:rsid w:val="008A63EC"/>
    <w:rsid w:val="008A670D"/>
    <w:rsid w:val="008A6803"/>
    <w:rsid w:val="008A6A9E"/>
    <w:rsid w:val="008A708F"/>
    <w:rsid w:val="008A724C"/>
    <w:rsid w:val="008A73A5"/>
    <w:rsid w:val="008A7603"/>
    <w:rsid w:val="008A7C03"/>
    <w:rsid w:val="008B0241"/>
    <w:rsid w:val="008B03D4"/>
    <w:rsid w:val="008B0694"/>
    <w:rsid w:val="008B0711"/>
    <w:rsid w:val="008B07BC"/>
    <w:rsid w:val="008B0A38"/>
    <w:rsid w:val="008B0A62"/>
    <w:rsid w:val="008B0FB0"/>
    <w:rsid w:val="008B1726"/>
    <w:rsid w:val="008B202D"/>
    <w:rsid w:val="008B22CE"/>
    <w:rsid w:val="008B2834"/>
    <w:rsid w:val="008B2BF3"/>
    <w:rsid w:val="008B3150"/>
    <w:rsid w:val="008B3209"/>
    <w:rsid w:val="008B33F8"/>
    <w:rsid w:val="008B3809"/>
    <w:rsid w:val="008B3B5E"/>
    <w:rsid w:val="008B3C9A"/>
    <w:rsid w:val="008B4262"/>
    <w:rsid w:val="008B4862"/>
    <w:rsid w:val="008B4A2B"/>
    <w:rsid w:val="008B4B36"/>
    <w:rsid w:val="008B4C0E"/>
    <w:rsid w:val="008B4D09"/>
    <w:rsid w:val="008B4D56"/>
    <w:rsid w:val="008B5AF8"/>
    <w:rsid w:val="008B5D0D"/>
    <w:rsid w:val="008B5E6E"/>
    <w:rsid w:val="008B61C0"/>
    <w:rsid w:val="008B66D1"/>
    <w:rsid w:val="008B691C"/>
    <w:rsid w:val="008B695F"/>
    <w:rsid w:val="008B6A25"/>
    <w:rsid w:val="008B6B7E"/>
    <w:rsid w:val="008B6CFD"/>
    <w:rsid w:val="008B6E64"/>
    <w:rsid w:val="008B70E5"/>
    <w:rsid w:val="008B778E"/>
    <w:rsid w:val="008B781E"/>
    <w:rsid w:val="008B7B46"/>
    <w:rsid w:val="008B7E52"/>
    <w:rsid w:val="008B7E59"/>
    <w:rsid w:val="008C00B2"/>
    <w:rsid w:val="008C0AE1"/>
    <w:rsid w:val="008C0C4A"/>
    <w:rsid w:val="008C0DB0"/>
    <w:rsid w:val="008C121A"/>
    <w:rsid w:val="008C13F7"/>
    <w:rsid w:val="008C159B"/>
    <w:rsid w:val="008C16E4"/>
    <w:rsid w:val="008C17A6"/>
    <w:rsid w:val="008C19A3"/>
    <w:rsid w:val="008C22FD"/>
    <w:rsid w:val="008C2477"/>
    <w:rsid w:val="008C248E"/>
    <w:rsid w:val="008C2BB8"/>
    <w:rsid w:val="008C2DA5"/>
    <w:rsid w:val="008C2DF1"/>
    <w:rsid w:val="008C2F3E"/>
    <w:rsid w:val="008C2F5A"/>
    <w:rsid w:val="008C33E7"/>
    <w:rsid w:val="008C3529"/>
    <w:rsid w:val="008C3541"/>
    <w:rsid w:val="008C39DF"/>
    <w:rsid w:val="008C39F6"/>
    <w:rsid w:val="008C3AB0"/>
    <w:rsid w:val="008C3E86"/>
    <w:rsid w:val="008C4022"/>
    <w:rsid w:val="008C4B64"/>
    <w:rsid w:val="008C4D30"/>
    <w:rsid w:val="008C4EDB"/>
    <w:rsid w:val="008C4EEF"/>
    <w:rsid w:val="008C50D0"/>
    <w:rsid w:val="008C5157"/>
    <w:rsid w:val="008C56C1"/>
    <w:rsid w:val="008C5953"/>
    <w:rsid w:val="008C59D2"/>
    <w:rsid w:val="008C5BC4"/>
    <w:rsid w:val="008C5C73"/>
    <w:rsid w:val="008C5D43"/>
    <w:rsid w:val="008C67B0"/>
    <w:rsid w:val="008C6916"/>
    <w:rsid w:val="008C6B4D"/>
    <w:rsid w:val="008C6F86"/>
    <w:rsid w:val="008C726B"/>
    <w:rsid w:val="008C7436"/>
    <w:rsid w:val="008C759E"/>
    <w:rsid w:val="008C7663"/>
    <w:rsid w:val="008C7A64"/>
    <w:rsid w:val="008C7BBF"/>
    <w:rsid w:val="008C7D46"/>
    <w:rsid w:val="008D067F"/>
    <w:rsid w:val="008D08F6"/>
    <w:rsid w:val="008D118F"/>
    <w:rsid w:val="008D132F"/>
    <w:rsid w:val="008D1647"/>
    <w:rsid w:val="008D18AB"/>
    <w:rsid w:val="008D1E0C"/>
    <w:rsid w:val="008D1FFC"/>
    <w:rsid w:val="008D226F"/>
    <w:rsid w:val="008D2698"/>
    <w:rsid w:val="008D28FB"/>
    <w:rsid w:val="008D2901"/>
    <w:rsid w:val="008D2A56"/>
    <w:rsid w:val="008D2C77"/>
    <w:rsid w:val="008D2E0F"/>
    <w:rsid w:val="008D30FB"/>
    <w:rsid w:val="008D322D"/>
    <w:rsid w:val="008D328C"/>
    <w:rsid w:val="008D338B"/>
    <w:rsid w:val="008D3491"/>
    <w:rsid w:val="008D353B"/>
    <w:rsid w:val="008D36B7"/>
    <w:rsid w:val="008D3C17"/>
    <w:rsid w:val="008D3C1E"/>
    <w:rsid w:val="008D42B0"/>
    <w:rsid w:val="008D4758"/>
    <w:rsid w:val="008D4CF9"/>
    <w:rsid w:val="008D4D7F"/>
    <w:rsid w:val="008D59B1"/>
    <w:rsid w:val="008D5E71"/>
    <w:rsid w:val="008D64AF"/>
    <w:rsid w:val="008D66B8"/>
    <w:rsid w:val="008D6B80"/>
    <w:rsid w:val="008D6BE5"/>
    <w:rsid w:val="008D6D68"/>
    <w:rsid w:val="008D6E18"/>
    <w:rsid w:val="008D71A5"/>
    <w:rsid w:val="008D7232"/>
    <w:rsid w:val="008D7607"/>
    <w:rsid w:val="008D779B"/>
    <w:rsid w:val="008D7A4F"/>
    <w:rsid w:val="008D7A60"/>
    <w:rsid w:val="008E0697"/>
    <w:rsid w:val="008E0D8C"/>
    <w:rsid w:val="008E11A5"/>
    <w:rsid w:val="008E144F"/>
    <w:rsid w:val="008E146F"/>
    <w:rsid w:val="008E191F"/>
    <w:rsid w:val="008E1985"/>
    <w:rsid w:val="008E19F8"/>
    <w:rsid w:val="008E1C50"/>
    <w:rsid w:val="008E1CF6"/>
    <w:rsid w:val="008E1E8B"/>
    <w:rsid w:val="008E258E"/>
    <w:rsid w:val="008E2830"/>
    <w:rsid w:val="008E28E8"/>
    <w:rsid w:val="008E2A10"/>
    <w:rsid w:val="008E2AB9"/>
    <w:rsid w:val="008E2BF1"/>
    <w:rsid w:val="008E2DA6"/>
    <w:rsid w:val="008E2EC9"/>
    <w:rsid w:val="008E34D8"/>
    <w:rsid w:val="008E359D"/>
    <w:rsid w:val="008E35A7"/>
    <w:rsid w:val="008E3B79"/>
    <w:rsid w:val="008E3D12"/>
    <w:rsid w:val="008E49DB"/>
    <w:rsid w:val="008E577C"/>
    <w:rsid w:val="008E58A0"/>
    <w:rsid w:val="008E5D32"/>
    <w:rsid w:val="008E5DE9"/>
    <w:rsid w:val="008E5F52"/>
    <w:rsid w:val="008E605E"/>
    <w:rsid w:val="008E6119"/>
    <w:rsid w:val="008E6232"/>
    <w:rsid w:val="008E644B"/>
    <w:rsid w:val="008E69A1"/>
    <w:rsid w:val="008E6FCF"/>
    <w:rsid w:val="008E7077"/>
    <w:rsid w:val="008F02CA"/>
    <w:rsid w:val="008F056C"/>
    <w:rsid w:val="008F0628"/>
    <w:rsid w:val="008F0C2F"/>
    <w:rsid w:val="008F100E"/>
    <w:rsid w:val="008F117C"/>
    <w:rsid w:val="008F1685"/>
    <w:rsid w:val="008F1761"/>
    <w:rsid w:val="008F195A"/>
    <w:rsid w:val="008F195F"/>
    <w:rsid w:val="008F1C40"/>
    <w:rsid w:val="008F1EB2"/>
    <w:rsid w:val="008F212B"/>
    <w:rsid w:val="008F341D"/>
    <w:rsid w:val="008F3A1A"/>
    <w:rsid w:val="008F3D25"/>
    <w:rsid w:val="008F3DDD"/>
    <w:rsid w:val="008F3DF4"/>
    <w:rsid w:val="008F4506"/>
    <w:rsid w:val="008F45A8"/>
    <w:rsid w:val="008F4751"/>
    <w:rsid w:val="008F475B"/>
    <w:rsid w:val="008F4B8F"/>
    <w:rsid w:val="008F4D5A"/>
    <w:rsid w:val="008F50AB"/>
    <w:rsid w:val="008F50DF"/>
    <w:rsid w:val="008F5713"/>
    <w:rsid w:val="008F58BC"/>
    <w:rsid w:val="008F5A42"/>
    <w:rsid w:val="008F6009"/>
    <w:rsid w:val="008F6476"/>
    <w:rsid w:val="008F67FA"/>
    <w:rsid w:val="008F69F1"/>
    <w:rsid w:val="008F6A46"/>
    <w:rsid w:val="008F728F"/>
    <w:rsid w:val="008F72BA"/>
    <w:rsid w:val="008F771E"/>
    <w:rsid w:val="008F7C5B"/>
    <w:rsid w:val="008F7C62"/>
    <w:rsid w:val="009001ED"/>
    <w:rsid w:val="00900A35"/>
    <w:rsid w:val="00900C7B"/>
    <w:rsid w:val="00901749"/>
    <w:rsid w:val="009017F8"/>
    <w:rsid w:val="00901B3E"/>
    <w:rsid w:val="00902570"/>
    <w:rsid w:val="00902844"/>
    <w:rsid w:val="00902C53"/>
    <w:rsid w:val="00902C85"/>
    <w:rsid w:val="009031AE"/>
    <w:rsid w:val="009031F3"/>
    <w:rsid w:val="009033CD"/>
    <w:rsid w:val="009039A4"/>
    <w:rsid w:val="00903CAE"/>
    <w:rsid w:val="00903CB8"/>
    <w:rsid w:val="00903FBD"/>
    <w:rsid w:val="009040DF"/>
    <w:rsid w:val="0090442D"/>
    <w:rsid w:val="00904487"/>
    <w:rsid w:val="009049CB"/>
    <w:rsid w:val="0090567D"/>
    <w:rsid w:val="00905AA9"/>
    <w:rsid w:val="009062E7"/>
    <w:rsid w:val="00906318"/>
    <w:rsid w:val="00906434"/>
    <w:rsid w:val="00906497"/>
    <w:rsid w:val="009068F6"/>
    <w:rsid w:val="009069C6"/>
    <w:rsid w:val="00906AF3"/>
    <w:rsid w:val="00906B9A"/>
    <w:rsid w:val="00906D85"/>
    <w:rsid w:val="00906E9A"/>
    <w:rsid w:val="009070C0"/>
    <w:rsid w:val="0090711B"/>
    <w:rsid w:val="00907264"/>
    <w:rsid w:val="009076F0"/>
    <w:rsid w:val="00907931"/>
    <w:rsid w:val="00907AA9"/>
    <w:rsid w:val="00910359"/>
    <w:rsid w:val="00910E49"/>
    <w:rsid w:val="00911077"/>
    <w:rsid w:val="00911814"/>
    <w:rsid w:val="00911FF1"/>
    <w:rsid w:val="00912381"/>
    <w:rsid w:val="009124D4"/>
    <w:rsid w:val="009127B5"/>
    <w:rsid w:val="009127E9"/>
    <w:rsid w:val="00912DE3"/>
    <w:rsid w:val="009134FA"/>
    <w:rsid w:val="00913705"/>
    <w:rsid w:val="0091380D"/>
    <w:rsid w:val="00913C5B"/>
    <w:rsid w:val="0091425F"/>
    <w:rsid w:val="00914932"/>
    <w:rsid w:val="00915192"/>
    <w:rsid w:val="0091530C"/>
    <w:rsid w:val="0091541A"/>
    <w:rsid w:val="00915909"/>
    <w:rsid w:val="00915AAD"/>
    <w:rsid w:val="00915B4E"/>
    <w:rsid w:val="00915D74"/>
    <w:rsid w:val="00916144"/>
    <w:rsid w:val="009165C4"/>
    <w:rsid w:val="00916DB4"/>
    <w:rsid w:val="00916DC9"/>
    <w:rsid w:val="009175E5"/>
    <w:rsid w:val="00920076"/>
    <w:rsid w:val="00920575"/>
    <w:rsid w:val="00920B40"/>
    <w:rsid w:val="00920B5E"/>
    <w:rsid w:val="009212FF"/>
    <w:rsid w:val="00921347"/>
    <w:rsid w:val="00921D27"/>
    <w:rsid w:val="00921EAC"/>
    <w:rsid w:val="00921F5B"/>
    <w:rsid w:val="009220BE"/>
    <w:rsid w:val="00922306"/>
    <w:rsid w:val="009229D1"/>
    <w:rsid w:val="00922EBB"/>
    <w:rsid w:val="009234C8"/>
    <w:rsid w:val="00923745"/>
    <w:rsid w:val="00923D19"/>
    <w:rsid w:val="00924171"/>
    <w:rsid w:val="00924322"/>
    <w:rsid w:val="009243E5"/>
    <w:rsid w:val="0092468D"/>
    <w:rsid w:val="00924918"/>
    <w:rsid w:val="00924966"/>
    <w:rsid w:val="00924FB5"/>
    <w:rsid w:val="009256AA"/>
    <w:rsid w:val="009257ED"/>
    <w:rsid w:val="00926F02"/>
    <w:rsid w:val="00927005"/>
    <w:rsid w:val="00927576"/>
    <w:rsid w:val="00927972"/>
    <w:rsid w:val="0093041A"/>
    <w:rsid w:val="009305A5"/>
    <w:rsid w:val="009307A2"/>
    <w:rsid w:val="009309EE"/>
    <w:rsid w:val="00930C64"/>
    <w:rsid w:val="00931143"/>
    <w:rsid w:val="009313AC"/>
    <w:rsid w:val="009315A0"/>
    <w:rsid w:val="00932654"/>
    <w:rsid w:val="00932892"/>
    <w:rsid w:val="00932C1C"/>
    <w:rsid w:val="00932DF2"/>
    <w:rsid w:val="00932E8A"/>
    <w:rsid w:val="009331BF"/>
    <w:rsid w:val="009334B7"/>
    <w:rsid w:val="0093358F"/>
    <w:rsid w:val="0093372A"/>
    <w:rsid w:val="0093380A"/>
    <w:rsid w:val="00933CFD"/>
    <w:rsid w:val="00933D58"/>
    <w:rsid w:val="00933EFC"/>
    <w:rsid w:val="00933FF1"/>
    <w:rsid w:val="009340DC"/>
    <w:rsid w:val="00934A41"/>
    <w:rsid w:val="00935BC2"/>
    <w:rsid w:val="009361D0"/>
    <w:rsid w:val="009362F8"/>
    <w:rsid w:val="00936600"/>
    <w:rsid w:val="00937475"/>
    <w:rsid w:val="0093758F"/>
    <w:rsid w:val="00937772"/>
    <w:rsid w:val="0093791E"/>
    <w:rsid w:val="00937D51"/>
    <w:rsid w:val="00937EF4"/>
    <w:rsid w:val="00937F04"/>
    <w:rsid w:val="00937FF9"/>
    <w:rsid w:val="00940508"/>
    <w:rsid w:val="0094069F"/>
    <w:rsid w:val="00940F6A"/>
    <w:rsid w:val="009416CD"/>
    <w:rsid w:val="00941862"/>
    <w:rsid w:val="00941B64"/>
    <w:rsid w:val="00941E30"/>
    <w:rsid w:val="00941EBC"/>
    <w:rsid w:val="009427F1"/>
    <w:rsid w:val="00942A4D"/>
    <w:rsid w:val="00942C63"/>
    <w:rsid w:val="0094328B"/>
    <w:rsid w:val="009437C1"/>
    <w:rsid w:val="00943FD7"/>
    <w:rsid w:val="009444FB"/>
    <w:rsid w:val="009447DB"/>
    <w:rsid w:val="00944D41"/>
    <w:rsid w:val="0094524B"/>
    <w:rsid w:val="00945471"/>
    <w:rsid w:val="00945545"/>
    <w:rsid w:val="0094568B"/>
    <w:rsid w:val="009458D6"/>
    <w:rsid w:val="00945992"/>
    <w:rsid w:val="00946054"/>
    <w:rsid w:val="0094620A"/>
    <w:rsid w:val="00946484"/>
    <w:rsid w:val="009465E7"/>
    <w:rsid w:val="00946E32"/>
    <w:rsid w:val="00947303"/>
    <w:rsid w:val="00947A6A"/>
    <w:rsid w:val="00947A86"/>
    <w:rsid w:val="00947E52"/>
    <w:rsid w:val="00947F59"/>
    <w:rsid w:val="00950C58"/>
    <w:rsid w:val="00950F1B"/>
    <w:rsid w:val="00951458"/>
    <w:rsid w:val="00951943"/>
    <w:rsid w:val="00951C86"/>
    <w:rsid w:val="00951CA2"/>
    <w:rsid w:val="0095225C"/>
    <w:rsid w:val="00952ADD"/>
    <w:rsid w:val="00952D57"/>
    <w:rsid w:val="00952DD9"/>
    <w:rsid w:val="00952E89"/>
    <w:rsid w:val="00952EAF"/>
    <w:rsid w:val="009532FC"/>
    <w:rsid w:val="009534DF"/>
    <w:rsid w:val="00953648"/>
    <w:rsid w:val="009539A5"/>
    <w:rsid w:val="00953A39"/>
    <w:rsid w:val="00953C15"/>
    <w:rsid w:val="00953DF7"/>
    <w:rsid w:val="00953E0D"/>
    <w:rsid w:val="00953FF8"/>
    <w:rsid w:val="009545DD"/>
    <w:rsid w:val="00954B3E"/>
    <w:rsid w:val="00954DED"/>
    <w:rsid w:val="00954E71"/>
    <w:rsid w:val="00955203"/>
    <w:rsid w:val="00955314"/>
    <w:rsid w:val="0095549C"/>
    <w:rsid w:val="00955683"/>
    <w:rsid w:val="009557C6"/>
    <w:rsid w:val="00955B3D"/>
    <w:rsid w:val="00955CFA"/>
    <w:rsid w:val="00955D05"/>
    <w:rsid w:val="00957142"/>
    <w:rsid w:val="009608A6"/>
    <w:rsid w:val="00960EB8"/>
    <w:rsid w:val="009612C3"/>
    <w:rsid w:val="0096192F"/>
    <w:rsid w:val="00961C59"/>
    <w:rsid w:val="00962675"/>
    <w:rsid w:val="00962F92"/>
    <w:rsid w:val="00963606"/>
    <w:rsid w:val="009636F2"/>
    <w:rsid w:val="00963842"/>
    <w:rsid w:val="00963D14"/>
    <w:rsid w:val="00963DDC"/>
    <w:rsid w:val="00963DE6"/>
    <w:rsid w:val="00963F10"/>
    <w:rsid w:val="00963FD3"/>
    <w:rsid w:val="00964936"/>
    <w:rsid w:val="00964A66"/>
    <w:rsid w:val="00964DB8"/>
    <w:rsid w:val="0096561F"/>
    <w:rsid w:val="009657A3"/>
    <w:rsid w:val="009658E6"/>
    <w:rsid w:val="00965B4E"/>
    <w:rsid w:val="00965F7C"/>
    <w:rsid w:val="00965F84"/>
    <w:rsid w:val="0096608E"/>
    <w:rsid w:val="00966262"/>
    <w:rsid w:val="0096697F"/>
    <w:rsid w:val="0096698B"/>
    <w:rsid w:val="00966A82"/>
    <w:rsid w:val="00966AE5"/>
    <w:rsid w:val="00966BE2"/>
    <w:rsid w:val="009670C7"/>
    <w:rsid w:val="0096736D"/>
    <w:rsid w:val="00967D92"/>
    <w:rsid w:val="00967E65"/>
    <w:rsid w:val="00970730"/>
    <w:rsid w:val="00970738"/>
    <w:rsid w:val="00970D52"/>
    <w:rsid w:val="009710D1"/>
    <w:rsid w:val="009711E9"/>
    <w:rsid w:val="00971626"/>
    <w:rsid w:val="00971737"/>
    <w:rsid w:val="009722E3"/>
    <w:rsid w:val="00972359"/>
    <w:rsid w:val="00972837"/>
    <w:rsid w:val="009729BD"/>
    <w:rsid w:val="00972B61"/>
    <w:rsid w:val="0097307D"/>
    <w:rsid w:val="00974479"/>
    <w:rsid w:val="00974DC6"/>
    <w:rsid w:val="009751B5"/>
    <w:rsid w:val="009751CE"/>
    <w:rsid w:val="0097523F"/>
    <w:rsid w:val="009753B6"/>
    <w:rsid w:val="00975415"/>
    <w:rsid w:val="009758AD"/>
    <w:rsid w:val="00975A12"/>
    <w:rsid w:val="00975C8C"/>
    <w:rsid w:val="00975FF6"/>
    <w:rsid w:val="0097620A"/>
    <w:rsid w:val="0097631F"/>
    <w:rsid w:val="009766F2"/>
    <w:rsid w:val="009766F6"/>
    <w:rsid w:val="009767F3"/>
    <w:rsid w:val="00976A5E"/>
    <w:rsid w:val="00977386"/>
    <w:rsid w:val="009777E2"/>
    <w:rsid w:val="00977F52"/>
    <w:rsid w:val="00980073"/>
    <w:rsid w:val="009800F2"/>
    <w:rsid w:val="0098011D"/>
    <w:rsid w:val="0098054A"/>
    <w:rsid w:val="009805F5"/>
    <w:rsid w:val="009806C8"/>
    <w:rsid w:val="009807F9"/>
    <w:rsid w:val="009810A6"/>
    <w:rsid w:val="00981426"/>
    <w:rsid w:val="00981A2E"/>
    <w:rsid w:val="00981D31"/>
    <w:rsid w:val="00982152"/>
    <w:rsid w:val="00982368"/>
    <w:rsid w:val="00982533"/>
    <w:rsid w:val="00982C21"/>
    <w:rsid w:val="00982D31"/>
    <w:rsid w:val="0098313D"/>
    <w:rsid w:val="009836AC"/>
    <w:rsid w:val="009836B1"/>
    <w:rsid w:val="00983A25"/>
    <w:rsid w:val="00983ADD"/>
    <w:rsid w:val="009840DD"/>
    <w:rsid w:val="00984281"/>
    <w:rsid w:val="0098444B"/>
    <w:rsid w:val="009844D0"/>
    <w:rsid w:val="009845E2"/>
    <w:rsid w:val="009846CE"/>
    <w:rsid w:val="009854A2"/>
    <w:rsid w:val="00985BFC"/>
    <w:rsid w:val="00985E55"/>
    <w:rsid w:val="00985EE9"/>
    <w:rsid w:val="0098623F"/>
    <w:rsid w:val="00986480"/>
    <w:rsid w:val="00986C31"/>
    <w:rsid w:val="00986E68"/>
    <w:rsid w:val="00986ED8"/>
    <w:rsid w:val="00986F56"/>
    <w:rsid w:val="0098705E"/>
    <w:rsid w:val="0098718B"/>
    <w:rsid w:val="00987365"/>
    <w:rsid w:val="00987773"/>
    <w:rsid w:val="009878B2"/>
    <w:rsid w:val="00990931"/>
    <w:rsid w:val="00990A77"/>
    <w:rsid w:val="009911A8"/>
    <w:rsid w:val="009911E9"/>
    <w:rsid w:val="00991210"/>
    <w:rsid w:val="0099143C"/>
    <w:rsid w:val="009915D7"/>
    <w:rsid w:val="009916D0"/>
    <w:rsid w:val="009916FA"/>
    <w:rsid w:val="00991749"/>
    <w:rsid w:val="009919CC"/>
    <w:rsid w:val="00991C56"/>
    <w:rsid w:val="00991F58"/>
    <w:rsid w:val="00992583"/>
    <w:rsid w:val="009927C6"/>
    <w:rsid w:val="00992B78"/>
    <w:rsid w:val="009935A9"/>
    <w:rsid w:val="00993F29"/>
    <w:rsid w:val="0099450E"/>
    <w:rsid w:val="00994B48"/>
    <w:rsid w:val="00994C32"/>
    <w:rsid w:val="0099513B"/>
    <w:rsid w:val="0099535F"/>
    <w:rsid w:val="00995812"/>
    <w:rsid w:val="00996248"/>
    <w:rsid w:val="00996CCD"/>
    <w:rsid w:val="00996E53"/>
    <w:rsid w:val="00996F08"/>
    <w:rsid w:val="00997981"/>
    <w:rsid w:val="00997A4D"/>
    <w:rsid w:val="00997C22"/>
    <w:rsid w:val="009A0D49"/>
    <w:rsid w:val="009A0EB6"/>
    <w:rsid w:val="009A0EE1"/>
    <w:rsid w:val="009A118B"/>
    <w:rsid w:val="009A1477"/>
    <w:rsid w:val="009A156C"/>
    <w:rsid w:val="009A15E2"/>
    <w:rsid w:val="009A267C"/>
    <w:rsid w:val="009A2C22"/>
    <w:rsid w:val="009A2DDD"/>
    <w:rsid w:val="009A3005"/>
    <w:rsid w:val="009A310F"/>
    <w:rsid w:val="009A38A1"/>
    <w:rsid w:val="009A39CF"/>
    <w:rsid w:val="009A3B07"/>
    <w:rsid w:val="009A42D2"/>
    <w:rsid w:val="009A481F"/>
    <w:rsid w:val="009A48B7"/>
    <w:rsid w:val="009A4A7B"/>
    <w:rsid w:val="009A4F7D"/>
    <w:rsid w:val="009A6850"/>
    <w:rsid w:val="009A69E8"/>
    <w:rsid w:val="009A6C65"/>
    <w:rsid w:val="009A7367"/>
    <w:rsid w:val="009A76FB"/>
    <w:rsid w:val="009A7802"/>
    <w:rsid w:val="009B01C5"/>
    <w:rsid w:val="009B0457"/>
    <w:rsid w:val="009B071E"/>
    <w:rsid w:val="009B08F1"/>
    <w:rsid w:val="009B0A0E"/>
    <w:rsid w:val="009B0CBB"/>
    <w:rsid w:val="009B106D"/>
    <w:rsid w:val="009B1E7B"/>
    <w:rsid w:val="009B2531"/>
    <w:rsid w:val="009B2656"/>
    <w:rsid w:val="009B27AC"/>
    <w:rsid w:val="009B2C84"/>
    <w:rsid w:val="009B2E50"/>
    <w:rsid w:val="009B2F68"/>
    <w:rsid w:val="009B314C"/>
    <w:rsid w:val="009B3308"/>
    <w:rsid w:val="009B34E9"/>
    <w:rsid w:val="009B3FD1"/>
    <w:rsid w:val="009B41EA"/>
    <w:rsid w:val="009B47BE"/>
    <w:rsid w:val="009B4D8A"/>
    <w:rsid w:val="009B4DA4"/>
    <w:rsid w:val="009B52CC"/>
    <w:rsid w:val="009B5918"/>
    <w:rsid w:val="009B593D"/>
    <w:rsid w:val="009B5AB2"/>
    <w:rsid w:val="009B5D70"/>
    <w:rsid w:val="009B61D3"/>
    <w:rsid w:val="009B62CB"/>
    <w:rsid w:val="009B68CE"/>
    <w:rsid w:val="009B6A00"/>
    <w:rsid w:val="009B743F"/>
    <w:rsid w:val="009B7A75"/>
    <w:rsid w:val="009C0270"/>
    <w:rsid w:val="009C02F6"/>
    <w:rsid w:val="009C04F2"/>
    <w:rsid w:val="009C0B1C"/>
    <w:rsid w:val="009C0C7A"/>
    <w:rsid w:val="009C0E41"/>
    <w:rsid w:val="009C0E93"/>
    <w:rsid w:val="009C0FF3"/>
    <w:rsid w:val="009C1513"/>
    <w:rsid w:val="009C1838"/>
    <w:rsid w:val="009C20B2"/>
    <w:rsid w:val="009C2250"/>
    <w:rsid w:val="009C25CA"/>
    <w:rsid w:val="009C311C"/>
    <w:rsid w:val="009C31F2"/>
    <w:rsid w:val="009C33A4"/>
    <w:rsid w:val="009C38D2"/>
    <w:rsid w:val="009C3936"/>
    <w:rsid w:val="009C3D14"/>
    <w:rsid w:val="009C437C"/>
    <w:rsid w:val="009C46BC"/>
    <w:rsid w:val="009C4934"/>
    <w:rsid w:val="009C4A0B"/>
    <w:rsid w:val="009C4D2A"/>
    <w:rsid w:val="009C5672"/>
    <w:rsid w:val="009C57C4"/>
    <w:rsid w:val="009C5E9F"/>
    <w:rsid w:val="009C61ED"/>
    <w:rsid w:val="009C65F0"/>
    <w:rsid w:val="009C66C9"/>
    <w:rsid w:val="009C7A2D"/>
    <w:rsid w:val="009D014C"/>
    <w:rsid w:val="009D0738"/>
    <w:rsid w:val="009D0AE9"/>
    <w:rsid w:val="009D10A7"/>
    <w:rsid w:val="009D14AA"/>
    <w:rsid w:val="009D1AB9"/>
    <w:rsid w:val="009D1EFA"/>
    <w:rsid w:val="009D24B1"/>
    <w:rsid w:val="009D281D"/>
    <w:rsid w:val="009D2ED3"/>
    <w:rsid w:val="009D327B"/>
    <w:rsid w:val="009D3368"/>
    <w:rsid w:val="009D34F9"/>
    <w:rsid w:val="009D393D"/>
    <w:rsid w:val="009D406A"/>
    <w:rsid w:val="009D4400"/>
    <w:rsid w:val="009D4DF5"/>
    <w:rsid w:val="009D4E7C"/>
    <w:rsid w:val="009D4E9A"/>
    <w:rsid w:val="009D4EFF"/>
    <w:rsid w:val="009D5908"/>
    <w:rsid w:val="009D5CBC"/>
    <w:rsid w:val="009D5FFA"/>
    <w:rsid w:val="009D62AF"/>
    <w:rsid w:val="009D6391"/>
    <w:rsid w:val="009D6A27"/>
    <w:rsid w:val="009D6BD4"/>
    <w:rsid w:val="009D747F"/>
    <w:rsid w:val="009D7A9E"/>
    <w:rsid w:val="009D7CC3"/>
    <w:rsid w:val="009D7D2E"/>
    <w:rsid w:val="009D7E52"/>
    <w:rsid w:val="009E004F"/>
    <w:rsid w:val="009E0312"/>
    <w:rsid w:val="009E03F3"/>
    <w:rsid w:val="009E08BA"/>
    <w:rsid w:val="009E0923"/>
    <w:rsid w:val="009E0F46"/>
    <w:rsid w:val="009E1002"/>
    <w:rsid w:val="009E109C"/>
    <w:rsid w:val="009E1E97"/>
    <w:rsid w:val="009E20A2"/>
    <w:rsid w:val="009E20BB"/>
    <w:rsid w:val="009E24CD"/>
    <w:rsid w:val="009E250C"/>
    <w:rsid w:val="009E26BC"/>
    <w:rsid w:val="009E27B2"/>
    <w:rsid w:val="009E28BE"/>
    <w:rsid w:val="009E2E5E"/>
    <w:rsid w:val="009E30E7"/>
    <w:rsid w:val="009E3400"/>
    <w:rsid w:val="009E3988"/>
    <w:rsid w:val="009E3ACC"/>
    <w:rsid w:val="009E3B15"/>
    <w:rsid w:val="009E3C06"/>
    <w:rsid w:val="009E3E5B"/>
    <w:rsid w:val="009E4329"/>
    <w:rsid w:val="009E4477"/>
    <w:rsid w:val="009E4637"/>
    <w:rsid w:val="009E4701"/>
    <w:rsid w:val="009E4831"/>
    <w:rsid w:val="009E4AA1"/>
    <w:rsid w:val="009E4BA1"/>
    <w:rsid w:val="009E507D"/>
    <w:rsid w:val="009E52CC"/>
    <w:rsid w:val="009E5576"/>
    <w:rsid w:val="009E588C"/>
    <w:rsid w:val="009E59B5"/>
    <w:rsid w:val="009E5A3E"/>
    <w:rsid w:val="009E6349"/>
    <w:rsid w:val="009E6B42"/>
    <w:rsid w:val="009E6FCB"/>
    <w:rsid w:val="009E713B"/>
    <w:rsid w:val="009E7874"/>
    <w:rsid w:val="009E78FB"/>
    <w:rsid w:val="009E7A70"/>
    <w:rsid w:val="009E7B87"/>
    <w:rsid w:val="009E7D19"/>
    <w:rsid w:val="009E7D49"/>
    <w:rsid w:val="009E7F12"/>
    <w:rsid w:val="009E7FB4"/>
    <w:rsid w:val="009F03E0"/>
    <w:rsid w:val="009F07C4"/>
    <w:rsid w:val="009F083E"/>
    <w:rsid w:val="009F098A"/>
    <w:rsid w:val="009F0996"/>
    <w:rsid w:val="009F09F4"/>
    <w:rsid w:val="009F0AAD"/>
    <w:rsid w:val="009F1148"/>
    <w:rsid w:val="009F13C6"/>
    <w:rsid w:val="009F14A3"/>
    <w:rsid w:val="009F15D3"/>
    <w:rsid w:val="009F17C3"/>
    <w:rsid w:val="009F1A99"/>
    <w:rsid w:val="009F2845"/>
    <w:rsid w:val="009F2D39"/>
    <w:rsid w:val="009F2E6A"/>
    <w:rsid w:val="009F2E6B"/>
    <w:rsid w:val="009F2FA3"/>
    <w:rsid w:val="009F2FAF"/>
    <w:rsid w:val="009F3229"/>
    <w:rsid w:val="009F3465"/>
    <w:rsid w:val="009F3519"/>
    <w:rsid w:val="009F3F26"/>
    <w:rsid w:val="009F4611"/>
    <w:rsid w:val="009F4A00"/>
    <w:rsid w:val="009F4AF1"/>
    <w:rsid w:val="009F50E3"/>
    <w:rsid w:val="009F5337"/>
    <w:rsid w:val="009F534E"/>
    <w:rsid w:val="009F5B30"/>
    <w:rsid w:val="009F5FDC"/>
    <w:rsid w:val="009F684D"/>
    <w:rsid w:val="009F6D4D"/>
    <w:rsid w:val="009F708A"/>
    <w:rsid w:val="009F70F8"/>
    <w:rsid w:val="009F7525"/>
    <w:rsid w:val="009F76AF"/>
    <w:rsid w:val="009F79E3"/>
    <w:rsid w:val="009F7DE4"/>
    <w:rsid w:val="00A0023E"/>
    <w:rsid w:val="00A003B7"/>
    <w:rsid w:val="00A00883"/>
    <w:rsid w:val="00A00B91"/>
    <w:rsid w:val="00A0117D"/>
    <w:rsid w:val="00A01554"/>
    <w:rsid w:val="00A0174D"/>
    <w:rsid w:val="00A01F5C"/>
    <w:rsid w:val="00A01FDA"/>
    <w:rsid w:val="00A02096"/>
    <w:rsid w:val="00A021C6"/>
    <w:rsid w:val="00A02880"/>
    <w:rsid w:val="00A02D87"/>
    <w:rsid w:val="00A02F3B"/>
    <w:rsid w:val="00A02FB0"/>
    <w:rsid w:val="00A03289"/>
    <w:rsid w:val="00A03700"/>
    <w:rsid w:val="00A03891"/>
    <w:rsid w:val="00A03B06"/>
    <w:rsid w:val="00A041DE"/>
    <w:rsid w:val="00A042A3"/>
    <w:rsid w:val="00A0433F"/>
    <w:rsid w:val="00A0465E"/>
    <w:rsid w:val="00A04D0A"/>
    <w:rsid w:val="00A04D50"/>
    <w:rsid w:val="00A051AB"/>
    <w:rsid w:val="00A05A19"/>
    <w:rsid w:val="00A062E1"/>
    <w:rsid w:val="00A0722A"/>
    <w:rsid w:val="00A07AF2"/>
    <w:rsid w:val="00A07E7E"/>
    <w:rsid w:val="00A10143"/>
    <w:rsid w:val="00A1052B"/>
    <w:rsid w:val="00A10BC7"/>
    <w:rsid w:val="00A1119A"/>
    <w:rsid w:val="00A111A8"/>
    <w:rsid w:val="00A113FF"/>
    <w:rsid w:val="00A114CD"/>
    <w:rsid w:val="00A119F7"/>
    <w:rsid w:val="00A12D4A"/>
    <w:rsid w:val="00A12DB0"/>
    <w:rsid w:val="00A1345E"/>
    <w:rsid w:val="00A137D4"/>
    <w:rsid w:val="00A13ED3"/>
    <w:rsid w:val="00A13FF6"/>
    <w:rsid w:val="00A145EE"/>
    <w:rsid w:val="00A14DEF"/>
    <w:rsid w:val="00A14E29"/>
    <w:rsid w:val="00A15082"/>
    <w:rsid w:val="00A15092"/>
    <w:rsid w:val="00A153D7"/>
    <w:rsid w:val="00A15FEF"/>
    <w:rsid w:val="00A16153"/>
    <w:rsid w:val="00A16326"/>
    <w:rsid w:val="00A164E4"/>
    <w:rsid w:val="00A16713"/>
    <w:rsid w:val="00A16A5D"/>
    <w:rsid w:val="00A16E06"/>
    <w:rsid w:val="00A17321"/>
    <w:rsid w:val="00A173BF"/>
    <w:rsid w:val="00A17B71"/>
    <w:rsid w:val="00A17CF8"/>
    <w:rsid w:val="00A20207"/>
    <w:rsid w:val="00A2021B"/>
    <w:rsid w:val="00A20EEE"/>
    <w:rsid w:val="00A216B5"/>
    <w:rsid w:val="00A219AB"/>
    <w:rsid w:val="00A224E1"/>
    <w:rsid w:val="00A2261C"/>
    <w:rsid w:val="00A22680"/>
    <w:rsid w:val="00A23669"/>
    <w:rsid w:val="00A238CA"/>
    <w:rsid w:val="00A2400B"/>
    <w:rsid w:val="00A24495"/>
    <w:rsid w:val="00A24743"/>
    <w:rsid w:val="00A24DB6"/>
    <w:rsid w:val="00A24FAF"/>
    <w:rsid w:val="00A2500E"/>
    <w:rsid w:val="00A2512C"/>
    <w:rsid w:val="00A25134"/>
    <w:rsid w:val="00A256B2"/>
    <w:rsid w:val="00A25CD9"/>
    <w:rsid w:val="00A26261"/>
    <w:rsid w:val="00A2638A"/>
    <w:rsid w:val="00A26436"/>
    <w:rsid w:val="00A26D23"/>
    <w:rsid w:val="00A27375"/>
    <w:rsid w:val="00A27F38"/>
    <w:rsid w:val="00A302BD"/>
    <w:rsid w:val="00A30402"/>
    <w:rsid w:val="00A308D3"/>
    <w:rsid w:val="00A30F91"/>
    <w:rsid w:val="00A31514"/>
    <w:rsid w:val="00A31858"/>
    <w:rsid w:val="00A3199D"/>
    <w:rsid w:val="00A31AD7"/>
    <w:rsid w:val="00A31AFF"/>
    <w:rsid w:val="00A32375"/>
    <w:rsid w:val="00A32A5E"/>
    <w:rsid w:val="00A32D84"/>
    <w:rsid w:val="00A333C4"/>
    <w:rsid w:val="00A340C7"/>
    <w:rsid w:val="00A34CDE"/>
    <w:rsid w:val="00A34DDE"/>
    <w:rsid w:val="00A34E7D"/>
    <w:rsid w:val="00A3545E"/>
    <w:rsid w:val="00A354ED"/>
    <w:rsid w:val="00A35872"/>
    <w:rsid w:val="00A35980"/>
    <w:rsid w:val="00A35AD2"/>
    <w:rsid w:val="00A35CAA"/>
    <w:rsid w:val="00A35E85"/>
    <w:rsid w:val="00A35FA9"/>
    <w:rsid w:val="00A36BB7"/>
    <w:rsid w:val="00A37E7B"/>
    <w:rsid w:val="00A40093"/>
    <w:rsid w:val="00A40105"/>
    <w:rsid w:val="00A40361"/>
    <w:rsid w:val="00A405FB"/>
    <w:rsid w:val="00A40870"/>
    <w:rsid w:val="00A40895"/>
    <w:rsid w:val="00A408F9"/>
    <w:rsid w:val="00A409CD"/>
    <w:rsid w:val="00A4106A"/>
    <w:rsid w:val="00A415E9"/>
    <w:rsid w:val="00A4163A"/>
    <w:rsid w:val="00A41B1B"/>
    <w:rsid w:val="00A42268"/>
    <w:rsid w:val="00A4307C"/>
    <w:rsid w:val="00A4364A"/>
    <w:rsid w:val="00A439B1"/>
    <w:rsid w:val="00A43DDD"/>
    <w:rsid w:val="00A43EA3"/>
    <w:rsid w:val="00A440E4"/>
    <w:rsid w:val="00A446FD"/>
    <w:rsid w:val="00A44A56"/>
    <w:rsid w:val="00A44A8A"/>
    <w:rsid w:val="00A45841"/>
    <w:rsid w:val="00A459D7"/>
    <w:rsid w:val="00A45DEC"/>
    <w:rsid w:val="00A45E5C"/>
    <w:rsid w:val="00A467D3"/>
    <w:rsid w:val="00A46C93"/>
    <w:rsid w:val="00A473C3"/>
    <w:rsid w:val="00A47666"/>
    <w:rsid w:val="00A50026"/>
    <w:rsid w:val="00A50092"/>
    <w:rsid w:val="00A503B2"/>
    <w:rsid w:val="00A50A73"/>
    <w:rsid w:val="00A50C48"/>
    <w:rsid w:val="00A50DEA"/>
    <w:rsid w:val="00A50DF4"/>
    <w:rsid w:val="00A51635"/>
    <w:rsid w:val="00A5184A"/>
    <w:rsid w:val="00A519B4"/>
    <w:rsid w:val="00A51A0C"/>
    <w:rsid w:val="00A51AE2"/>
    <w:rsid w:val="00A5213F"/>
    <w:rsid w:val="00A521B3"/>
    <w:rsid w:val="00A522CE"/>
    <w:rsid w:val="00A52843"/>
    <w:rsid w:val="00A52D34"/>
    <w:rsid w:val="00A53009"/>
    <w:rsid w:val="00A530A1"/>
    <w:rsid w:val="00A53189"/>
    <w:rsid w:val="00A53265"/>
    <w:rsid w:val="00A5337F"/>
    <w:rsid w:val="00A5347E"/>
    <w:rsid w:val="00A534FC"/>
    <w:rsid w:val="00A5353D"/>
    <w:rsid w:val="00A53E32"/>
    <w:rsid w:val="00A540E8"/>
    <w:rsid w:val="00A54608"/>
    <w:rsid w:val="00A54955"/>
    <w:rsid w:val="00A54DB9"/>
    <w:rsid w:val="00A55171"/>
    <w:rsid w:val="00A558E6"/>
    <w:rsid w:val="00A558F1"/>
    <w:rsid w:val="00A5593D"/>
    <w:rsid w:val="00A56487"/>
    <w:rsid w:val="00A567FE"/>
    <w:rsid w:val="00A56C91"/>
    <w:rsid w:val="00A56FF0"/>
    <w:rsid w:val="00A57076"/>
    <w:rsid w:val="00A571D5"/>
    <w:rsid w:val="00A578F9"/>
    <w:rsid w:val="00A57DED"/>
    <w:rsid w:val="00A57E4D"/>
    <w:rsid w:val="00A60376"/>
    <w:rsid w:val="00A60439"/>
    <w:rsid w:val="00A604B9"/>
    <w:rsid w:val="00A605F7"/>
    <w:rsid w:val="00A608E8"/>
    <w:rsid w:val="00A611B5"/>
    <w:rsid w:val="00A61696"/>
    <w:rsid w:val="00A6251A"/>
    <w:rsid w:val="00A62632"/>
    <w:rsid w:val="00A6263D"/>
    <w:rsid w:val="00A62ECF"/>
    <w:rsid w:val="00A62F50"/>
    <w:rsid w:val="00A63582"/>
    <w:rsid w:val="00A635B1"/>
    <w:rsid w:val="00A63651"/>
    <w:rsid w:val="00A638B0"/>
    <w:rsid w:val="00A6459D"/>
    <w:rsid w:val="00A6493F"/>
    <w:rsid w:val="00A652B9"/>
    <w:rsid w:val="00A652D5"/>
    <w:rsid w:val="00A652EB"/>
    <w:rsid w:val="00A653F6"/>
    <w:rsid w:val="00A65409"/>
    <w:rsid w:val="00A65475"/>
    <w:rsid w:val="00A65AE0"/>
    <w:rsid w:val="00A65B9D"/>
    <w:rsid w:val="00A66341"/>
    <w:rsid w:val="00A6651C"/>
    <w:rsid w:val="00A66694"/>
    <w:rsid w:val="00A667BD"/>
    <w:rsid w:val="00A667DF"/>
    <w:rsid w:val="00A66EEC"/>
    <w:rsid w:val="00A66F40"/>
    <w:rsid w:val="00A671DD"/>
    <w:rsid w:val="00A672CA"/>
    <w:rsid w:val="00A67470"/>
    <w:rsid w:val="00A67961"/>
    <w:rsid w:val="00A67A08"/>
    <w:rsid w:val="00A70219"/>
    <w:rsid w:val="00A70645"/>
    <w:rsid w:val="00A7085C"/>
    <w:rsid w:val="00A70F11"/>
    <w:rsid w:val="00A7154C"/>
    <w:rsid w:val="00A717A5"/>
    <w:rsid w:val="00A71A1F"/>
    <w:rsid w:val="00A71DF4"/>
    <w:rsid w:val="00A72786"/>
    <w:rsid w:val="00A727CE"/>
    <w:rsid w:val="00A728F2"/>
    <w:rsid w:val="00A730C5"/>
    <w:rsid w:val="00A73257"/>
    <w:rsid w:val="00A734B6"/>
    <w:rsid w:val="00A735DD"/>
    <w:rsid w:val="00A7389D"/>
    <w:rsid w:val="00A738EF"/>
    <w:rsid w:val="00A73AE5"/>
    <w:rsid w:val="00A73EB7"/>
    <w:rsid w:val="00A743FA"/>
    <w:rsid w:val="00A74916"/>
    <w:rsid w:val="00A74F44"/>
    <w:rsid w:val="00A75354"/>
    <w:rsid w:val="00A7551E"/>
    <w:rsid w:val="00A758AA"/>
    <w:rsid w:val="00A75C4C"/>
    <w:rsid w:val="00A75CC6"/>
    <w:rsid w:val="00A7600B"/>
    <w:rsid w:val="00A7612A"/>
    <w:rsid w:val="00A76278"/>
    <w:rsid w:val="00A7643A"/>
    <w:rsid w:val="00A76487"/>
    <w:rsid w:val="00A76497"/>
    <w:rsid w:val="00A764E7"/>
    <w:rsid w:val="00A76D42"/>
    <w:rsid w:val="00A76DD6"/>
    <w:rsid w:val="00A76F74"/>
    <w:rsid w:val="00A7715F"/>
    <w:rsid w:val="00A779EF"/>
    <w:rsid w:val="00A77C84"/>
    <w:rsid w:val="00A801DA"/>
    <w:rsid w:val="00A8064A"/>
    <w:rsid w:val="00A809AC"/>
    <w:rsid w:val="00A80FFD"/>
    <w:rsid w:val="00A81026"/>
    <w:rsid w:val="00A81F79"/>
    <w:rsid w:val="00A82563"/>
    <w:rsid w:val="00A82BFE"/>
    <w:rsid w:val="00A8328D"/>
    <w:rsid w:val="00A835D7"/>
    <w:rsid w:val="00A83AA0"/>
    <w:rsid w:val="00A84440"/>
    <w:rsid w:val="00A8446F"/>
    <w:rsid w:val="00A849D3"/>
    <w:rsid w:val="00A84A88"/>
    <w:rsid w:val="00A84C0C"/>
    <w:rsid w:val="00A84C60"/>
    <w:rsid w:val="00A85249"/>
    <w:rsid w:val="00A852A5"/>
    <w:rsid w:val="00A8583F"/>
    <w:rsid w:val="00A8588B"/>
    <w:rsid w:val="00A85B35"/>
    <w:rsid w:val="00A85D46"/>
    <w:rsid w:val="00A8608B"/>
    <w:rsid w:val="00A860BA"/>
    <w:rsid w:val="00A8637C"/>
    <w:rsid w:val="00A863DC"/>
    <w:rsid w:val="00A8690B"/>
    <w:rsid w:val="00A86AA6"/>
    <w:rsid w:val="00A86E39"/>
    <w:rsid w:val="00A86E4A"/>
    <w:rsid w:val="00A87278"/>
    <w:rsid w:val="00A875C1"/>
    <w:rsid w:val="00A87772"/>
    <w:rsid w:val="00A9014F"/>
    <w:rsid w:val="00A90455"/>
    <w:rsid w:val="00A908D9"/>
    <w:rsid w:val="00A90DFC"/>
    <w:rsid w:val="00A90EF6"/>
    <w:rsid w:val="00A911C6"/>
    <w:rsid w:val="00A91610"/>
    <w:rsid w:val="00A916F4"/>
    <w:rsid w:val="00A91A04"/>
    <w:rsid w:val="00A91BF5"/>
    <w:rsid w:val="00A91D80"/>
    <w:rsid w:val="00A91ED4"/>
    <w:rsid w:val="00A91FA3"/>
    <w:rsid w:val="00A92608"/>
    <w:rsid w:val="00A93E2F"/>
    <w:rsid w:val="00A93E38"/>
    <w:rsid w:val="00A93E89"/>
    <w:rsid w:val="00A94013"/>
    <w:rsid w:val="00A9401C"/>
    <w:rsid w:val="00A94459"/>
    <w:rsid w:val="00A946C0"/>
    <w:rsid w:val="00A949B2"/>
    <w:rsid w:val="00A94D3F"/>
    <w:rsid w:val="00A95796"/>
    <w:rsid w:val="00A959F0"/>
    <w:rsid w:val="00A95A56"/>
    <w:rsid w:val="00A95FD1"/>
    <w:rsid w:val="00A9611C"/>
    <w:rsid w:val="00A961E8"/>
    <w:rsid w:val="00A96354"/>
    <w:rsid w:val="00A9664E"/>
    <w:rsid w:val="00A96877"/>
    <w:rsid w:val="00A969B5"/>
    <w:rsid w:val="00A96C5A"/>
    <w:rsid w:val="00A97279"/>
    <w:rsid w:val="00A97A8C"/>
    <w:rsid w:val="00A97BD8"/>
    <w:rsid w:val="00A97D81"/>
    <w:rsid w:val="00A97E60"/>
    <w:rsid w:val="00A97E93"/>
    <w:rsid w:val="00AA0687"/>
    <w:rsid w:val="00AA0773"/>
    <w:rsid w:val="00AA0BB2"/>
    <w:rsid w:val="00AA0E5F"/>
    <w:rsid w:val="00AA0F96"/>
    <w:rsid w:val="00AA1027"/>
    <w:rsid w:val="00AA1319"/>
    <w:rsid w:val="00AA1703"/>
    <w:rsid w:val="00AA17B3"/>
    <w:rsid w:val="00AA19E6"/>
    <w:rsid w:val="00AA1B70"/>
    <w:rsid w:val="00AA1EE2"/>
    <w:rsid w:val="00AA202F"/>
    <w:rsid w:val="00AA2AFE"/>
    <w:rsid w:val="00AA2D7F"/>
    <w:rsid w:val="00AA2F64"/>
    <w:rsid w:val="00AA33D0"/>
    <w:rsid w:val="00AA3461"/>
    <w:rsid w:val="00AA371C"/>
    <w:rsid w:val="00AA39D0"/>
    <w:rsid w:val="00AA5735"/>
    <w:rsid w:val="00AA583E"/>
    <w:rsid w:val="00AA5E40"/>
    <w:rsid w:val="00AA60B1"/>
    <w:rsid w:val="00AA6244"/>
    <w:rsid w:val="00AA6412"/>
    <w:rsid w:val="00AA647F"/>
    <w:rsid w:val="00AA6558"/>
    <w:rsid w:val="00AA695C"/>
    <w:rsid w:val="00AA7DAD"/>
    <w:rsid w:val="00AA7EEE"/>
    <w:rsid w:val="00AB0507"/>
    <w:rsid w:val="00AB083F"/>
    <w:rsid w:val="00AB0EB8"/>
    <w:rsid w:val="00AB139B"/>
    <w:rsid w:val="00AB140C"/>
    <w:rsid w:val="00AB1951"/>
    <w:rsid w:val="00AB19E8"/>
    <w:rsid w:val="00AB2427"/>
    <w:rsid w:val="00AB281B"/>
    <w:rsid w:val="00AB2AED"/>
    <w:rsid w:val="00AB2B59"/>
    <w:rsid w:val="00AB2C96"/>
    <w:rsid w:val="00AB2CF6"/>
    <w:rsid w:val="00AB2DAB"/>
    <w:rsid w:val="00AB2F61"/>
    <w:rsid w:val="00AB3030"/>
    <w:rsid w:val="00AB3242"/>
    <w:rsid w:val="00AB3471"/>
    <w:rsid w:val="00AB39D4"/>
    <w:rsid w:val="00AB3C1C"/>
    <w:rsid w:val="00AB411E"/>
    <w:rsid w:val="00AB4647"/>
    <w:rsid w:val="00AB4A9D"/>
    <w:rsid w:val="00AB5019"/>
    <w:rsid w:val="00AB5116"/>
    <w:rsid w:val="00AB5188"/>
    <w:rsid w:val="00AB5E72"/>
    <w:rsid w:val="00AB5FF2"/>
    <w:rsid w:val="00AB5FFD"/>
    <w:rsid w:val="00AB619E"/>
    <w:rsid w:val="00AB657D"/>
    <w:rsid w:val="00AB66D6"/>
    <w:rsid w:val="00AB684F"/>
    <w:rsid w:val="00AB6A25"/>
    <w:rsid w:val="00AB7014"/>
    <w:rsid w:val="00AB73D4"/>
    <w:rsid w:val="00AB74C2"/>
    <w:rsid w:val="00AB758C"/>
    <w:rsid w:val="00AB77EE"/>
    <w:rsid w:val="00AB7AD2"/>
    <w:rsid w:val="00AC03AD"/>
    <w:rsid w:val="00AC0774"/>
    <w:rsid w:val="00AC0965"/>
    <w:rsid w:val="00AC0C4E"/>
    <w:rsid w:val="00AC0D88"/>
    <w:rsid w:val="00AC0E95"/>
    <w:rsid w:val="00AC1340"/>
    <w:rsid w:val="00AC1915"/>
    <w:rsid w:val="00AC1D49"/>
    <w:rsid w:val="00AC1E68"/>
    <w:rsid w:val="00AC1FC5"/>
    <w:rsid w:val="00AC2181"/>
    <w:rsid w:val="00AC32C0"/>
    <w:rsid w:val="00AC3406"/>
    <w:rsid w:val="00AC38D8"/>
    <w:rsid w:val="00AC3AE7"/>
    <w:rsid w:val="00AC3E26"/>
    <w:rsid w:val="00AC3EA7"/>
    <w:rsid w:val="00AC4041"/>
    <w:rsid w:val="00AC41AF"/>
    <w:rsid w:val="00AC41B7"/>
    <w:rsid w:val="00AC43F7"/>
    <w:rsid w:val="00AC5001"/>
    <w:rsid w:val="00AC5264"/>
    <w:rsid w:val="00AC527B"/>
    <w:rsid w:val="00AC54EB"/>
    <w:rsid w:val="00AC618E"/>
    <w:rsid w:val="00AC653D"/>
    <w:rsid w:val="00AC655E"/>
    <w:rsid w:val="00AC6674"/>
    <w:rsid w:val="00AC6A29"/>
    <w:rsid w:val="00AC6AE7"/>
    <w:rsid w:val="00AC6C88"/>
    <w:rsid w:val="00AC7777"/>
    <w:rsid w:val="00AC7BAC"/>
    <w:rsid w:val="00AC7C4E"/>
    <w:rsid w:val="00AC7FA0"/>
    <w:rsid w:val="00AD000D"/>
    <w:rsid w:val="00AD05B6"/>
    <w:rsid w:val="00AD09B6"/>
    <w:rsid w:val="00AD0BC0"/>
    <w:rsid w:val="00AD1685"/>
    <w:rsid w:val="00AD16FD"/>
    <w:rsid w:val="00AD1B64"/>
    <w:rsid w:val="00AD2302"/>
    <w:rsid w:val="00AD25BF"/>
    <w:rsid w:val="00AD2659"/>
    <w:rsid w:val="00AD2811"/>
    <w:rsid w:val="00AD28B5"/>
    <w:rsid w:val="00AD29AC"/>
    <w:rsid w:val="00AD2F21"/>
    <w:rsid w:val="00AD30A1"/>
    <w:rsid w:val="00AD3506"/>
    <w:rsid w:val="00AD378E"/>
    <w:rsid w:val="00AD422B"/>
    <w:rsid w:val="00AD46B7"/>
    <w:rsid w:val="00AD4BB6"/>
    <w:rsid w:val="00AD4D00"/>
    <w:rsid w:val="00AD4F77"/>
    <w:rsid w:val="00AD5098"/>
    <w:rsid w:val="00AD5137"/>
    <w:rsid w:val="00AD5B16"/>
    <w:rsid w:val="00AD62CF"/>
    <w:rsid w:val="00AD6528"/>
    <w:rsid w:val="00AD6569"/>
    <w:rsid w:val="00AD673A"/>
    <w:rsid w:val="00AD69FA"/>
    <w:rsid w:val="00AD6FD7"/>
    <w:rsid w:val="00AD7562"/>
    <w:rsid w:val="00AD75B6"/>
    <w:rsid w:val="00AD765B"/>
    <w:rsid w:val="00AD776D"/>
    <w:rsid w:val="00AD7BA9"/>
    <w:rsid w:val="00AE0093"/>
    <w:rsid w:val="00AE01B4"/>
    <w:rsid w:val="00AE01DC"/>
    <w:rsid w:val="00AE04C9"/>
    <w:rsid w:val="00AE09C3"/>
    <w:rsid w:val="00AE0AD1"/>
    <w:rsid w:val="00AE0FC4"/>
    <w:rsid w:val="00AE10F0"/>
    <w:rsid w:val="00AE131A"/>
    <w:rsid w:val="00AE19C7"/>
    <w:rsid w:val="00AE19FD"/>
    <w:rsid w:val="00AE1C31"/>
    <w:rsid w:val="00AE1CC9"/>
    <w:rsid w:val="00AE21EC"/>
    <w:rsid w:val="00AE2257"/>
    <w:rsid w:val="00AE23E7"/>
    <w:rsid w:val="00AE2554"/>
    <w:rsid w:val="00AE2647"/>
    <w:rsid w:val="00AE29D1"/>
    <w:rsid w:val="00AE3342"/>
    <w:rsid w:val="00AE34B9"/>
    <w:rsid w:val="00AE34BA"/>
    <w:rsid w:val="00AE408D"/>
    <w:rsid w:val="00AE4355"/>
    <w:rsid w:val="00AE43A0"/>
    <w:rsid w:val="00AE4682"/>
    <w:rsid w:val="00AE4F2B"/>
    <w:rsid w:val="00AE507A"/>
    <w:rsid w:val="00AE59ED"/>
    <w:rsid w:val="00AE5AEA"/>
    <w:rsid w:val="00AE616E"/>
    <w:rsid w:val="00AE6304"/>
    <w:rsid w:val="00AE6D8F"/>
    <w:rsid w:val="00AE70F9"/>
    <w:rsid w:val="00AE732C"/>
    <w:rsid w:val="00AE7411"/>
    <w:rsid w:val="00AE76AB"/>
    <w:rsid w:val="00AE76BB"/>
    <w:rsid w:val="00AE78E1"/>
    <w:rsid w:val="00AE7C01"/>
    <w:rsid w:val="00AE7C4A"/>
    <w:rsid w:val="00AF0318"/>
    <w:rsid w:val="00AF09CD"/>
    <w:rsid w:val="00AF0B1C"/>
    <w:rsid w:val="00AF0C8B"/>
    <w:rsid w:val="00AF114B"/>
    <w:rsid w:val="00AF1498"/>
    <w:rsid w:val="00AF154A"/>
    <w:rsid w:val="00AF18AC"/>
    <w:rsid w:val="00AF1BB3"/>
    <w:rsid w:val="00AF1CAF"/>
    <w:rsid w:val="00AF1CD8"/>
    <w:rsid w:val="00AF1E51"/>
    <w:rsid w:val="00AF2022"/>
    <w:rsid w:val="00AF224A"/>
    <w:rsid w:val="00AF227E"/>
    <w:rsid w:val="00AF26D1"/>
    <w:rsid w:val="00AF29B1"/>
    <w:rsid w:val="00AF2E67"/>
    <w:rsid w:val="00AF379A"/>
    <w:rsid w:val="00AF3993"/>
    <w:rsid w:val="00AF3B4B"/>
    <w:rsid w:val="00AF3F65"/>
    <w:rsid w:val="00AF3F9D"/>
    <w:rsid w:val="00AF4000"/>
    <w:rsid w:val="00AF401F"/>
    <w:rsid w:val="00AF411C"/>
    <w:rsid w:val="00AF4812"/>
    <w:rsid w:val="00AF48F5"/>
    <w:rsid w:val="00AF4EEC"/>
    <w:rsid w:val="00AF5002"/>
    <w:rsid w:val="00AF5199"/>
    <w:rsid w:val="00AF59C1"/>
    <w:rsid w:val="00AF5AA5"/>
    <w:rsid w:val="00AF6172"/>
    <w:rsid w:val="00AF6242"/>
    <w:rsid w:val="00AF629A"/>
    <w:rsid w:val="00AF664B"/>
    <w:rsid w:val="00AF6ABA"/>
    <w:rsid w:val="00AF6D52"/>
    <w:rsid w:val="00AF7185"/>
    <w:rsid w:val="00AF71F2"/>
    <w:rsid w:val="00AF73DE"/>
    <w:rsid w:val="00AF740D"/>
    <w:rsid w:val="00AF7982"/>
    <w:rsid w:val="00AF7A69"/>
    <w:rsid w:val="00AF7D75"/>
    <w:rsid w:val="00B0014F"/>
    <w:rsid w:val="00B003D8"/>
    <w:rsid w:val="00B008E8"/>
    <w:rsid w:val="00B00913"/>
    <w:rsid w:val="00B00DB0"/>
    <w:rsid w:val="00B00FA6"/>
    <w:rsid w:val="00B010D1"/>
    <w:rsid w:val="00B0124B"/>
    <w:rsid w:val="00B01626"/>
    <w:rsid w:val="00B01844"/>
    <w:rsid w:val="00B01AF3"/>
    <w:rsid w:val="00B01C0B"/>
    <w:rsid w:val="00B02183"/>
    <w:rsid w:val="00B027F2"/>
    <w:rsid w:val="00B02A3A"/>
    <w:rsid w:val="00B03352"/>
    <w:rsid w:val="00B03994"/>
    <w:rsid w:val="00B03B34"/>
    <w:rsid w:val="00B03DEC"/>
    <w:rsid w:val="00B041F8"/>
    <w:rsid w:val="00B0464D"/>
    <w:rsid w:val="00B04698"/>
    <w:rsid w:val="00B0492D"/>
    <w:rsid w:val="00B04939"/>
    <w:rsid w:val="00B04D31"/>
    <w:rsid w:val="00B04DED"/>
    <w:rsid w:val="00B056D9"/>
    <w:rsid w:val="00B06135"/>
    <w:rsid w:val="00B06231"/>
    <w:rsid w:val="00B064AE"/>
    <w:rsid w:val="00B0672A"/>
    <w:rsid w:val="00B06ABE"/>
    <w:rsid w:val="00B06D0E"/>
    <w:rsid w:val="00B06EEC"/>
    <w:rsid w:val="00B0735B"/>
    <w:rsid w:val="00B0747E"/>
    <w:rsid w:val="00B0757A"/>
    <w:rsid w:val="00B0782A"/>
    <w:rsid w:val="00B078E8"/>
    <w:rsid w:val="00B07B65"/>
    <w:rsid w:val="00B07CB0"/>
    <w:rsid w:val="00B07F07"/>
    <w:rsid w:val="00B1069D"/>
    <w:rsid w:val="00B1098A"/>
    <w:rsid w:val="00B109C8"/>
    <w:rsid w:val="00B10A00"/>
    <w:rsid w:val="00B10C12"/>
    <w:rsid w:val="00B10D68"/>
    <w:rsid w:val="00B1116B"/>
    <w:rsid w:val="00B115AF"/>
    <w:rsid w:val="00B116FB"/>
    <w:rsid w:val="00B11A47"/>
    <w:rsid w:val="00B126C1"/>
    <w:rsid w:val="00B12A46"/>
    <w:rsid w:val="00B12FDC"/>
    <w:rsid w:val="00B13150"/>
    <w:rsid w:val="00B13533"/>
    <w:rsid w:val="00B13E17"/>
    <w:rsid w:val="00B141D5"/>
    <w:rsid w:val="00B145AA"/>
    <w:rsid w:val="00B1583D"/>
    <w:rsid w:val="00B1583F"/>
    <w:rsid w:val="00B1586F"/>
    <w:rsid w:val="00B159B5"/>
    <w:rsid w:val="00B15B25"/>
    <w:rsid w:val="00B15DAE"/>
    <w:rsid w:val="00B16055"/>
    <w:rsid w:val="00B1620A"/>
    <w:rsid w:val="00B164A1"/>
    <w:rsid w:val="00B165C3"/>
    <w:rsid w:val="00B168ED"/>
    <w:rsid w:val="00B17172"/>
    <w:rsid w:val="00B175AE"/>
    <w:rsid w:val="00B175EE"/>
    <w:rsid w:val="00B178C7"/>
    <w:rsid w:val="00B17A3D"/>
    <w:rsid w:val="00B17A57"/>
    <w:rsid w:val="00B17FA9"/>
    <w:rsid w:val="00B17FC9"/>
    <w:rsid w:val="00B20511"/>
    <w:rsid w:val="00B20734"/>
    <w:rsid w:val="00B20776"/>
    <w:rsid w:val="00B2078C"/>
    <w:rsid w:val="00B20C8E"/>
    <w:rsid w:val="00B20D1E"/>
    <w:rsid w:val="00B20D6B"/>
    <w:rsid w:val="00B20F51"/>
    <w:rsid w:val="00B2113C"/>
    <w:rsid w:val="00B21160"/>
    <w:rsid w:val="00B2164E"/>
    <w:rsid w:val="00B21809"/>
    <w:rsid w:val="00B219BC"/>
    <w:rsid w:val="00B21A20"/>
    <w:rsid w:val="00B2200F"/>
    <w:rsid w:val="00B22104"/>
    <w:rsid w:val="00B2235D"/>
    <w:rsid w:val="00B22562"/>
    <w:rsid w:val="00B226D4"/>
    <w:rsid w:val="00B22C80"/>
    <w:rsid w:val="00B22FB1"/>
    <w:rsid w:val="00B23151"/>
    <w:rsid w:val="00B23373"/>
    <w:rsid w:val="00B23531"/>
    <w:rsid w:val="00B23858"/>
    <w:rsid w:val="00B23A85"/>
    <w:rsid w:val="00B23C77"/>
    <w:rsid w:val="00B240E8"/>
    <w:rsid w:val="00B241C6"/>
    <w:rsid w:val="00B2436A"/>
    <w:rsid w:val="00B24526"/>
    <w:rsid w:val="00B2471D"/>
    <w:rsid w:val="00B24812"/>
    <w:rsid w:val="00B248DA"/>
    <w:rsid w:val="00B24D59"/>
    <w:rsid w:val="00B25A49"/>
    <w:rsid w:val="00B25E85"/>
    <w:rsid w:val="00B25F42"/>
    <w:rsid w:val="00B25FA3"/>
    <w:rsid w:val="00B2600F"/>
    <w:rsid w:val="00B2607A"/>
    <w:rsid w:val="00B2619D"/>
    <w:rsid w:val="00B2679A"/>
    <w:rsid w:val="00B26ACF"/>
    <w:rsid w:val="00B26CEE"/>
    <w:rsid w:val="00B270F7"/>
    <w:rsid w:val="00B271A9"/>
    <w:rsid w:val="00B27347"/>
    <w:rsid w:val="00B2751F"/>
    <w:rsid w:val="00B27FC7"/>
    <w:rsid w:val="00B3045C"/>
    <w:rsid w:val="00B319AA"/>
    <w:rsid w:val="00B31D9B"/>
    <w:rsid w:val="00B31E55"/>
    <w:rsid w:val="00B31EBF"/>
    <w:rsid w:val="00B322A8"/>
    <w:rsid w:val="00B327BA"/>
    <w:rsid w:val="00B32B84"/>
    <w:rsid w:val="00B32CC0"/>
    <w:rsid w:val="00B32D9E"/>
    <w:rsid w:val="00B32E50"/>
    <w:rsid w:val="00B32ED7"/>
    <w:rsid w:val="00B33143"/>
    <w:rsid w:val="00B34299"/>
    <w:rsid w:val="00B343FE"/>
    <w:rsid w:val="00B3477C"/>
    <w:rsid w:val="00B34A9B"/>
    <w:rsid w:val="00B34BC2"/>
    <w:rsid w:val="00B34D48"/>
    <w:rsid w:val="00B34FF9"/>
    <w:rsid w:val="00B35114"/>
    <w:rsid w:val="00B35A15"/>
    <w:rsid w:val="00B36013"/>
    <w:rsid w:val="00B36232"/>
    <w:rsid w:val="00B36602"/>
    <w:rsid w:val="00B368F9"/>
    <w:rsid w:val="00B36BAE"/>
    <w:rsid w:val="00B373E5"/>
    <w:rsid w:val="00B37539"/>
    <w:rsid w:val="00B37707"/>
    <w:rsid w:val="00B37936"/>
    <w:rsid w:val="00B37D91"/>
    <w:rsid w:val="00B37FBB"/>
    <w:rsid w:val="00B37FC6"/>
    <w:rsid w:val="00B40602"/>
    <w:rsid w:val="00B40632"/>
    <w:rsid w:val="00B406DC"/>
    <w:rsid w:val="00B4080F"/>
    <w:rsid w:val="00B4096A"/>
    <w:rsid w:val="00B40AEE"/>
    <w:rsid w:val="00B40FC2"/>
    <w:rsid w:val="00B41251"/>
    <w:rsid w:val="00B41388"/>
    <w:rsid w:val="00B41695"/>
    <w:rsid w:val="00B41F73"/>
    <w:rsid w:val="00B420C0"/>
    <w:rsid w:val="00B42101"/>
    <w:rsid w:val="00B42A10"/>
    <w:rsid w:val="00B42A7D"/>
    <w:rsid w:val="00B42E18"/>
    <w:rsid w:val="00B42FF4"/>
    <w:rsid w:val="00B433AB"/>
    <w:rsid w:val="00B434B0"/>
    <w:rsid w:val="00B43901"/>
    <w:rsid w:val="00B4392A"/>
    <w:rsid w:val="00B43977"/>
    <w:rsid w:val="00B43A43"/>
    <w:rsid w:val="00B43C43"/>
    <w:rsid w:val="00B43D17"/>
    <w:rsid w:val="00B44298"/>
    <w:rsid w:val="00B44809"/>
    <w:rsid w:val="00B44DF8"/>
    <w:rsid w:val="00B44FD0"/>
    <w:rsid w:val="00B45259"/>
    <w:rsid w:val="00B45B87"/>
    <w:rsid w:val="00B45E07"/>
    <w:rsid w:val="00B45E35"/>
    <w:rsid w:val="00B4624C"/>
    <w:rsid w:val="00B467E1"/>
    <w:rsid w:val="00B46873"/>
    <w:rsid w:val="00B46A54"/>
    <w:rsid w:val="00B46B5C"/>
    <w:rsid w:val="00B46CE2"/>
    <w:rsid w:val="00B46E6B"/>
    <w:rsid w:val="00B46EF9"/>
    <w:rsid w:val="00B47040"/>
    <w:rsid w:val="00B47ABB"/>
    <w:rsid w:val="00B50093"/>
    <w:rsid w:val="00B501B8"/>
    <w:rsid w:val="00B503F9"/>
    <w:rsid w:val="00B506E2"/>
    <w:rsid w:val="00B50A91"/>
    <w:rsid w:val="00B50E62"/>
    <w:rsid w:val="00B513E4"/>
    <w:rsid w:val="00B515E7"/>
    <w:rsid w:val="00B51653"/>
    <w:rsid w:val="00B51709"/>
    <w:rsid w:val="00B518EE"/>
    <w:rsid w:val="00B51901"/>
    <w:rsid w:val="00B519B9"/>
    <w:rsid w:val="00B519CF"/>
    <w:rsid w:val="00B51CC7"/>
    <w:rsid w:val="00B51ECE"/>
    <w:rsid w:val="00B5203F"/>
    <w:rsid w:val="00B52709"/>
    <w:rsid w:val="00B52E71"/>
    <w:rsid w:val="00B5306C"/>
    <w:rsid w:val="00B53471"/>
    <w:rsid w:val="00B534DA"/>
    <w:rsid w:val="00B534DB"/>
    <w:rsid w:val="00B536C0"/>
    <w:rsid w:val="00B538E4"/>
    <w:rsid w:val="00B53BD1"/>
    <w:rsid w:val="00B53F91"/>
    <w:rsid w:val="00B54060"/>
    <w:rsid w:val="00B5431A"/>
    <w:rsid w:val="00B54353"/>
    <w:rsid w:val="00B547F9"/>
    <w:rsid w:val="00B5485C"/>
    <w:rsid w:val="00B54B9B"/>
    <w:rsid w:val="00B54E4E"/>
    <w:rsid w:val="00B55156"/>
    <w:rsid w:val="00B551D7"/>
    <w:rsid w:val="00B5623E"/>
    <w:rsid w:val="00B562D9"/>
    <w:rsid w:val="00B56341"/>
    <w:rsid w:val="00B56B9B"/>
    <w:rsid w:val="00B57028"/>
    <w:rsid w:val="00B57168"/>
    <w:rsid w:val="00B574F2"/>
    <w:rsid w:val="00B5786D"/>
    <w:rsid w:val="00B57947"/>
    <w:rsid w:val="00B57D41"/>
    <w:rsid w:val="00B57DBF"/>
    <w:rsid w:val="00B57DD3"/>
    <w:rsid w:val="00B60000"/>
    <w:rsid w:val="00B60104"/>
    <w:rsid w:val="00B6017A"/>
    <w:rsid w:val="00B605AA"/>
    <w:rsid w:val="00B61067"/>
    <w:rsid w:val="00B61081"/>
    <w:rsid w:val="00B612EA"/>
    <w:rsid w:val="00B61652"/>
    <w:rsid w:val="00B6182A"/>
    <w:rsid w:val="00B61844"/>
    <w:rsid w:val="00B61878"/>
    <w:rsid w:val="00B620FA"/>
    <w:rsid w:val="00B62206"/>
    <w:rsid w:val="00B62505"/>
    <w:rsid w:val="00B6347D"/>
    <w:rsid w:val="00B63625"/>
    <w:rsid w:val="00B638ED"/>
    <w:rsid w:val="00B63CDA"/>
    <w:rsid w:val="00B641F3"/>
    <w:rsid w:val="00B642C7"/>
    <w:rsid w:val="00B6459C"/>
    <w:rsid w:val="00B645CB"/>
    <w:rsid w:val="00B64DC7"/>
    <w:rsid w:val="00B64E13"/>
    <w:rsid w:val="00B652C5"/>
    <w:rsid w:val="00B6539B"/>
    <w:rsid w:val="00B654AC"/>
    <w:rsid w:val="00B6593F"/>
    <w:rsid w:val="00B65A7B"/>
    <w:rsid w:val="00B65B74"/>
    <w:rsid w:val="00B6620A"/>
    <w:rsid w:val="00B66380"/>
    <w:rsid w:val="00B667BD"/>
    <w:rsid w:val="00B66B36"/>
    <w:rsid w:val="00B6714D"/>
    <w:rsid w:val="00B674A3"/>
    <w:rsid w:val="00B677E3"/>
    <w:rsid w:val="00B7025F"/>
    <w:rsid w:val="00B70585"/>
    <w:rsid w:val="00B70735"/>
    <w:rsid w:val="00B70A10"/>
    <w:rsid w:val="00B70B80"/>
    <w:rsid w:val="00B7116F"/>
    <w:rsid w:val="00B71580"/>
    <w:rsid w:val="00B715FB"/>
    <w:rsid w:val="00B7180E"/>
    <w:rsid w:val="00B71856"/>
    <w:rsid w:val="00B71C96"/>
    <w:rsid w:val="00B71DF2"/>
    <w:rsid w:val="00B71E66"/>
    <w:rsid w:val="00B71E99"/>
    <w:rsid w:val="00B72126"/>
    <w:rsid w:val="00B7218E"/>
    <w:rsid w:val="00B72225"/>
    <w:rsid w:val="00B72388"/>
    <w:rsid w:val="00B73250"/>
    <w:rsid w:val="00B735E4"/>
    <w:rsid w:val="00B743E0"/>
    <w:rsid w:val="00B74513"/>
    <w:rsid w:val="00B74897"/>
    <w:rsid w:val="00B750FE"/>
    <w:rsid w:val="00B75172"/>
    <w:rsid w:val="00B7556E"/>
    <w:rsid w:val="00B756EC"/>
    <w:rsid w:val="00B75838"/>
    <w:rsid w:val="00B75CF0"/>
    <w:rsid w:val="00B7640F"/>
    <w:rsid w:val="00B76734"/>
    <w:rsid w:val="00B76C03"/>
    <w:rsid w:val="00B76C29"/>
    <w:rsid w:val="00B770B0"/>
    <w:rsid w:val="00B77CC3"/>
    <w:rsid w:val="00B8016C"/>
    <w:rsid w:val="00B805A3"/>
    <w:rsid w:val="00B8072F"/>
    <w:rsid w:val="00B8116E"/>
    <w:rsid w:val="00B811B5"/>
    <w:rsid w:val="00B81344"/>
    <w:rsid w:val="00B81A37"/>
    <w:rsid w:val="00B8253B"/>
    <w:rsid w:val="00B82C36"/>
    <w:rsid w:val="00B82D97"/>
    <w:rsid w:val="00B832C4"/>
    <w:rsid w:val="00B832F7"/>
    <w:rsid w:val="00B83317"/>
    <w:rsid w:val="00B833AD"/>
    <w:rsid w:val="00B83DE1"/>
    <w:rsid w:val="00B83FAA"/>
    <w:rsid w:val="00B8417C"/>
    <w:rsid w:val="00B84227"/>
    <w:rsid w:val="00B8482F"/>
    <w:rsid w:val="00B84A43"/>
    <w:rsid w:val="00B856E1"/>
    <w:rsid w:val="00B859B1"/>
    <w:rsid w:val="00B85A2F"/>
    <w:rsid w:val="00B85B24"/>
    <w:rsid w:val="00B86159"/>
    <w:rsid w:val="00B863CF"/>
    <w:rsid w:val="00B86508"/>
    <w:rsid w:val="00B86628"/>
    <w:rsid w:val="00B86A6E"/>
    <w:rsid w:val="00B86F9C"/>
    <w:rsid w:val="00B87209"/>
    <w:rsid w:val="00B87D70"/>
    <w:rsid w:val="00B90669"/>
    <w:rsid w:val="00B9072A"/>
    <w:rsid w:val="00B9075E"/>
    <w:rsid w:val="00B910E5"/>
    <w:rsid w:val="00B91357"/>
    <w:rsid w:val="00B9174D"/>
    <w:rsid w:val="00B9181A"/>
    <w:rsid w:val="00B91866"/>
    <w:rsid w:val="00B91CE6"/>
    <w:rsid w:val="00B92037"/>
    <w:rsid w:val="00B926E8"/>
    <w:rsid w:val="00B927C0"/>
    <w:rsid w:val="00B928E6"/>
    <w:rsid w:val="00B92AFC"/>
    <w:rsid w:val="00B92BAE"/>
    <w:rsid w:val="00B92CC1"/>
    <w:rsid w:val="00B92D84"/>
    <w:rsid w:val="00B93126"/>
    <w:rsid w:val="00B9371F"/>
    <w:rsid w:val="00B93965"/>
    <w:rsid w:val="00B93D02"/>
    <w:rsid w:val="00B93E4F"/>
    <w:rsid w:val="00B93ED0"/>
    <w:rsid w:val="00B93FBC"/>
    <w:rsid w:val="00B940C5"/>
    <w:rsid w:val="00B943B2"/>
    <w:rsid w:val="00B94477"/>
    <w:rsid w:val="00B945F7"/>
    <w:rsid w:val="00B95173"/>
    <w:rsid w:val="00B952EB"/>
    <w:rsid w:val="00B95BE5"/>
    <w:rsid w:val="00B95F9D"/>
    <w:rsid w:val="00B96452"/>
    <w:rsid w:val="00B965B9"/>
    <w:rsid w:val="00B96A54"/>
    <w:rsid w:val="00B96EC1"/>
    <w:rsid w:val="00B9700C"/>
    <w:rsid w:val="00B9743F"/>
    <w:rsid w:val="00B9766F"/>
    <w:rsid w:val="00B979B8"/>
    <w:rsid w:val="00B97EAB"/>
    <w:rsid w:val="00BA00CA"/>
    <w:rsid w:val="00BA0116"/>
    <w:rsid w:val="00BA04D4"/>
    <w:rsid w:val="00BA0568"/>
    <w:rsid w:val="00BA07B0"/>
    <w:rsid w:val="00BA0858"/>
    <w:rsid w:val="00BA0893"/>
    <w:rsid w:val="00BA0DE7"/>
    <w:rsid w:val="00BA0EB8"/>
    <w:rsid w:val="00BA1350"/>
    <w:rsid w:val="00BA1574"/>
    <w:rsid w:val="00BA169E"/>
    <w:rsid w:val="00BA16A3"/>
    <w:rsid w:val="00BA172A"/>
    <w:rsid w:val="00BA1DB5"/>
    <w:rsid w:val="00BA1FF8"/>
    <w:rsid w:val="00BA21B6"/>
    <w:rsid w:val="00BA23D6"/>
    <w:rsid w:val="00BA2574"/>
    <w:rsid w:val="00BA26EF"/>
    <w:rsid w:val="00BA2B50"/>
    <w:rsid w:val="00BA2C0C"/>
    <w:rsid w:val="00BA2E33"/>
    <w:rsid w:val="00BA2EBE"/>
    <w:rsid w:val="00BA3496"/>
    <w:rsid w:val="00BA3C06"/>
    <w:rsid w:val="00BA3C92"/>
    <w:rsid w:val="00BA3DF4"/>
    <w:rsid w:val="00BA421B"/>
    <w:rsid w:val="00BA44C6"/>
    <w:rsid w:val="00BA457B"/>
    <w:rsid w:val="00BA4DAB"/>
    <w:rsid w:val="00BA51A0"/>
    <w:rsid w:val="00BA51ED"/>
    <w:rsid w:val="00BA5805"/>
    <w:rsid w:val="00BA5D06"/>
    <w:rsid w:val="00BA64ED"/>
    <w:rsid w:val="00BA66A1"/>
    <w:rsid w:val="00BA6706"/>
    <w:rsid w:val="00BA687D"/>
    <w:rsid w:val="00BA6B1A"/>
    <w:rsid w:val="00BA6DCE"/>
    <w:rsid w:val="00BA6F45"/>
    <w:rsid w:val="00BA71D6"/>
    <w:rsid w:val="00BA7657"/>
    <w:rsid w:val="00BA78DA"/>
    <w:rsid w:val="00BA791D"/>
    <w:rsid w:val="00BA7BCF"/>
    <w:rsid w:val="00BA7F9A"/>
    <w:rsid w:val="00BB0A34"/>
    <w:rsid w:val="00BB0ACA"/>
    <w:rsid w:val="00BB0AEA"/>
    <w:rsid w:val="00BB143B"/>
    <w:rsid w:val="00BB1768"/>
    <w:rsid w:val="00BB1A33"/>
    <w:rsid w:val="00BB1F90"/>
    <w:rsid w:val="00BB220D"/>
    <w:rsid w:val="00BB2326"/>
    <w:rsid w:val="00BB271F"/>
    <w:rsid w:val="00BB2884"/>
    <w:rsid w:val="00BB28C5"/>
    <w:rsid w:val="00BB2DC4"/>
    <w:rsid w:val="00BB2F32"/>
    <w:rsid w:val="00BB3CF7"/>
    <w:rsid w:val="00BB464A"/>
    <w:rsid w:val="00BB46E1"/>
    <w:rsid w:val="00BB48FB"/>
    <w:rsid w:val="00BB4F7D"/>
    <w:rsid w:val="00BB511A"/>
    <w:rsid w:val="00BB51D1"/>
    <w:rsid w:val="00BB5AE2"/>
    <w:rsid w:val="00BB5E15"/>
    <w:rsid w:val="00BB5FE7"/>
    <w:rsid w:val="00BB6299"/>
    <w:rsid w:val="00BB6444"/>
    <w:rsid w:val="00BB66F9"/>
    <w:rsid w:val="00BB6BF0"/>
    <w:rsid w:val="00BB6DAE"/>
    <w:rsid w:val="00BB7A02"/>
    <w:rsid w:val="00BB7D57"/>
    <w:rsid w:val="00BC0E7D"/>
    <w:rsid w:val="00BC150C"/>
    <w:rsid w:val="00BC182A"/>
    <w:rsid w:val="00BC1A21"/>
    <w:rsid w:val="00BC297C"/>
    <w:rsid w:val="00BC335E"/>
    <w:rsid w:val="00BC3491"/>
    <w:rsid w:val="00BC3B06"/>
    <w:rsid w:val="00BC3C0C"/>
    <w:rsid w:val="00BC40E0"/>
    <w:rsid w:val="00BC41EF"/>
    <w:rsid w:val="00BC434C"/>
    <w:rsid w:val="00BC47C7"/>
    <w:rsid w:val="00BC4D63"/>
    <w:rsid w:val="00BC4D81"/>
    <w:rsid w:val="00BC4E99"/>
    <w:rsid w:val="00BC4EE5"/>
    <w:rsid w:val="00BC4FB2"/>
    <w:rsid w:val="00BC569A"/>
    <w:rsid w:val="00BC58F4"/>
    <w:rsid w:val="00BC59C8"/>
    <w:rsid w:val="00BC5BE3"/>
    <w:rsid w:val="00BC601E"/>
    <w:rsid w:val="00BC610E"/>
    <w:rsid w:val="00BC62C6"/>
    <w:rsid w:val="00BC6304"/>
    <w:rsid w:val="00BC681B"/>
    <w:rsid w:val="00BC68BF"/>
    <w:rsid w:val="00BC6B33"/>
    <w:rsid w:val="00BC6D7A"/>
    <w:rsid w:val="00BC7957"/>
    <w:rsid w:val="00BD02E5"/>
    <w:rsid w:val="00BD066D"/>
    <w:rsid w:val="00BD0705"/>
    <w:rsid w:val="00BD090C"/>
    <w:rsid w:val="00BD0B55"/>
    <w:rsid w:val="00BD10AB"/>
    <w:rsid w:val="00BD1246"/>
    <w:rsid w:val="00BD12D5"/>
    <w:rsid w:val="00BD17EF"/>
    <w:rsid w:val="00BD18A3"/>
    <w:rsid w:val="00BD18BB"/>
    <w:rsid w:val="00BD1971"/>
    <w:rsid w:val="00BD19A6"/>
    <w:rsid w:val="00BD1B9E"/>
    <w:rsid w:val="00BD1F1D"/>
    <w:rsid w:val="00BD245E"/>
    <w:rsid w:val="00BD24C0"/>
    <w:rsid w:val="00BD25F0"/>
    <w:rsid w:val="00BD2B97"/>
    <w:rsid w:val="00BD2DB4"/>
    <w:rsid w:val="00BD325D"/>
    <w:rsid w:val="00BD3513"/>
    <w:rsid w:val="00BD3590"/>
    <w:rsid w:val="00BD3957"/>
    <w:rsid w:val="00BD3ABF"/>
    <w:rsid w:val="00BD3B4B"/>
    <w:rsid w:val="00BD3C8B"/>
    <w:rsid w:val="00BD3C8F"/>
    <w:rsid w:val="00BD4361"/>
    <w:rsid w:val="00BD453D"/>
    <w:rsid w:val="00BD45DB"/>
    <w:rsid w:val="00BD47D5"/>
    <w:rsid w:val="00BD48E0"/>
    <w:rsid w:val="00BD4B26"/>
    <w:rsid w:val="00BD4CD8"/>
    <w:rsid w:val="00BD4F02"/>
    <w:rsid w:val="00BD5004"/>
    <w:rsid w:val="00BD52E2"/>
    <w:rsid w:val="00BD53CD"/>
    <w:rsid w:val="00BD55C6"/>
    <w:rsid w:val="00BD5D41"/>
    <w:rsid w:val="00BD5D4D"/>
    <w:rsid w:val="00BD5E2B"/>
    <w:rsid w:val="00BD5E52"/>
    <w:rsid w:val="00BD6256"/>
    <w:rsid w:val="00BD635F"/>
    <w:rsid w:val="00BD6482"/>
    <w:rsid w:val="00BD65BD"/>
    <w:rsid w:val="00BD6826"/>
    <w:rsid w:val="00BD6C7A"/>
    <w:rsid w:val="00BD6FB4"/>
    <w:rsid w:val="00BD72E5"/>
    <w:rsid w:val="00BD72E8"/>
    <w:rsid w:val="00BD72F2"/>
    <w:rsid w:val="00BD7972"/>
    <w:rsid w:val="00BD7D27"/>
    <w:rsid w:val="00BD7D6F"/>
    <w:rsid w:val="00BD7F2A"/>
    <w:rsid w:val="00BE00D3"/>
    <w:rsid w:val="00BE0106"/>
    <w:rsid w:val="00BE02C7"/>
    <w:rsid w:val="00BE0424"/>
    <w:rsid w:val="00BE0744"/>
    <w:rsid w:val="00BE091A"/>
    <w:rsid w:val="00BE0B8A"/>
    <w:rsid w:val="00BE12DA"/>
    <w:rsid w:val="00BE138E"/>
    <w:rsid w:val="00BE1391"/>
    <w:rsid w:val="00BE13E8"/>
    <w:rsid w:val="00BE1813"/>
    <w:rsid w:val="00BE1A4B"/>
    <w:rsid w:val="00BE1B82"/>
    <w:rsid w:val="00BE1E4C"/>
    <w:rsid w:val="00BE1FE8"/>
    <w:rsid w:val="00BE2348"/>
    <w:rsid w:val="00BE270B"/>
    <w:rsid w:val="00BE27A0"/>
    <w:rsid w:val="00BE3262"/>
    <w:rsid w:val="00BE33B9"/>
    <w:rsid w:val="00BE38C7"/>
    <w:rsid w:val="00BE3DC9"/>
    <w:rsid w:val="00BE4125"/>
    <w:rsid w:val="00BE4147"/>
    <w:rsid w:val="00BE426C"/>
    <w:rsid w:val="00BE43E4"/>
    <w:rsid w:val="00BE45D2"/>
    <w:rsid w:val="00BE4808"/>
    <w:rsid w:val="00BE4838"/>
    <w:rsid w:val="00BE4ACA"/>
    <w:rsid w:val="00BE54C0"/>
    <w:rsid w:val="00BE55FB"/>
    <w:rsid w:val="00BE56DC"/>
    <w:rsid w:val="00BE59F9"/>
    <w:rsid w:val="00BE5B36"/>
    <w:rsid w:val="00BE61AC"/>
    <w:rsid w:val="00BE620A"/>
    <w:rsid w:val="00BE636C"/>
    <w:rsid w:val="00BE64EC"/>
    <w:rsid w:val="00BE6784"/>
    <w:rsid w:val="00BE68BC"/>
    <w:rsid w:val="00BE6A52"/>
    <w:rsid w:val="00BE6E68"/>
    <w:rsid w:val="00BE7773"/>
    <w:rsid w:val="00BF03AD"/>
    <w:rsid w:val="00BF0418"/>
    <w:rsid w:val="00BF05F1"/>
    <w:rsid w:val="00BF0604"/>
    <w:rsid w:val="00BF170C"/>
    <w:rsid w:val="00BF2370"/>
    <w:rsid w:val="00BF247C"/>
    <w:rsid w:val="00BF251A"/>
    <w:rsid w:val="00BF2687"/>
    <w:rsid w:val="00BF36F4"/>
    <w:rsid w:val="00BF3744"/>
    <w:rsid w:val="00BF38B2"/>
    <w:rsid w:val="00BF391C"/>
    <w:rsid w:val="00BF3ECA"/>
    <w:rsid w:val="00BF44A0"/>
    <w:rsid w:val="00BF4E3D"/>
    <w:rsid w:val="00BF51FD"/>
    <w:rsid w:val="00BF5671"/>
    <w:rsid w:val="00BF5703"/>
    <w:rsid w:val="00BF5BBA"/>
    <w:rsid w:val="00BF5CF1"/>
    <w:rsid w:val="00BF600E"/>
    <w:rsid w:val="00BF60B2"/>
    <w:rsid w:val="00BF725A"/>
    <w:rsid w:val="00BF72B9"/>
    <w:rsid w:val="00BF7877"/>
    <w:rsid w:val="00BF7E67"/>
    <w:rsid w:val="00BF7F6D"/>
    <w:rsid w:val="00C000B7"/>
    <w:rsid w:val="00C00161"/>
    <w:rsid w:val="00C002CF"/>
    <w:rsid w:val="00C00358"/>
    <w:rsid w:val="00C004BD"/>
    <w:rsid w:val="00C00508"/>
    <w:rsid w:val="00C00665"/>
    <w:rsid w:val="00C007A8"/>
    <w:rsid w:val="00C007FE"/>
    <w:rsid w:val="00C008E6"/>
    <w:rsid w:val="00C00998"/>
    <w:rsid w:val="00C00ADB"/>
    <w:rsid w:val="00C00C1E"/>
    <w:rsid w:val="00C012B6"/>
    <w:rsid w:val="00C0131E"/>
    <w:rsid w:val="00C01A09"/>
    <w:rsid w:val="00C01A1E"/>
    <w:rsid w:val="00C0214B"/>
    <w:rsid w:val="00C02273"/>
    <w:rsid w:val="00C0237F"/>
    <w:rsid w:val="00C024DE"/>
    <w:rsid w:val="00C0279B"/>
    <w:rsid w:val="00C02952"/>
    <w:rsid w:val="00C02DF9"/>
    <w:rsid w:val="00C030F5"/>
    <w:rsid w:val="00C033EA"/>
    <w:rsid w:val="00C036B0"/>
    <w:rsid w:val="00C0471D"/>
    <w:rsid w:val="00C04A6B"/>
    <w:rsid w:val="00C052F1"/>
    <w:rsid w:val="00C0536F"/>
    <w:rsid w:val="00C053C3"/>
    <w:rsid w:val="00C057B2"/>
    <w:rsid w:val="00C05813"/>
    <w:rsid w:val="00C0589E"/>
    <w:rsid w:val="00C05A73"/>
    <w:rsid w:val="00C05DB8"/>
    <w:rsid w:val="00C06050"/>
    <w:rsid w:val="00C0663A"/>
    <w:rsid w:val="00C066EB"/>
    <w:rsid w:val="00C06D8A"/>
    <w:rsid w:val="00C06F85"/>
    <w:rsid w:val="00C0723F"/>
    <w:rsid w:val="00C075CB"/>
    <w:rsid w:val="00C07665"/>
    <w:rsid w:val="00C07BCB"/>
    <w:rsid w:val="00C07D23"/>
    <w:rsid w:val="00C07F48"/>
    <w:rsid w:val="00C105AC"/>
    <w:rsid w:val="00C107EC"/>
    <w:rsid w:val="00C107F6"/>
    <w:rsid w:val="00C10AB4"/>
    <w:rsid w:val="00C114CA"/>
    <w:rsid w:val="00C11C62"/>
    <w:rsid w:val="00C11CE5"/>
    <w:rsid w:val="00C11E72"/>
    <w:rsid w:val="00C1209C"/>
    <w:rsid w:val="00C120C8"/>
    <w:rsid w:val="00C12129"/>
    <w:rsid w:val="00C1218E"/>
    <w:rsid w:val="00C12235"/>
    <w:rsid w:val="00C12526"/>
    <w:rsid w:val="00C12D9F"/>
    <w:rsid w:val="00C12E9E"/>
    <w:rsid w:val="00C13196"/>
    <w:rsid w:val="00C13B6A"/>
    <w:rsid w:val="00C147BE"/>
    <w:rsid w:val="00C14EF0"/>
    <w:rsid w:val="00C1516C"/>
    <w:rsid w:val="00C15287"/>
    <w:rsid w:val="00C15A67"/>
    <w:rsid w:val="00C15B2A"/>
    <w:rsid w:val="00C162DD"/>
    <w:rsid w:val="00C16404"/>
    <w:rsid w:val="00C16B46"/>
    <w:rsid w:val="00C16BEA"/>
    <w:rsid w:val="00C16EB7"/>
    <w:rsid w:val="00C17240"/>
    <w:rsid w:val="00C175B5"/>
    <w:rsid w:val="00C177DF"/>
    <w:rsid w:val="00C17870"/>
    <w:rsid w:val="00C1789F"/>
    <w:rsid w:val="00C17A99"/>
    <w:rsid w:val="00C17BFF"/>
    <w:rsid w:val="00C20376"/>
    <w:rsid w:val="00C205D4"/>
    <w:rsid w:val="00C20734"/>
    <w:rsid w:val="00C20D96"/>
    <w:rsid w:val="00C20EBD"/>
    <w:rsid w:val="00C20F58"/>
    <w:rsid w:val="00C20F91"/>
    <w:rsid w:val="00C2126D"/>
    <w:rsid w:val="00C218CB"/>
    <w:rsid w:val="00C219F6"/>
    <w:rsid w:val="00C21A68"/>
    <w:rsid w:val="00C21BAF"/>
    <w:rsid w:val="00C21C6C"/>
    <w:rsid w:val="00C2297F"/>
    <w:rsid w:val="00C22B18"/>
    <w:rsid w:val="00C22C7C"/>
    <w:rsid w:val="00C23279"/>
    <w:rsid w:val="00C23290"/>
    <w:rsid w:val="00C237F1"/>
    <w:rsid w:val="00C238CB"/>
    <w:rsid w:val="00C23CFF"/>
    <w:rsid w:val="00C24290"/>
    <w:rsid w:val="00C24466"/>
    <w:rsid w:val="00C24852"/>
    <w:rsid w:val="00C248CC"/>
    <w:rsid w:val="00C2497A"/>
    <w:rsid w:val="00C24DE5"/>
    <w:rsid w:val="00C251FF"/>
    <w:rsid w:val="00C25295"/>
    <w:rsid w:val="00C255C0"/>
    <w:rsid w:val="00C25775"/>
    <w:rsid w:val="00C25837"/>
    <w:rsid w:val="00C25869"/>
    <w:rsid w:val="00C260CE"/>
    <w:rsid w:val="00C265CB"/>
    <w:rsid w:val="00C26739"/>
    <w:rsid w:val="00C268A1"/>
    <w:rsid w:val="00C26DDA"/>
    <w:rsid w:val="00C26EE4"/>
    <w:rsid w:val="00C27269"/>
    <w:rsid w:val="00C27314"/>
    <w:rsid w:val="00C275A1"/>
    <w:rsid w:val="00C27B47"/>
    <w:rsid w:val="00C27D2A"/>
    <w:rsid w:val="00C27D34"/>
    <w:rsid w:val="00C30A1F"/>
    <w:rsid w:val="00C30BB0"/>
    <w:rsid w:val="00C30C19"/>
    <w:rsid w:val="00C31182"/>
    <w:rsid w:val="00C318E4"/>
    <w:rsid w:val="00C31B47"/>
    <w:rsid w:val="00C31B89"/>
    <w:rsid w:val="00C31D11"/>
    <w:rsid w:val="00C3215A"/>
    <w:rsid w:val="00C324AC"/>
    <w:rsid w:val="00C326B0"/>
    <w:rsid w:val="00C32DED"/>
    <w:rsid w:val="00C336BA"/>
    <w:rsid w:val="00C33758"/>
    <w:rsid w:val="00C33770"/>
    <w:rsid w:val="00C33937"/>
    <w:rsid w:val="00C339D3"/>
    <w:rsid w:val="00C34078"/>
    <w:rsid w:val="00C340DC"/>
    <w:rsid w:val="00C343AC"/>
    <w:rsid w:val="00C34827"/>
    <w:rsid w:val="00C348CE"/>
    <w:rsid w:val="00C34F54"/>
    <w:rsid w:val="00C35124"/>
    <w:rsid w:val="00C3515C"/>
    <w:rsid w:val="00C36360"/>
    <w:rsid w:val="00C363C2"/>
    <w:rsid w:val="00C36824"/>
    <w:rsid w:val="00C369B1"/>
    <w:rsid w:val="00C36D21"/>
    <w:rsid w:val="00C36EB8"/>
    <w:rsid w:val="00C37147"/>
    <w:rsid w:val="00C37271"/>
    <w:rsid w:val="00C37759"/>
    <w:rsid w:val="00C379C9"/>
    <w:rsid w:val="00C37D00"/>
    <w:rsid w:val="00C401F7"/>
    <w:rsid w:val="00C4046C"/>
    <w:rsid w:val="00C40656"/>
    <w:rsid w:val="00C40875"/>
    <w:rsid w:val="00C40BB2"/>
    <w:rsid w:val="00C40E29"/>
    <w:rsid w:val="00C41021"/>
    <w:rsid w:val="00C41106"/>
    <w:rsid w:val="00C41313"/>
    <w:rsid w:val="00C413A6"/>
    <w:rsid w:val="00C413DF"/>
    <w:rsid w:val="00C41901"/>
    <w:rsid w:val="00C419B4"/>
    <w:rsid w:val="00C41E2B"/>
    <w:rsid w:val="00C4204E"/>
    <w:rsid w:val="00C4217B"/>
    <w:rsid w:val="00C425FB"/>
    <w:rsid w:val="00C4276A"/>
    <w:rsid w:val="00C4298D"/>
    <w:rsid w:val="00C42B08"/>
    <w:rsid w:val="00C42BDE"/>
    <w:rsid w:val="00C42C85"/>
    <w:rsid w:val="00C42D97"/>
    <w:rsid w:val="00C431DB"/>
    <w:rsid w:val="00C43646"/>
    <w:rsid w:val="00C43679"/>
    <w:rsid w:val="00C4396A"/>
    <w:rsid w:val="00C439E4"/>
    <w:rsid w:val="00C43ABC"/>
    <w:rsid w:val="00C43AF8"/>
    <w:rsid w:val="00C43C0F"/>
    <w:rsid w:val="00C4468A"/>
    <w:rsid w:val="00C446CF"/>
    <w:rsid w:val="00C4473D"/>
    <w:rsid w:val="00C44852"/>
    <w:rsid w:val="00C44BDF"/>
    <w:rsid w:val="00C44DE2"/>
    <w:rsid w:val="00C44E0E"/>
    <w:rsid w:val="00C44FAF"/>
    <w:rsid w:val="00C4504F"/>
    <w:rsid w:val="00C45ABA"/>
    <w:rsid w:val="00C45FB7"/>
    <w:rsid w:val="00C463A7"/>
    <w:rsid w:val="00C463C0"/>
    <w:rsid w:val="00C468A5"/>
    <w:rsid w:val="00C46C41"/>
    <w:rsid w:val="00C4702F"/>
    <w:rsid w:val="00C470A2"/>
    <w:rsid w:val="00C47274"/>
    <w:rsid w:val="00C47311"/>
    <w:rsid w:val="00C47571"/>
    <w:rsid w:val="00C479AB"/>
    <w:rsid w:val="00C47C61"/>
    <w:rsid w:val="00C47F1C"/>
    <w:rsid w:val="00C501C6"/>
    <w:rsid w:val="00C50688"/>
    <w:rsid w:val="00C50752"/>
    <w:rsid w:val="00C50776"/>
    <w:rsid w:val="00C50A75"/>
    <w:rsid w:val="00C50C09"/>
    <w:rsid w:val="00C5109F"/>
    <w:rsid w:val="00C51584"/>
    <w:rsid w:val="00C51591"/>
    <w:rsid w:val="00C51936"/>
    <w:rsid w:val="00C51F73"/>
    <w:rsid w:val="00C522ED"/>
    <w:rsid w:val="00C523DC"/>
    <w:rsid w:val="00C52CE0"/>
    <w:rsid w:val="00C52F73"/>
    <w:rsid w:val="00C52FB0"/>
    <w:rsid w:val="00C53CEC"/>
    <w:rsid w:val="00C541AE"/>
    <w:rsid w:val="00C54241"/>
    <w:rsid w:val="00C5433A"/>
    <w:rsid w:val="00C543C7"/>
    <w:rsid w:val="00C544CE"/>
    <w:rsid w:val="00C54546"/>
    <w:rsid w:val="00C550BD"/>
    <w:rsid w:val="00C55204"/>
    <w:rsid w:val="00C552D6"/>
    <w:rsid w:val="00C552EF"/>
    <w:rsid w:val="00C55587"/>
    <w:rsid w:val="00C5568D"/>
    <w:rsid w:val="00C558D3"/>
    <w:rsid w:val="00C55A8E"/>
    <w:rsid w:val="00C55B94"/>
    <w:rsid w:val="00C55CF2"/>
    <w:rsid w:val="00C5681E"/>
    <w:rsid w:val="00C570F0"/>
    <w:rsid w:val="00C572AE"/>
    <w:rsid w:val="00C573FE"/>
    <w:rsid w:val="00C57B82"/>
    <w:rsid w:val="00C57DF3"/>
    <w:rsid w:val="00C603E5"/>
    <w:rsid w:val="00C603FB"/>
    <w:rsid w:val="00C6062A"/>
    <w:rsid w:val="00C6074E"/>
    <w:rsid w:val="00C6096D"/>
    <w:rsid w:val="00C60C07"/>
    <w:rsid w:val="00C60C8C"/>
    <w:rsid w:val="00C60D77"/>
    <w:rsid w:val="00C61375"/>
    <w:rsid w:val="00C614F1"/>
    <w:rsid w:val="00C6153C"/>
    <w:rsid w:val="00C6165C"/>
    <w:rsid w:val="00C61A15"/>
    <w:rsid w:val="00C61AD6"/>
    <w:rsid w:val="00C61AE0"/>
    <w:rsid w:val="00C61AFD"/>
    <w:rsid w:val="00C61BE0"/>
    <w:rsid w:val="00C61D87"/>
    <w:rsid w:val="00C61E59"/>
    <w:rsid w:val="00C61EDD"/>
    <w:rsid w:val="00C62209"/>
    <w:rsid w:val="00C627CB"/>
    <w:rsid w:val="00C63116"/>
    <w:rsid w:val="00C63272"/>
    <w:rsid w:val="00C635C1"/>
    <w:rsid w:val="00C63681"/>
    <w:rsid w:val="00C63930"/>
    <w:rsid w:val="00C63AD7"/>
    <w:rsid w:val="00C64038"/>
    <w:rsid w:val="00C64610"/>
    <w:rsid w:val="00C647BF"/>
    <w:rsid w:val="00C6481E"/>
    <w:rsid w:val="00C64C4E"/>
    <w:rsid w:val="00C64C55"/>
    <w:rsid w:val="00C64E93"/>
    <w:rsid w:val="00C64EEF"/>
    <w:rsid w:val="00C651D3"/>
    <w:rsid w:val="00C653AA"/>
    <w:rsid w:val="00C65412"/>
    <w:rsid w:val="00C655E2"/>
    <w:rsid w:val="00C6577B"/>
    <w:rsid w:val="00C65796"/>
    <w:rsid w:val="00C65A32"/>
    <w:rsid w:val="00C65EA1"/>
    <w:rsid w:val="00C65FD1"/>
    <w:rsid w:val="00C661E8"/>
    <w:rsid w:val="00C666AA"/>
    <w:rsid w:val="00C66B39"/>
    <w:rsid w:val="00C66B4B"/>
    <w:rsid w:val="00C66CF5"/>
    <w:rsid w:val="00C66E2E"/>
    <w:rsid w:val="00C6705A"/>
    <w:rsid w:val="00C67292"/>
    <w:rsid w:val="00C70085"/>
    <w:rsid w:val="00C700DD"/>
    <w:rsid w:val="00C7041C"/>
    <w:rsid w:val="00C709F5"/>
    <w:rsid w:val="00C70A45"/>
    <w:rsid w:val="00C71342"/>
    <w:rsid w:val="00C71419"/>
    <w:rsid w:val="00C71500"/>
    <w:rsid w:val="00C715DD"/>
    <w:rsid w:val="00C71917"/>
    <w:rsid w:val="00C719A9"/>
    <w:rsid w:val="00C719CB"/>
    <w:rsid w:val="00C71A77"/>
    <w:rsid w:val="00C71C8F"/>
    <w:rsid w:val="00C71EBE"/>
    <w:rsid w:val="00C72312"/>
    <w:rsid w:val="00C72B4C"/>
    <w:rsid w:val="00C72B7D"/>
    <w:rsid w:val="00C72CE9"/>
    <w:rsid w:val="00C72D72"/>
    <w:rsid w:val="00C73456"/>
    <w:rsid w:val="00C734B7"/>
    <w:rsid w:val="00C738F8"/>
    <w:rsid w:val="00C739A3"/>
    <w:rsid w:val="00C749A7"/>
    <w:rsid w:val="00C75541"/>
    <w:rsid w:val="00C755A3"/>
    <w:rsid w:val="00C75BD7"/>
    <w:rsid w:val="00C75C4C"/>
    <w:rsid w:val="00C75C58"/>
    <w:rsid w:val="00C75E7F"/>
    <w:rsid w:val="00C76042"/>
    <w:rsid w:val="00C76C90"/>
    <w:rsid w:val="00C76E4B"/>
    <w:rsid w:val="00C76FAC"/>
    <w:rsid w:val="00C77321"/>
    <w:rsid w:val="00C77649"/>
    <w:rsid w:val="00C778BD"/>
    <w:rsid w:val="00C77A3E"/>
    <w:rsid w:val="00C8051E"/>
    <w:rsid w:val="00C805C0"/>
    <w:rsid w:val="00C80698"/>
    <w:rsid w:val="00C80CAF"/>
    <w:rsid w:val="00C81026"/>
    <w:rsid w:val="00C81514"/>
    <w:rsid w:val="00C81648"/>
    <w:rsid w:val="00C81652"/>
    <w:rsid w:val="00C81750"/>
    <w:rsid w:val="00C81851"/>
    <w:rsid w:val="00C81D0B"/>
    <w:rsid w:val="00C81E00"/>
    <w:rsid w:val="00C82461"/>
    <w:rsid w:val="00C827F9"/>
    <w:rsid w:val="00C829A1"/>
    <w:rsid w:val="00C829AD"/>
    <w:rsid w:val="00C82BD0"/>
    <w:rsid w:val="00C8305E"/>
    <w:rsid w:val="00C83235"/>
    <w:rsid w:val="00C832DA"/>
    <w:rsid w:val="00C835CB"/>
    <w:rsid w:val="00C835F3"/>
    <w:rsid w:val="00C84178"/>
    <w:rsid w:val="00C8447B"/>
    <w:rsid w:val="00C848B2"/>
    <w:rsid w:val="00C850B7"/>
    <w:rsid w:val="00C85312"/>
    <w:rsid w:val="00C8549E"/>
    <w:rsid w:val="00C859B1"/>
    <w:rsid w:val="00C859B6"/>
    <w:rsid w:val="00C85EF7"/>
    <w:rsid w:val="00C86348"/>
    <w:rsid w:val="00C86428"/>
    <w:rsid w:val="00C86AB6"/>
    <w:rsid w:val="00C87430"/>
    <w:rsid w:val="00C87902"/>
    <w:rsid w:val="00C87F5E"/>
    <w:rsid w:val="00C900C1"/>
    <w:rsid w:val="00C902E8"/>
    <w:rsid w:val="00C90429"/>
    <w:rsid w:val="00C9046B"/>
    <w:rsid w:val="00C904D9"/>
    <w:rsid w:val="00C906F4"/>
    <w:rsid w:val="00C9075F"/>
    <w:rsid w:val="00C90844"/>
    <w:rsid w:val="00C909CF"/>
    <w:rsid w:val="00C90C72"/>
    <w:rsid w:val="00C90CDA"/>
    <w:rsid w:val="00C91352"/>
    <w:rsid w:val="00C914DF"/>
    <w:rsid w:val="00C91918"/>
    <w:rsid w:val="00C91FD9"/>
    <w:rsid w:val="00C92357"/>
    <w:rsid w:val="00C928C1"/>
    <w:rsid w:val="00C929C6"/>
    <w:rsid w:val="00C92AC3"/>
    <w:rsid w:val="00C930A6"/>
    <w:rsid w:val="00C9346F"/>
    <w:rsid w:val="00C935FA"/>
    <w:rsid w:val="00C9376F"/>
    <w:rsid w:val="00C9379C"/>
    <w:rsid w:val="00C93E45"/>
    <w:rsid w:val="00C94121"/>
    <w:rsid w:val="00C945E9"/>
    <w:rsid w:val="00C9489B"/>
    <w:rsid w:val="00C94B09"/>
    <w:rsid w:val="00C94EF7"/>
    <w:rsid w:val="00C94F80"/>
    <w:rsid w:val="00C954BB"/>
    <w:rsid w:val="00C9566C"/>
    <w:rsid w:val="00C95813"/>
    <w:rsid w:val="00C95ED0"/>
    <w:rsid w:val="00C967F4"/>
    <w:rsid w:val="00C96926"/>
    <w:rsid w:val="00C96ED9"/>
    <w:rsid w:val="00C97236"/>
    <w:rsid w:val="00C973F6"/>
    <w:rsid w:val="00C97523"/>
    <w:rsid w:val="00C976A6"/>
    <w:rsid w:val="00CA0609"/>
    <w:rsid w:val="00CA098F"/>
    <w:rsid w:val="00CA0B52"/>
    <w:rsid w:val="00CA0E7D"/>
    <w:rsid w:val="00CA123C"/>
    <w:rsid w:val="00CA146D"/>
    <w:rsid w:val="00CA1806"/>
    <w:rsid w:val="00CA19F1"/>
    <w:rsid w:val="00CA1B61"/>
    <w:rsid w:val="00CA1E57"/>
    <w:rsid w:val="00CA1E6B"/>
    <w:rsid w:val="00CA1FA2"/>
    <w:rsid w:val="00CA2282"/>
    <w:rsid w:val="00CA2A9A"/>
    <w:rsid w:val="00CA2B33"/>
    <w:rsid w:val="00CA33F5"/>
    <w:rsid w:val="00CA411C"/>
    <w:rsid w:val="00CA4356"/>
    <w:rsid w:val="00CA4755"/>
    <w:rsid w:val="00CA47AD"/>
    <w:rsid w:val="00CA49AE"/>
    <w:rsid w:val="00CA5148"/>
    <w:rsid w:val="00CA5214"/>
    <w:rsid w:val="00CA582D"/>
    <w:rsid w:val="00CA5951"/>
    <w:rsid w:val="00CA5B04"/>
    <w:rsid w:val="00CA5CCF"/>
    <w:rsid w:val="00CA5D12"/>
    <w:rsid w:val="00CA5DAE"/>
    <w:rsid w:val="00CA63A6"/>
    <w:rsid w:val="00CA676E"/>
    <w:rsid w:val="00CA6DCE"/>
    <w:rsid w:val="00CA6FF1"/>
    <w:rsid w:val="00CA718A"/>
    <w:rsid w:val="00CA76C0"/>
    <w:rsid w:val="00CA7F9A"/>
    <w:rsid w:val="00CB03E4"/>
    <w:rsid w:val="00CB06D1"/>
    <w:rsid w:val="00CB0744"/>
    <w:rsid w:val="00CB091F"/>
    <w:rsid w:val="00CB0A9C"/>
    <w:rsid w:val="00CB0C0E"/>
    <w:rsid w:val="00CB0DC7"/>
    <w:rsid w:val="00CB108D"/>
    <w:rsid w:val="00CB1224"/>
    <w:rsid w:val="00CB12D5"/>
    <w:rsid w:val="00CB1D58"/>
    <w:rsid w:val="00CB1FB2"/>
    <w:rsid w:val="00CB21E7"/>
    <w:rsid w:val="00CB2A6F"/>
    <w:rsid w:val="00CB34CC"/>
    <w:rsid w:val="00CB3E9E"/>
    <w:rsid w:val="00CB44EC"/>
    <w:rsid w:val="00CB4901"/>
    <w:rsid w:val="00CB4C6F"/>
    <w:rsid w:val="00CB4D7D"/>
    <w:rsid w:val="00CB4F20"/>
    <w:rsid w:val="00CB5132"/>
    <w:rsid w:val="00CB51B7"/>
    <w:rsid w:val="00CB5422"/>
    <w:rsid w:val="00CB5425"/>
    <w:rsid w:val="00CB5490"/>
    <w:rsid w:val="00CB5D5F"/>
    <w:rsid w:val="00CB657F"/>
    <w:rsid w:val="00CB6747"/>
    <w:rsid w:val="00CB6AAA"/>
    <w:rsid w:val="00CB76B2"/>
    <w:rsid w:val="00CB7ABE"/>
    <w:rsid w:val="00CB7E74"/>
    <w:rsid w:val="00CC0243"/>
    <w:rsid w:val="00CC0505"/>
    <w:rsid w:val="00CC0635"/>
    <w:rsid w:val="00CC0728"/>
    <w:rsid w:val="00CC089E"/>
    <w:rsid w:val="00CC0DF7"/>
    <w:rsid w:val="00CC115E"/>
    <w:rsid w:val="00CC124D"/>
    <w:rsid w:val="00CC16A2"/>
    <w:rsid w:val="00CC1718"/>
    <w:rsid w:val="00CC18F9"/>
    <w:rsid w:val="00CC18FE"/>
    <w:rsid w:val="00CC2443"/>
    <w:rsid w:val="00CC2499"/>
    <w:rsid w:val="00CC250C"/>
    <w:rsid w:val="00CC28A2"/>
    <w:rsid w:val="00CC2E0B"/>
    <w:rsid w:val="00CC308E"/>
    <w:rsid w:val="00CC318D"/>
    <w:rsid w:val="00CC36BA"/>
    <w:rsid w:val="00CC3D02"/>
    <w:rsid w:val="00CC3D7E"/>
    <w:rsid w:val="00CC4208"/>
    <w:rsid w:val="00CC45FF"/>
    <w:rsid w:val="00CC4774"/>
    <w:rsid w:val="00CC4856"/>
    <w:rsid w:val="00CC4BE6"/>
    <w:rsid w:val="00CC50E0"/>
    <w:rsid w:val="00CC58DB"/>
    <w:rsid w:val="00CC5BC4"/>
    <w:rsid w:val="00CC6382"/>
    <w:rsid w:val="00CC65CC"/>
    <w:rsid w:val="00CC6675"/>
    <w:rsid w:val="00CC681C"/>
    <w:rsid w:val="00CC6A3B"/>
    <w:rsid w:val="00CC7484"/>
    <w:rsid w:val="00CC7B68"/>
    <w:rsid w:val="00CC7BFD"/>
    <w:rsid w:val="00CC7F40"/>
    <w:rsid w:val="00CD0CB6"/>
    <w:rsid w:val="00CD0E1F"/>
    <w:rsid w:val="00CD116A"/>
    <w:rsid w:val="00CD12A0"/>
    <w:rsid w:val="00CD140D"/>
    <w:rsid w:val="00CD1AAE"/>
    <w:rsid w:val="00CD1B63"/>
    <w:rsid w:val="00CD246B"/>
    <w:rsid w:val="00CD2475"/>
    <w:rsid w:val="00CD290B"/>
    <w:rsid w:val="00CD2CCA"/>
    <w:rsid w:val="00CD35FE"/>
    <w:rsid w:val="00CD36D2"/>
    <w:rsid w:val="00CD3AEE"/>
    <w:rsid w:val="00CD428F"/>
    <w:rsid w:val="00CD42B9"/>
    <w:rsid w:val="00CD4413"/>
    <w:rsid w:val="00CD4775"/>
    <w:rsid w:val="00CD4AF2"/>
    <w:rsid w:val="00CD4C34"/>
    <w:rsid w:val="00CD53DA"/>
    <w:rsid w:val="00CD5703"/>
    <w:rsid w:val="00CD5805"/>
    <w:rsid w:val="00CD58FB"/>
    <w:rsid w:val="00CD5990"/>
    <w:rsid w:val="00CD5A5D"/>
    <w:rsid w:val="00CD5AED"/>
    <w:rsid w:val="00CD5B2A"/>
    <w:rsid w:val="00CD5B40"/>
    <w:rsid w:val="00CD5FBB"/>
    <w:rsid w:val="00CD602A"/>
    <w:rsid w:val="00CD66B4"/>
    <w:rsid w:val="00CD67A4"/>
    <w:rsid w:val="00CD70B7"/>
    <w:rsid w:val="00CD7C17"/>
    <w:rsid w:val="00CD7DB6"/>
    <w:rsid w:val="00CE03D5"/>
    <w:rsid w:val="00CE04CA"/>
    <w:rsid w:val="00CE0508"/>
    <w:rsid w:val="00CE072F"/>
    <w:rsid w:val="00CE0AA1"/>
    <w:rsid w:val="00CE1091"/>
    <w:rsid w:val="00CE1268"/>
    <w:rsid w:val="00CE1381"/>
    <w:rsid w:val="00CE1429"/>
    <w:rsid w:val="00CE16E4"/>
    <w:rsid w:val="00CE1A2F"/>
    <w:rsid w:val="00CE1A86"/>
    <w:rsid w:val="00CE1B9A"/>
    <w:rsid w:val="00CE2658"/>
    <w:rsid w:val="00CE296E"/>
    <w:rsid w:val="00CE2AD6"/>
    <w:rsid w:val="00CE2B4E"/>
    <w:rsid w:val="00CE2BFF"/>
    <w:rsid w:val="00CE2C9A"/>
    <w:rsid w:val="00CE316D"/>
    <w:rsid w:val="00CE34D6"/>
    <w:rsid w:val="00CE37AA"/>
    <w:rsid w:val="00CE3BB3"/>
    <w:rsid w:val="00CE3C89"/>
    <w:rsid w:val="00CE3CA2"/>
    <w:rsid w:val="00CE3E7C"/>
    <w:rsid w:val="00CE3EE6"/>
    <w:rsid w:val="00CE3F85"/>
    <w:rsid w:val="00CE4563"/>
    <w:rsid w:val="00CE4564"/>
    <w:rsid w:val="00CE45F6"/>
    <w:rsid w:val="00CE46C2"/>
    <w:rsid w:val="00CE489F"/>
    <w:rsid w:val="00CE4B0B"/>
    <w:rsid w:val="00CE4CD9"/>
    <w:rsid w:val="00CE50AA"/>
    <w:rsid w:val="00CE6144"/>
    <w:rsid w:val="00CE624B"/>
    <w:rsid w:val="00CE624F"/>
    <w:rsid w:val="00CE6369"/>
    <w:rsid w:val="00CE6585"/>
    <w:rsid w:val="00CE707D"/>
    <w:rsid w:val="00CE7294"/>
    <w:rsid w:val="00CE764F"/>
    <w:rsid w:val="00CE7F83"/>
    <w:rsid w:val="00CF0132"/>
    <w:rsid w:val="00CF0243"/>
    <w:rsid w:val="00CF0417"/>
    <w:rsid w:val="00CF061A"/>
    <w:rsid w:val="00CF0B66"/>
    <w:rsid w:val="00CF0BD7"/>
    <w:rsid w:val="00CF0F2D"/>
    <w:rsid w:val="00CF13CE"/>
    <w:rsid w:val="00CF160F"/>
    <w:rsid w:val="00CF1AA8"/>
    <w:rsid w:val="00CF1AF8"/>
    <w:rsid w:val="00CF2271"/>
    <w:rsid w:val="00CF2278"/>
    <w:rsid w:val="00CF2523"/>
    <w:rsid w:val="00CF2659"/>
    <w:rsid w:val="00CF2786"/>
    <w:rsid w:val="00CF2AB4"/>
    <w:rsid w:val="00CF2F6F"/>
    <w:rsid w:val="00CF3657"/>
    <w:rsid w:val="00CF3AF9"/>
    <w:rsid w:val="00CF3DAF"/>
    <w:rsid w:val="00CF3DE2"/>
    <w:rsid w:val="00CF3F92"/>
    <w:rsid w:val="00CF4E79"/>
    <w:rsid w:val="00CF513C"/>
    <w:rsid w:val="00CF52B0"/>
    <w:rsid w:val="00CF580C"/>
    <w:rsid w:val="00CF58AF"/>
    <w:rsid w:val="00CF5B65"/>
    <w:rsid w:val="00CF5D87"/>
    <w:rsid w:val="00CF62EE"/>
    <w:rsid w:val="00CF68D2"/>
    <w:rsid w:val="00CF68DC"/>
    <w:rsid w:val="00CF6AEC"/>
    <w:rsid w:val="00CF714A"/>
    <w:rsid w:val="00CF721B"/>
    <w:rsid w:val="00CF7352"/>
    <w:rsid w:val="00CF7395"/>
    <w:rsid w:val="00CF74E6"/>
    <w:rsid w:val="00CF7613"/>
    <w:rsid w:val="00CF786B"/>
    <w:rsid w:val="00CF7A57"/>
    <w:rsid w:val="00CF7B49"/>
    <w:rsid w:val="00CF7C64"/>
    <w:rsid w:val="00D004CD"/>
    <w:rsid w:val="00D007A5"/>
    <w:rsid w:val="00D0081E"/>
    <w:rsid w:val="00D00EEB"/>
    <w:rsid w:val="00D00F66"/>
    <w:rsid w:val="00D01058"/>
    <w:rsid w:val="00D0120C"/>
    <w:rsid w:val="00D0196C"/>
    <w:rsid w:val="00D01D03"/>
    <w:rsid w:val="00D01DB6"/>
    <w:rsid w:val="00D01F4D"/>
    <w:rsid w:val="00D020C9"/>
    <w:rsid w:val="00D02DCE"/>
    <w:rsid w:val="00D031A2"/>
    <w:rsid w:val="00D033BF"/>
    <w:rsid w:val="00D038C6"/>
    <w:rsid w:val="00D03A39"/>
    <w:rsid w:val="00D03B93"/>
    <w:rsid w:val="00D0412C"/>
    <w:rsid w:val="00D04285"/>
    <w:rsid w:val="00D046C2"/>
    <w:rsid w:val="00D04CA7"/>
    <w:rsid w:val="00D05144"/>
    <w:rsid w:val="00D052A3"/>
    <w:rsid w:val="00D053A8"/>
    <w:rsid w:val="00D053AC"/>
    <w:rsid w:val="00D058AC"/>
    <w:rsid w:val="00D05B72"/>
    <w:rsid w:val="00D05F05"/>
    <w:rsid w:val="00D05F4B"/>
    <w:rsid w:val="00D06115"/>
    <w:rsid w:val="00D06212"/>
    <w:rsid w:val="00D06324"/>
    <w:rsid w:val="00D0656D"/>
    <w:rsid w:val="00D06BAE"/>
    <w:rsid w:val="00D06D06"/>
    <w:rsid w:val="00D06D3D"/>
    <w:rsid w:val="00D071C7"/>
    <w:rsid w:val="00D072CB"/>
    <w:rsid w:val="00D07303"/>
    <w:rsid w:val="00D07909"/>
    <w:rsid w:val="00D10388"/>
    <w:rsid w:val="00D103C6"/>
    <w:rsid w:val="00D1052B"/>
    <w:rsid w:val="00D10DE2"/>
    <w:rsid w:val="00D11134"/>
    <w:rsid w:val="00D11175"/>
    <w:rsid w:val="00D111ED"/>
    <w:rsid w:val="00D11388"/>
    <w:rsid w:val="00D113E6"/>
    <w:rsid w:val="00D11432"/>
    <w:rsid w:val="00D115F8"/>
    <w:rsid w:val="00D11C30"/>
    <w:rsid w:val="00D11C36"/>
    <w:rsid w:val="00D122DB"/>
    <w:rsid w:val="00D125AF"/>
    <w:rsid w:val="00D12CEB"/>
    <w:rsid w:val="00D12D5D"/>
    <w:rsid w:val="00D12D67"/>
    <w:rsid w:val="00D12D89"/>
    <w:rsid w:val="00D132E3"/>
    <w:rsid w:val="00D13BCD"/>
    <w:rsid w:val="00D147FC"/>
    <w:rsid w:val="00D14861"/>
    <w:rsid w:val="00D14979"/>
    <w:rsid w:val="00D14B2C"/>
    <w:rsid w:val="00D14D58"/>
    <w:rsid w:val="00D14DCC"/>
    <w:rsid w:val="00D15001"/>
    <w:rsid w:val="00D15570"/>
    <w:rsid w:val="00D15B40"/>
    <w:rsid w:val="00D15C83"/>
    <w:rsid w:val="00D161CC"/>
    <w:rsid w:val="00D16627"/>
    <w:rsid w:val="00D16639"/>
    <w:rsid w:val="00D166F1"/>
    <w:rsid w:val="00D16B7C"/>
    <w:rsid w:val="00D16E51"/>
    <w:rsid w:val="00D16FC5"/>
    <w:rsid w:val="00D173CB"/>
    <w:rsid w:val="00D17CD4"/>
    <w:rsid w:val="00D17E08"/>
    <w:rsid w:val="00D17E3F"/>
    <w:rsid w:val="00D20318"/>
    <w:rsid w:val="00D20409"/>
    <w:rsid w:val="00D205B1"/>
    <w:rsid w:val="00D20877"/>
    <w:rsid w:val="00D20C20"/>
    <w:rsid w:val="00D20EDD"/>
    <w:rsid w:val="00D211CE"/>
    <w:rsid w:val="00D212BC"/>
    <w:rsid w:val="00D218C0"/>
    <w:rsid w:val="00D21965"/>
    <w:rsid w:val="00D21D2B"/>
    <w:rsid w:val="00D21D80"/>
    <w:rsid w:val="00D223CB"/>
    <w:rsid w:val="00D22AB6"/>
    <w:rsid w:val="00D2352F"/>
    <w:rsid w:val="00D23DC2"/>
    <w:rsid w:val="00D23DD4"/>
    <w:rsid w:val="00D23E3A"/>
    <w:rsid w:val="00D244E1"/>
    <w:rsid w:val="00D245F9"/>
    <w:rsid w:val="00D248E5"/>
    <w:rsid w:val="00D24A33"/>
    <w:rsid w:val="00D24C33"/>
    <w:rsid w:val="00D24E23"/>
    <w:rsid w:val="00D24F58"/>
    <w:rsid w:val="00D2515E"/>
    <w:rsid w:val="00D25795"/>
    <w:rsid w:val="00D257F4"/>
    <w:rsid w:val="00D25A72"/>
    <w:rsid w:val="00D2647C"/>
    <w:rsid w:val="00D2647F"/>
    <w:rsid w:val="00D267DF"/>
    <w:rsid w:val="00D26B55"/>
    <w:rsid w:val="00D26C8A"/>
    <w:rsid w:val="00D27071"/>
    <w:rsid w:val="00D270A8"/>
    <w:rsid w:val="00D27484"/>
    <w:rsid w:val="00D279A8"/>
    <w:rsid w:val="00D27B51"/>
    <w:rsid w:val="00D305BD"/>
    <w:rsid w:val="00D3069C"/>
    <w:rsid w:val="00D30E83"/>
    <w:rsid w:val="00D30F87"/>
    <w:rsid w:val="00D30F94"/>
    <w:rsid w:val="00D30FD6"/>
    <w:rsid w:val="00D31399"/>
    <w:rsid w:val="00D3151B"/>
    <w:rsid w:val="00D31915"/>
    <w:rsid w:val="00D319EC"/>
    <w:rsid w:val="00D31C3A"/>
    <w:rsid w:val="00D325E9"/>
    <w:rsid w:val="00D329D8"/>
    <w:rsid w:val="00D32A6E"/>
    <w:rsid w:val="00D32E2D"/>
    <w:rsid w:val="00D3387C"/>
    <w:rsid w:val="00D33E08"/>
    <w:rsid w:val="00D33E1B"/>
    <w:rsid w:val="00D341D6"/>
    <w:rsid w:val="00D342DA"/>
    <w:rsid w:val="00D34412"/>
    <w:rsid w:val="00D347BF"/>
    <w:rsid w:val="00D3483A"/>
    <w:rsid w:val="00D34849"/>
    <w:rsid w:val="00D348B3"/>
    <w:rsid w:val="00D348D3"/>
    <w:rsid w:val="00D349E6"/>
    <w:rsid w:val="00D34B9A"/>
    <w:rsid w:val="00D34F24"/>
    <w:rsid w:val="00D352AA"/>
    <w:rsid w:val="00D3566D"/>
    <w:rsid w:val="00D359D8"/>
    <w:rsid w:val="00D35BD3"/>
    <w:rsid w:val="00D3686D"/>
    <w:rsid w:val="00D36AC9"/>
    <w:rsid w:val="00D36B20"/>
    <w:rsid w:val="00D36D28"/>
    <w:rsid w:val="00D36FD6"/>
    <w:rsid w:val="00D3712C"/>
    <w:rsid w:val="00D3740A"/>
    <w:rsid w:val="00D37499"/>
    <w:rsid w:val="00D37716"/>
    <w:rsid w:val="00D3784D"/>
    <w:rsid w:val="00D37E57"/>
    <w:rsid w:val="00D40056"/>
    <w:rsid w:val="00D4025F"/>
    <w:rsid w:val="00D4027E"/>
    <w:rsid w:val="00D40658"/>
    <w:rsid w:val="00D40876"/>
    <w:rsid w:val="00D40922"/>
    <w:rsid w:val="00D409C1"/>
    <w:rsid w:val="00D41112"/>
    <w:rsid w:val="00D4147E"/>
    <w:rsid w:val="00D4204D"/>
    <w:rsid w:val="00D4206F"/>
    <w:rsid w:val="00D4222F"/>
    <w:rsid w:val="00D42649"/>
    <w:rsid w:val="00D4273B"/>
    <w:rsid w:val="00D4294C"/>
    <w:rsid w:val="00D42D36"/>
    <w:rsid w:val="00D4307C"/>
    <w:rsid w:val="00D43B6F"/>
    <w:rsid w:val="00D43DEB"/>
    <w:rsid w:val="00D43ED5"/>
    <w:rsid w:val="00D44113"/>
    <w:rsid w:val="00D442B8"/>
    <w:rsid w:val="00D4452F"/>
    <w:rsid w:val="00D445AB"/>
    <w:rsid w:val="00D446D6"/>
    <w:rsid w:val="00D44765"/>
    <w:rsid w:val="00D44BDA"/>
    <w:rsid w:val="00D45136"/>
    <w:rsid w:val="00D454CB"/>
    <w:rsid w:val="00D455BD"/>
    <w:rsid w:val="00D457D0"/>
    <w:rsid w:val="00D4588A"/>
    <w:rsid w:val="00D45D75"/>
    <w:rsid w:val="00D45ED4"/>
    <w:rsid w:val="00D45F7C"/>
    <w:rsid w:val="00D461F0"/>
    <w:rsid w:val="00D462A5"/>
    <w:rsid w:val="00D4633E"/>
    <w:rsid w:val="00D46512"/>
    <w:rsid w:val="00D4687B"/>
    <w:rsid w:val="00D468F8"/>
    <w:rsid w:val="00D46CB3"/>
    <w:rsid w:val="00D46D30"/>
    <w:rsid w:val="00D46E1F"/>
    <w:rsid w:val="00D47042"/>
    <w:rsid w:val="00D47126"/>
    <w:rsid w:val="00D47320"/>
    <w:rsid w:val="00D47371"/>
    <w:rsid w:val="00D47612"/>
    <w:rsid w:val="00D47824"/>
    <w:rsid w:val="00D479BF"/>
    <w:rsid w:val="00D47A20"/>
    <w:rsid w:val="00D47DE2"/>
    <w:rsid w:val="00D47E62"/>
    <w:rsid w:val="00D47EAF"/>
    <w:rsid w:val="00D5049A"/>
    <w:rsid w:val="00D50714"/>
    <w:rsid w:val="00D50D3F"/>
    <w:rsid w:val="00D51009"/>
    <w:rsid w:val="00D514CB"/>
    <w:rsid w:val="00D516B8"/>
    <w:rsid w:val="00D5187F"/>
    <w:rsid w:val="00D522E5"/>
    <w:rsid w:val="00D52986"/>
    <w:rsid w:val="00D52C27"/>
    <w:rsid w:val="00D52E25"/>
    <w:rsid w:val="00D52F31"/>
    <w:rsid w:val="00D534B1"/>
    <w:rsid w:val="00D537B9"/>
    <w:rsid w:val="00D5389E"/>
    <w:rsid w:val="00D53B8E"/>
    <w:rsid w:val="00D54394"/>
    <w:rsid w:val="00D549A6"/>
    <w:rsid w:val="00D54CCC"/>
    <w:rsid w:val="00D54D8F"/>
    <w:rsid w:val="00D54EF8"/>
    <w:rsid w:val="00D550C0"/>
    <w:rsid w:val="00D5584D"/>
    <w:rsid w:val="00D55904"/>
    <w:rsid w:val="00D569E8"/>
    <w:rsid w:val="00D57175"/>
    <w:rsid w:val="00D5762A"/>
    <w:rsid w:val="00D57653"/>
    <w:rsid w:val="00D57727"/>
    <w:rsid w:val="00D57A96"/>
    <w:rsid w:val="00D57CF4"/>
    <w:rsid w:val="00D57D0C"/>
    <w:rsid w:val="00D57E7E"/>
    <w:rsid w:val="00D60214"/>
    <w:rsid w:val="00D60C78"/>
    <w:rsid w:val="00D60EE4"/>
    <w:rsid w:val="00D61AF4"/>
    <w:rsid w:val="00D61D84"/>
    <w:rsid w:val="00D62223"/>
    <w:rsid w:val="00D626D6"/>
    <w:rsid w:val="00D628E3"/>
    <w:rsid w:val="00D62961"/>
    <w:rsid w:val="00D6307A"/>
    <w:rsid w:val="00D6311B"/>
    <w:rsid w:val="00D6364D"/>
    <w:rsid w:val="00D63C21"/>
    <w:rsid w:val="00D63E72"/>
    <w:rsid w:val="00D64E99"/>
    <w:rsid w:val="00D6500B"/>
    <w:rsid w:val="00D65078"/>
    <w:rsid w:val="00D65242"/>
    <w:rsid w:val="00D6545F"/>
    <w:rsid w:val="00D655D9"/>
    <w:rsid w:val="00D6560C"/>
    <w:rsid w:val="00D6587E"/>
    <w:rsid w:val="00D659D4"/>
    <w:rsid w:val="00D65D0E"/>
    <w:rsid w:val="00D65D9C"/>
    <w:rsid w:val="00D668C1"/>
    <w:rsid w:val="00D66A8D"/>
    <w:rsid w:val="00D66B03"/>
    <w:rsid w:val="00D6719E"/>
    <w:rsid w:val="00D67356"/>
    <w:rsid w:val="00D678F3"/>
    <w:rsid w:val="00D7017F"/>
    <w:rsid w:val="00D70B5B"/>
    <w:rsid w:val="00D70DEF"/>
    <w:rsid w:val="00D7138F"/>
    <w:rsid w:val="00D71CC6"/>
    <w:rsid w:val="00D71D52"/>
    <w:rsid w:val="00D71DB9"/>
    <w:rsid w:val="00D71E19"/>
    <w:rsid w:val="00D72062"/>
    <w:rsid w:val="00D72316"/>
    <w:rsid w:val="00D72772"/>
    <w:rsid w:val="00D727AC"/>
    <w:rsid w:val="00D72948"/>
    <w:rsid w:val="00D72C27"/>
    <w:rsid w:val="00D72D1F"/>
    <w:rsid w:val="00D72D9D"/>
    <w:rsid w:val="00D73359"/>
    <w:rsid w:val="00D73772"/>
    <w:rsid w:val="00D7383B"/>
    <w:rsid w:val="00D7386B"/>
    <w:rsid w:val="00D73897"/>
    <w:rsid w:val="00D738F8"/>
    <w:rsid w:val="00D73A47"/>
    <w:rsid w:val="00D74025"/>
    <w:rsid w:val="00D74114"/>
    <w:rsid w:val="00D748C5"/>
    <w:rsid w:val="00D748E0"/>
    <w:rsid w:val="00D74E64"/>
    <w:rsid w:val="00D74F43"/>
    <w:rsid w:val="00D754DC"/>
    <w:rsid w:val="00D756C8"/>
    <w:rsid w:val="00D7580F"/>
    <w:rsid w:val="00D7598F"/>
    <w:rsid w:val="00D76065"/>
    <w:rsid w:val="00D761A2"/>
    <w:rsid w:val="00D764DA"/>
    <w:rsid w:val="00D7685A"/>
    <w:rsid w:val="00D76A57"/>
    <w:rsid w:val="00D76B8F"/>
    <w:rsid w:val="00D7700C"/>
    <w:rsid w:val="00D7716E"/>
    <w:rsid w:val="00D778CA"/>
    <w:rsid w:val="00D77C0D"/>
    <w:rsid w:val="00D77CF3"/>
    <w:rsid w:val="00D80237"/>
    <w:rsid w:val="00D802FF"/>
    <w:rsid w:val="00D805E0"/>
    <w:rsid w:val="00D80C1A"/>
    <w:rsid w:val="00D80F3A"/>
    <w:rsid w:val="00D816C2"/>
    <w:rsid w:val="00D816D5"/>
    <w:rsid w:val="00D81CB0"/>
    <w:rsid w:val="00D81CC1"/>
    <w:rsid w:val="00D81EE0"/>
    <w:rsid w:val="00D81F4A"/>
    <w:rsid w:val="00D820B1"/>
    <w:rsid w:val="00D820BD"/>
    <w:rsid w:val="00D82140"/>
    <w:rsid w:val="00D82195"/>
    <w:rsid w:val="00D8232F"/>
    <w:rsid w:val="00D827A6"/>
    <w:rsid w:val="00D82A3F"/>
    <w:rsid w:val="00D82AC8"/>
    <w:rsid w:val="00D82BB7"/>
    <w:rsid w:val="00D83145"/>
    <w:rsid w:val="00D83217"/>
    <w:rsid w:val="00D8339A"/>
    <w:rsid w:val="00D83867"/>
    <w:rsid w:val="00D83AC1"/>
    <w:rsid w:val="00D83BAF"/>
    <w:rsid w:val="00D83E84"/>
    <w:rsid w:val="00D8436B"/>
    <w:rsid w:val="00D84630"/>
    <w:rsid w:val="00D84A14"/>
    <w:rsid w:val="00D84B62"/>
    <w:rsid w:val="00D85AA9"/>
    <w:rsid w:val="00D85E34"/>
    <w:rsid w:val="00D85ECC"/>
    <w:rsid w:val="00D86227"/>
    <w:rsid w:val="00D86B7C"/>
    <w:rsid w:val="00D872F4"/>
    <w:rsid w:val="00D87382"/>
    <w:rsid w:val="00D8768D"/>
    <w:rsid w:val="00D876E5"/>
    <w:rsid w:val="00D87A0D"/>
    <w:rsid w:val="00D87AFB"/>
    <w:rsid w:val="00D87CFD"/>
    <w:rsid w:val="00D87F2C"/>
    <w:rsid w:val="00D90251"/>
    <w:rsid w:val="00D90B38"/>
    <w:rsid w:val="00D90CAC"/>
    <w:rsid w:val="00D91280"/>
    <w:rsid w:val="00D9147C"/>
    <w:rsid w:val="00D914B8"/>
    <w:rsid w:val="00D91504"/>
    <w:rsid w:val="00D915E0"/>
    <w:rsid w:val="00D918BC"/>
    <w:rsid w:val="00D91BB1"/>
    <w:rsid w:val="00D91F95"/>
    <w:rsid w:val="00D92066"/>
    <w:rsid w:val="00D92367"/>
    <w:rsid w:val="00D92512"/>
    <w:rsid w:val="00D92618"/>
    <w:rsid w:val="00D92838"/>
    <w:rsid w:val="00D92A18"/>
    <w:rsid w:val="00D92B1F"/>
    <w:rsid w:val="00D92CF2"/>
    <w:rsid w:val="00D92D8F"/>
    <w:rsid w:val="00D93412"/>
    <w:rsid w:val="00D934EB"/>
    <w:rsid w:val="00D9370E"/>
    <w:rsid w:val="00D93E61"/>
    <w:rsid w:val="00D94465"/>
    <w:rsid w:val="00D945AC"/>
    <w:rsid w:val="00D94B6D"/>
    <w:rsid w:val="00D94C85"/>
    <w:rsid w:val="00D94CFC"/>
    <w:rsid w:val="00D950CB"/>
    <w:rsid w:val="00D9513E"/>
    <w:rsid w:val="00D9584E"/>
    <w:rsid w:val="00D95891"/>
    <w:rsid w:val="00D959F4"/>
    <w:rsid w:val="00D95C8B"/>
    <w:rsid w:val="00D95DD1"/>
    <w:rsid w:val="00D95E94"/>
    <w:rsid w:val="00D9641C"/>
    <w:rsid w:val="00D96606"/>
    <w:rsid w:val="00D96949"/>
    <w:rsid w:val="00D96B0D"/>
    <w:rsid w:val="00D96B1E"/>
    <w:rsid w:val="00D96B6A"/>
    <w:rsid w:val="00D96CC0"/>
    <w:rsid w:val="00D96EF5"/>
    <w:rsid w:val="00D97554"/>
    <w:rsid w:val="00D97692"/>
    <w:rsid w:val="00D97753"/>
    <w:rsid w:val="00D9795F"/>
    <w:rsid w:val="00D97CB6"/>
    <w:rsid w:val="00D97D04"/>
    <w:rsid w:val="00D97E17"/>
    <w:rsid w:val="00D97F1F"/>
    <w:rsid w:val="00DA01BF"/>
    <w:rsid w:val="00DA02ED"/>
    <w:rsid w:val="00DA096A"/>
    <w:rsid w:val="00DA0A53"/>
    <w:rsid w:val="00DA11A5"/>
    <w:rsid w:val="00DA190E"/>
    <w:rsid w:val="00DA1AFA"/>
    <w:rsid w:val="00DA2300"/>
    <w:rsid w:val="00DA2589"/>
    <w:rsid w:val="00DA27FD"/>
    <w:rsid w:val="00DA30D6"/>
    <w:rsid w:val="00DA31E7"/>
    <w:rsid w:val="00DA337A"/>
    <w:rsid w:val="00DA3C47"/>
    <w:rsid w:val="00DA3FFF"/>
    <w:rsid w:val="00DA50C0"/>
    <w:rsid w:val="00DA55B6"/>
    <w:rsid w:val="00DA5DFB"/>
    <w:rsid w:val="00DA62A6"/>
    <w:rsid w:val="00DA6459"/>
    <w:rsid w:val="00DA6B72"/>
    <w:rsid w:val="00DA6C6E"/>
    <w:rsid w:val="00DA6C7F"/>
    <w:rsid w:val="00DA6ED1"/>
    <w:rsid w:val="00DA703C"/>
    <w:rsid w:val="00DA70FA"/>
    <w:rsid w:val="00DA72FE"/>
    <w:rsid w:val="00DA7428"/>
    <w:rsid w:val="00DA79FA"/>
    <w:rsid w:val="00DA79FE"/>
    <w:rsid w:val="00DA7A84"/>
    <w:rsid w:val="00DA7DED"/>
    <w:rsid w:val="00DA7EBA"/>
    <w:rsid w:val="00DB00FA"/>
    <w:rsid w:val="00DB0168"/>
    <w:rsid w:val="00DB0303"/>
    <w:rsid w:val="00DB05B5"/>
    <w:rsid w:val="00DB06EC"/>
    <w:rsid w:val="00DB0B26"/>
    <w:rsid w:val="00DB0C83"/>
    <w:rsid w:val="00DB0EF0"/>
    <w:rsid w:val="00DB1147"/>
    <w:rsid w:val="00DB1232"/>
    <w:rsid w:val="00DB1593"/>
    <w:rsid w:val="00DB16C1"/>
    <w:rsid w:val="00DB1870"/>
    <w:rsid w:val="00DB1AA0"/>
    <w:rsid w:val="00DB1EAC"/>
    <w:rsid w:val="00DB2407"/>
    <w:rsid w:val="00DB2C26"/>
    <w:rsid w:val="00DB2F01"/>
    <w:rsid w:val="00DB3070"/>
    <w:rsid w:val="00DB3362"/>
    <w:rsid w:val="00DB356D"/>
    <w:rsid w:val="00DB35B4"/>
    <w:rsid w:val="00DB3625"/>
    <w:rsid w:val="00DB3AF7"/>
    <w:rsid w:val="00DB3F29"/>
    <w:rsid w:val="00DB4105"/>
    <w:rsid w:val="00DB4363"/>
    <w:rsid w:val="00DB43FA"/>
    <w:rsid w:val="00DB4515"/>
    <w:rsid w:val="00DB493E"/>
    <w:rsid w:val="00DB4A1C"/>
    <w:rsid w:val="00DB4A6B"/>
    <w:rsid w:val="00DB4E4E"/>
    <w:rsid w:val="00DB4F04"/>
    <w:rsid w:val="00DB51F6"/>
    <w:rsid w:val="00DB5340"/>
    <w:rsid w:val="00DB53CE"/>
    <w:rsid w:val="00DB572C"/>
    <w:rsid w:val="00DB6168"/>
    <w:rsid w:val="00DB6317"/>
    <w:rsid w:val="00DB657E"/>
    <w:rsid w:val="00DB6925"/>
    <w:rsid w:val="00DB6AC2"/>
    <w:rsid w:val="00DB6DE6"/>
    <w:rsid w:val="00DB71C5"/>
    <w:rsid w:val="00DB74EC"/>
    <w:rsid w:val="00DB7A6C"/>
    <w:rsid w:val="00DB7F96"/>
    <w:rsid w:val="00DC01CC"/>
    <w:rsid w:val="00DC05A7"/>
    <w:rsid w:val="00DC066B"/>
    <w:rsid w:val="00DC06EE"/>
    <w:rsid w:val="00DC07DF"/>
    <w:rsid w:val="00DC0F37"/>
    <w:rsid w:val="00DC15DA"/>
    <w:rsid w:val="00DC1875"/>
    <w:rsid w:val="00DC1F0F"/>
    <w:rsid w:val="00DC2438"/>
    <w:rsid w:val="00DC24AE"/>
    <w:rsid w:val="00DC2881"/>
    <w:rsid w:val="00DC2A2D"/>
    <w:rsid w:val="00DC2BD0"/>
    <w:rsid w:val="00DC2C35"/>
    <w:rsid w:val="00DC2FC9"/>
    <w:rsid w:val="00DC3107"/>
    <w:rsid w:val="00DC35F8"/>
    <w:rsid w:val="00DC369C"/>
    <w:rsid w:val="00DC38D0"/>
    <w:rsid w:val="00DC3BF0"/>
    <w:rsid w:val="00DC3D9F"/>
    <w:rsid w:val="00DC42AD"/>
    <w:rsid w:val="00DC46A5"/>
    <w:rsid w:val="00DC48AE"/>
    <w:rsid w:val="00DC517A"/>
    <w:rsid w:val="00DC51BB"/>
    <w:rsid w:val="00DC5319"/>
    <w:rsid w:val="00DC5429"/>
    <w:rsid w:val="00DC55F3"/>
    <w:rsid w:val="00DC57D4"/>
    <w:rsid w:val="00DC5F43"/>
    <w:rsid w:val="00DC611C"/>
    <w:rsid w:val="00DC6122"/>
    <w:rsid w:val="00DC61A3"/>
    <w:rsid w:val="00DC62D2"/>
    <w:rsid w:val="00DC62E7"/>
    <w:rsid w:val="00DC6352"/>
    <w:rsid w:val="00DC64FB"/>
    <w:rsid w:val="00DC651B"/>
    <w:rsid w:val="00DC6997"/>
    <w:rsid w:val="00DC7042"/>
    <w:rsid w:val="00DC7111"/>
    <w:rsid w:val="00DC7994"/>
    <w:rsid w:val="00DC7A7D"/>
    <w:rsid w:val="00DC7B4B"/>
    <w:rsid w:val="00DD0113"/>
    <w:rsid w:val="00DD0357"/>
    <w:rsid w:val="00DD0748"/>
    <w:rsid w:val="00DD08DC"/>
    <w:rsid w:val="00DD09D4"/>
    <w:rsid w:val="00DD1341"/>
    <w:rsid w:val="00DD1964"/>
    <w:rsid w:val="00DD1C2D"/>
    <w:rsid w:val="00DD2637"/>
    <w:rsid w:val="00DD280E"/>
    <w:rsid w:val="00DD28D2"/>
    <w:rsid w:val="00DD3738"/>
    <w:rsid w:val="00DD3E3A"/>
    <w:rsid w:val="00DD41E3"/>
    <w:rsid w:val="00DD4972"/>
    <w:rsid w:val="00DD50C4"/>
    <w:rsid w:val="00DD50CF"/>
    <w:rsid w:val="00DD56A6"/>
    <w:rsid w:val="00DD5C31"/>
    <w:rsid w:val="00DD5CE2"/>
    <w:rsid w:val="00DD6184"/>
    <w:rsid w:val="00DD64A6"/>
    <w:rsid w:val="00DD64C1"/>
    <w:rsid w:val="00DD6634"/>
    <w:rsid w:val="00DD6DF5"/>
    <w:rsid w:val="00DD7328"/>
    <w:rsid w:val="00DD7519"/>
    <w:rsid w:val="00DD757E"/>
    <w:rsid w:val="00DD75C1"/>
    <w:rsid w:val="00DD765A"/>
    <w:rsid w:val="00DD775B"/>
    <w:rsid w:val="00DD7768"/>
    <w:rsid w:val="00DD784E"/>
    <w:rsid w:val="00DD7D70"/>
    <w:rsid w:val="00DD7E53"/>
    <w:rsid w:val="00DD7FD1"/>
    <w:rsid w:val="00DE0429"/>
    <w:rsid w:val="00DE04D7"/>
    <w:rsid w:val="00DE0F1C"/>
    <w:rsid w:val="00DE11DB"/>
    <w:rsid w:val="00DE1888"/>
    <w:rsid w:val="00DE1A8A"/>
    <w:rsid w:val="00DE1FBE"/>
    <w:rsid w:val="00DE2B7C"/>
    <w:rsid w:val="00DE2CEF"/>
    <w:rsid w:val="00DE3311"/>
    <w:rsid w:val="00DE3C96"/>
    <w:rsid w:val="00DE40C6"/>
    <w:rsid w:val="00DE4271"/>
    <w:rsid w:val="00DE447D"/>
    <w:rsid w:val="00DE4750"/>
    <w:rsid w:val="00DE47A7"/>
    <w:rsid w:val="00DE47ED"/>
    <w:rsid w:val="00DE4D14"/>
    <w:rsid w:val="00DE4F9A"/>
    <w:rsid w:val="00DE501F"/>
    <w:rsid w:val="00DE54FA"/>
    <w:rsid w:val="00DE564C"/>
    <w:rsid w:val="00DE5E9C"/>
    <w:rsid w:val="00DE67F9"/>
    <w:rsid w:val="00DE68A7"/>
    <w:rsid w:val="00DE6C29"/>
    <w:rsid w:val="00DE6D19"/>
    <w:rsid w:val="00DE6DA2"/>
    <w:rsid w:val="00DE71E9"/>
    <w:rsid w:val="00DE7C3E"/>
    <w:rsid w:val="00DF04C7"/>
    <w:rsid w:val="00DF0901"/>
    <w:rsid w:val="00DF0A33"/>
    <w:rsid w:val="00DF0BB4"/>
    <w:rsid w:val="00DF103E"/>
    <w:rsid w:val="00DF105C"/>
    <w:rsid w:val="00DF1103"/>
    <w:rsid w:val="00DF1746"/>
    <w:rsid w:val="00DF17E5"/>
    <w:rsid w:val="00DF17E6"/>
    <w:rsid w:val="00DF2164"/>
    <w:rsid w:val="00DF275A"/>
    <w:rsid w:val="00DF2DBA"/>
    <w:rsid w:val="00DF38D6"/>
    <w:rsid w:val="00DF3C69"/>
    <w:rsid w:val="00DF3CF9"/>
    <w:rsid w:val="00DF3FD9"/>
    <w:rsid w:val="00DF4385"/>
    <w:rsid w:val="00DF45F8"/>
    <w:rsid w:val="00DF48E2"/>
    <w:rsid w:val="00DF4903"/>
    <w:rsid w:val="00DF4BD5"/>
    <w:rsid w:val="00DF52EF"/>
    <w:rsid w:val="00DF56E6"/>
    <w:rsid w:val="00DF5B52"/>
    <w:rsid w:val="00DF60B8"/>
    <w:rsid w:val="00DF715F"/>
    <w:rsid w:val="00DF7800"/>
    <w:rsid w:val="00DF7EE9"/>
    <w:rsid w:val="00E0036A"/>
    <w:rsid w:val="00E00CDD"/>
    <w:rsid w:val="00E00D3F"/>
    <w:rsid w:val="00E00E5F"/>
    <w:rsid w:val="00E012C4"/>
    <w:rsid w:val="00E0199A"/>
    <w:rsid w:val="00E01FB5"/>
    <w:rsid w:val="00E021AD"/>
    <w:rsid w:val="00E022FF"/>
    <w:rsid w:val="00E02751"/>
    <w:rsid w:val="00E0287F"/>
    <w:rsid w:val="00E02C38"/>
    <w:rsid w:val="00E02E5A"/>
    <w:rsid w:val="00E03064"/>
    <w:rsid w:val="00E03270"/>
    <w:rsid w:val="00E032AE"/>
    <w:rsid w:val="00E032C6"/>
    <w:rsid w:val="00E03B0D"/>
    <w:rsid w:val="00E03B7F"/>
    <w:rsid w:val="00E03C75"/>
    <w:rsid w:val="00E03FFF"/>
    <w:rsid w:val="00E04024"/>
    <w:rsid w:val="00E042EF"/>
    <w:rsid w:val="00E043D7"/>
    <w:rsid w:val="00E0444D"/>
    <w:rsid w:val="00E04647"/>
    <w:rsid w:val="00E04648"/>
    <w:rsid w:val="00E04CB7"/>
    <w:rsid w:val="00E05149"/>
    <w:rsid w:val="00E058CC"/>
    <w:rsid w:val="00E05B6F"/>
    <w:rsid w:val="00E05CE3"/>
    <w:rsid w:val="00E05DD8"/>
    <w:rsid w:val="00E0609B"/>
    <w:rsid w:val="00E06101"/>
    <w:rsid w:val="00E06825"/>
    <w:rsid w:val="00E06931"/>
    <w:rsid w:val="00E076DE"/>
    <w:rsid w:val="00E078B3"/>
    <w:rsid w:val="00E07AC1"/>
    <w:rsid w:val="00E07B3E"/>
    <w:rsid w:val="00E07BF3"/>
    <w:rsid w:val="00E07C8B"/>
    <w:rsid w:val="00E103E8"/>
    <w:rsid w:val="00E104AC"/>
    <w:rsid w:val="00E1065E"/>
    <w:rsid w:val="00E106B7"/>
    <w:rsid w:val="00E1075F"/>
    <w:rsid w:val="00E10808"/>
    <w:rsid w:val="00E1099A"/>
    <w:rsid w:val="00E10DFF"/>
    <w:rsid w:val="00E113CF"/>
    <w:rsid w:val="00E11496"/>
    <w:rsid w:val="00E11B17"/>
    <w:rsid w:val="00E122E4"/>
    <w:rsid w:val="00E12943"/>
    <w:rsid w:val="00E1299F"/>
    <w:rsid w:val="00E12C36"/>
    <w:rsid w:val="00E12D29"/>
    <w:rsid w:val="00E12F8A"/>
    <w:rsid w:val="00E130A3"/>
    <w:rsid w:val="00E136F1"/>
    <w:rsid w:val="00E13D15"/>
    <w:rsid w:val="00E1408B"/>
    <w:rsid w:val="00E1432F"/>
    <w:rsid w:val="00E14535"/>
    <w:rsid w:val="00E14763"/>
    <w:rsid w:val="00E148AE"/>
    <w:rsid w:val="00E149B0"/>
    <w:rsid w:val="00E14B03"/>
    <w:rsid w:val="00E154E4"/>
    <w:rsid w:val="00E1550B"/>
    <w:rsid w:val="00E15549"/>
    <w:rsid w:val="00E15B40"/>
    <w:rsid w:val="00E15BAC"/>
    <w:rsid w:val="00E15F60"/>
    <w:rsid w:val="00E16162"/>
    <w:rsid w:val="00E165C2"/>
    <w:rsid w:val="00E1668C"/>
    <w:rsid w:val="00E17207"/>
    <w:rsid w:val="00E201B3"/>
    <w:rsid w:val="00E209C8"/>
    <w:rsid w:val="00E209DB"/>
    <w:rsid w:val="00E20D20"/>
    <w:rsid w:val="00E21103"/>
    <w:rsid w:val="00E213A4"/>
    <w:rsid w:val="00E218DD"/>
    <w:rsid w:val="00E21932"/>
    <w:rsid w:val="00E21A59"/>
    <w:rsid w:val="00E21AD9"/>
    <w:rsid w:val="00E2228A"/>
    <w:rsid w:val="00E225EC"/>
    <w:rsid w:val="00E2274A"/>
    <w:rsid w:val="00E22A91"/>
    <w:rsid w:val="00E22B2A"/>
    <w:rsid w:val="00E22D40"/>
    <w:rsid w:val="00E22ECD"/>
    <w:rsid w:val="00E23311"/>
    <w:rsid w:val="00E237A7"/>
    <w:rsid w:val="00E23A72"/>
    <w:rsid w:val="00E24024"/>
    <w:rsid w:val="00E241D4"/>
    <w:rsid w:val="00E242C4"/>
    <w:rsid w:val="00E24B00"/>
    <w:rsid w:val="00E24B43"/>
    <w:rsid w:val="00E24D3F"/>
    <w:rsid w:val="00E2506A"/>
    <w:rsid w:val="00E251DB"/>
    <w:rsid w:val="00E25480"/>
    <w:rsid w:val="00E25565"/>
    <w:rsid w:val="00E25646"/>
    <w:rsid w:val="00E256E6"/>
    <w:rsid w:val="00E25B8A"/>
    <w:rsid w:val="00E25E0B"/>
    <w:rsid w:val="00E26107"/>
    <w:rsid w:val="00E26468"/>
    <w:rsid w:val="00E2679F"/>
    <w:rsid w:val="00E269E2"/>
    <w:rsid w:val="00E26ADC"/>
    <w:rsid w:val="00E26B86"/>
    <w:rsid w:val="00E2716C"/>
    <w:rsid w:val="00E2731E"/>
    <w:rsid w:val="00E27363"/>
    <w:rsid w:val="00E27377"/>
    <w:rsid w:val="00E27476"/>
    <w:rsid w:val="00E27715"/>
    <w:rsid w:val="00E27898"/>
    <w:rsid w:val="00E27AB5"/>
    <w:rsid w:val="00E27D6B"/>
    <w:rsid w:val="00E30010"/>
    <w:rsid w:val="00E30978"/>
    <w:rsid w:val="00E30B22"/>
    <w:rsid w:val="00E31604"/>
    <w:rsid w:val="00E31AC9"/>
    <w:rsid w:val="00E31B15"/>
    <w:rsid w:val="00E31F01"/>
    <w:rsid w:val="00E31F3A"/>
    <w:rsid w:val="00E31F3E"/>
    <w:rsid w:val="00E322D9"/>
    <w:rsid w:val="00E32EBE"/>
    <w:rsid w:val="00E3325C"/>
    <w:rsid w:val="00E33516"/>
    <w:rsid w:val="00E33550"/>
    <w:rsid w:val="00E33C4F"/>
    <w:rsid w:val="00E347F8"/>
    <w:rsid w:val="00E348B2"/>
    <w:rsid w:val="00E34F34"/>
    <w:rsid w:val="00E351E2"/>
    <w:rsid w:val="00E355FD"/>
    <w:rsid w:val="00E356F3"/>
    <w:rsid w:val="00E35798"/>
    <w:rsid w:val="00E359D4"/>
    <w:rsid w:val="00E35C04"/>
    <w:rsid w:val="00E35E7E"/>
    <w:rsid w:val="00E36293"/>
    <w:rsid w:val="00E36BB9"/>
    <w:rsid w:val="00E36DF2"/>
    <w:rsid w:val="00E36FB0"/>
    <w:rsid w:val="00E3733A"/>
    <w:rsid w:val="00E3738C"/>
    <w:rsid w:val="00E37DCB"/>
    <w:rsid w:val="00E404E1"/>
    <w:rsid w:val="00E40652"/>
    <w:rsid w:val="00E40CC4"/>
    <w:rsid w:val="00E40E5F"/>
    <w:rsid w:val="00E41675"/>
    <w:rsid w:val="00E416EA"/>
    <w:rsid w:val="00E4183C"/>
    <w:rsid w:val="00E4191C"/>
    <w:rsid w:val="00E41A30"/>
    <w:rsid w:val="00E42143"/>
    <w:rsid w:val="00E42AE5"/>
    <w:rsid w:val="00E430B9"/>
    <w:rsid w:val="00E434C9"/>
    <w:rsid w:val="00E43957"/>
    <w:rsid w:val="00E43C5C"/>
    <w:rsid w:val="00E43D16"/>
    <w:rsid w:val="00E44347"/>
    <w:rsid w:val="00E44B59"/>
    <w:rsid w:val="00E44C26"/>
    <w:rsid w:val="00E44C98"/>
    <w:rsid w:val="00E44E6A"/>
    <w:rsid w:val="00E44F47"/>
    <w:rsid w:val="00E44F74"/>
    <w:rsid w:val="00E4503C"/>
    <w:rsid w:val="00E451B9"/>
    <w:rsid w:val="00E4537B"/>
    <w:rsid w:val="00E453CD"/>
    <w:rsid w:val="00E4546F"/>
    <w:rsid w:val="00E45DC0"/>
    <w:rsid w:val="00E46237"/>
    <w:rsid w:val="00E46289"/>
    <w:rsid w:val="00E46684"/>
    <w:rsid w:val="00E46998"/>
    <w:rsid w:val="00E46A8A"/>
    <w:rsid w:val="00E46B65"/>
    <w:rsid w:val="00E470AC"/>
    <w:rsid w:val="00E470EB"/>
    <w:rsid w:val="00E47240"/>
    <w:rsid w:val="00E47260"/>
    <w:rsid w:val="00E473C1"/>
    <w:rsid w:val="00E47CAD"/>
    <w:rsid w:val="00E5095C"/>
    <w:rsid w:val="00E50962"/>
    <w:rsid w:val="00E513A4"/>
    <w:rsid w:val="00E517DD"/>
    <w:rsid w:val="00E5183C"/>
    <w:rsid w:val="00E5187D"/>
    <w:rsid w:val="00E51A76"/>
    <w:rsid w:val="00E51B89"/>
    <w:rsid w:val="00E51D3B"/>
    <w:rsid w:val="00E51E4C"/>
    <w:rsid w:val="00E5217F"/>
    <w:rsid w:val="00E5248C"/>
    <w:rsid w:val="00E52AEE"/>
    <w:rsid w:val="00E52D9D"/>
    <w:rsid w:val="00E52D9E"/>
    <w:rsid w:val="00E52F6E"/>
    <w:rsid w:val="00E5308B"/>
    <w:rsid w:val="00E530E6"/>
    <w:rsid w:val="00E532FE"/>
    <w:rsid w:val="00E5388C"/>
    <w:rsid w:val="00E53E03"/>
    <w:rsid w:val="00E540C3"/>
    <w:rsid w:val="00E543F5"/>
    <w:rsid w:val="00E54B1C"/>
    <w:rsid w:val="00E54EED"/>
    <w:rsid w:val="00E55852"/>
    <w:rsid w:val="00E55AB6"/>
    <w:rsid w:val="00E55C67"/>
    <w:rsid w:val="00E55D00"/>
    <w:rsid w:val="00E55FB7"/>
    <w:rsid w:val="00E5612A"/>
    <w:rsid w:val="00E5621D"/>
    <w:rsid w:val="00E5643F"/>
    <w:rsid w:val="00E564C9"/>
    <w:rsid w:val="00E56663"/>
    <w:rsid w:val="00E567A4"/>
    <w:rsid w:val="00E574B2"/>
    <w:rsid w:val="00E576F8"/>
    <w:rsid w:val="00E5792C"/>
    <w:rsid w:val="00E57D54"/>
    <w:rsid w:val="00E60071"/>
    <w:rsid w:val="00E60A1D"/>
    <w:rsid w:val="00E60DF5"/>
    <w:rsid w:val="00E60E5F"/>
    <w:rsid w:val="00E610DC"/>
    <w:rsid w:val="00E61F2A"/>
    <w:rsid w:val="00E62571"/>
    <w:rsid w:val="00E625FC"/>
    <w:rsid w:val="00E62952"/>
    <w:rsid w:val="00E638C4"/>
    <w:rsid w:val="00E63C79"/>
    <w:rsid w:val="00E64140"/>
    <w:rsid w:val="00E6439D"/>
    <w:rsid w:val="00E6444F"/>
    <w:rsid w:val="00E64A9E"/>
    <w:rsid w:val="00E6523C"/>
    <w:rsid w:val="00E654B7"/>
    <w:rsid w:val="00E654BA"/>
    <w:rsid w:val="00E65773"/>
    <w:rsid w:val="00E65B6C"/>
    <w:rsid w:val="00E65BC9"/>
    <w:rsid w:val="00E66996"/>
    <w:rsid w:val="00E66C64"/>
    <w:rsid w:val="00E670D6"/>
    <w:rsid w:val="00E6745D"/>
    <w:rsid w:val="00E67675"/>
    <w:rsid w:val="00E6767B"/>
    <w:rsid w:val="00E677DA"/>
    <w:rsid w:val="00E6789C"/>
    <w:rsid w:val="00E67D0B"/>
    <w:rsid w:val="00E67D1C"/>
    <w:rsid w:val="00E67DD0"/>
    <w:rsid w:val="00E67E3F"/>
    <w:rsid w:val="00E708F5"/>
    <w:rsid w:val="00E70A6F"/>
    <w:rsid w:val="00E70EFF"/>
    <w:rsid w:val="00E71500"/>
    <w:rsid w:val="00E715A6"/>
    <w:rsid w:val="00E71816"/>
    <w:rsid w:val="00E71856"/>
    <w:rsid w:val="00E71C62"/>
    <w:rsid w:val="00E71FFB"/>
    <w:rsid w:val="00E72080"/>
    <w:rsid w:val="00E72537"/>
    <w:rsid w:val="00E72761"/>
    <w:rsid w:val="00E72ABD"/>
    <w:rsid w:val="00E72D1B"/>
    <w:rsid w:val="00E72F74"/>
    <w:rsid w:val="00E732A6"/>
    <w:rsid w:val="00E7348A"/>
    <w:rsid w:val="00E739CB"/>
    <w:rsid w:val="00E73D8C"/>
    <w:rsid w:val="00E73E0B"/>
    <w:rsid w:val="00E73F01"/>
    <w:rsid w:val="00E74833"/>
    <w:rsid w:val="00E7484D"/>
    <w:rsid w:val="00E74EA7"/>
    <w:rsid w:val="00E74F2E"/>
    <w:rsid w:val="00E756AB"/>
    <w:rsid w:val="00E759E5"/>
    <w:rsid w:val="00E765AD"/>
    <w:rsid w:val="00E76C08"/>
    <w:rsid w:val="00E770C7"/>
    <w:rsid w:val="00E77749"/>
    <w:rsid w:val="00E77953"/>
    <w:rsid w:val="00E77ABE"/>
    <w:rsid w:val="00E77BF2"/>
    <w:rsid w:val="00E77E62"/>
    <w:rsid w:val="00E77F21"/>
    <w:rsid w:val="00E80296"/>
    <w:rsid w:val="00E804E3"/>
    <w:rsid w:val="00E806BC"/>
    <w:rsid w:val="00E80CD5"/>
    <w:rsid w:val="00E80DFD"/>
    <w:rsid w:val="00E81686"/>
    <w:rsid w:val="00E8184E"/>
    <w:rsid w:val="00E81952"/>
    <w:rsid w:val="00E819B9"/>
    <w:rsid w:val="00E81A35"/>
    <w:rsid w:val="00E81CFA"/>
    <w:rsid w:val="00E81D3A"/>
    <w:rsid w:val="00E824AD"/>
    <w:rsid w:val="00E824BD"/>
    <w:rsid w:val="00E82514"/>
    <w:rsid w:val="00E82569"/>
    <w:rsid w:val="00E82822"/>
    <w:rsid w:val="00E82A5B"/>
    <w:rsid w:val="00E82F91"/>
    <w:rsid w:val="00E83092"/>
    <w:rsid w:val="00E83622"/>
    <w:rsid w:val="00E83847"/>
    <w:rsid w:val="00E83979"/>
    <w:rsid w:val="00E83C21"/>
    <w:rsid w:val="00E83D3E"/>
    <w:rsid w:val="00E84162"/>
    <w:rsid w:val="00E84719"/>
    <w:rsid w:val="00E851B0"/>
    <w:rsid w:val="00E8532A"/>
    <w:rsid w:val="00E8582E"/>
    <w:rsid w:val="00E8589F"/>
    <w:rsid w:val="00E85B5E"/>
    <w:rsid w:val="00E86544"/>
    <w:rsid w:val="00E8681A"/>
    <w:rsid w:val="00E86C2B"/>
    <w:rsid w:val="00E86D3C"/>
    <w:rsid w:val="00E86E23"/>
    <w:rsid w:val="00E86F0D"/>
    <w:rsid w:val="00E86FCC"/>
    <w:rsid w:val="00E877F6"/>
    <w:rsid w:val="00E8799C"/>
    <w:rsid w:val="00E87AA7"/>
    <w:rsid w:val="00E87EBA"/>
    <w:rsid w:val="00E87EDF"/>
    <w:rsid w:val="00E90243"/>
    <w:rsid w:val="00E9059C"/>
    <w:rsid w:val="00E905C7"/>
    <w:rsid w:val="00E905F5"/>
    <w:rsid w:val="00E9063F"/>
    <w:rsid w:val="00E912B6"/>
    <w:rsid w:val="00E914A0"/>
    <w:rsid w:val="00E91A8A"/>
    <w:rsid w:val="00E91B5E"/>
    <w:rsid w:val="00E91B7E"/>
    <w:rsid w:val="00E91BE6"/>
    <w:rsid w:val="00E923DE"/>
    <w:rsid w:val="00E927AE"/>
    <w:rsid w:val="00E928CF"/>
    <w:rsid w:val="00E92E3E"/>
    <w:rsid w:val="00E92EE8"/>
    <w:rsid w:val="00E92F47"/>
    <w:rsid w:val="00E92F93"/>
    <w:rsid w:val="00E93094"/>
    <w:rsid w:val="00E9332B"/>
    <w:rsid w:val="00E934AC"/>
    <w:rsid w:val="00E93626"/>
    <w:rsid w:val="00E93724"/>
    <w:rsid w:val="00E938B9"/>
    <w:rsid w:val="00E93A62"/>
    <w:rsid w:val="00E93C3F"/>
    <w:rsid w:val="00E93CA3"/>
    <w:rsid w:val="00E93D50"/>
    <w:rsid w:val="00E94075"/>
    <w:rsid w:val="00E94248"/>
    <w:rsid w:val="00E942D6"/>
    <w:rsid w:val="00E94350"/>
    <w:rsid w:val="00E9462D"/>
    <w:rsid w:val="00E9483D"/>
    <w:rsid w:val="00E94BCB"/>
    <w:rsid w:val="00E94E09"/>
    <w:rsid w:val="00E9534C"/>
    <w:rsid w:val="00E95364"/>
    <w:rsid w:val="00E95ED8"/>
    <w:rsid w:val="00E962BC"/>
    <w:rsid w:val="00E964E5"/>
    <w:rsid w:val="00E967C5"/>
    <w:rsid w:val="00E9699C"/>
    <w:rsid w:val="00E97948"/>
    <w:rsid w:val="00E979D0"/>
    <w:rsid w:val="00E979EE"/>
    <w:rsid w:val="00E97ADF"/>
    <w:rsid w:val="00E97C55"/>
    <w:rsid w:val="00E97F65"/>
    <w:rsid w:val="00EA0902"/>
    <w:rsid w:val="00EA099B"/>
    <w:rsid w:val="00EA0DA0"/>
    <w:rsid w:val="00EA1055"/>
    <w:rsid w:val="00EA1458"/>
    <w:rsid w:val="00EA1A75"/>
    <w:rsid w:val="00EA2415"/>
    <w:rsid w:val="00EA2651"/>
    <w:rsid w:val="00EA26F6"/>
    <w:rsid w:val="00EA2726"/>
    <w:rsid w:val="00EA2BAF"/>
    <w:rsid w:val="00EA2BC2"/>
    <w:rsid w:val="00EA3147"/>
    <w:rsid w:val="00EA349F"/>
    <w:rsid w:val="00EA3639"/>
    <w:rsid w:val="00EA3B9B"/>
    <w:rsid w:val="00EA3F80"/>
    <w:rsid w:val="00EA472A"/>
    <w:rsid w:val="00EA49F3"/>
    <w:rsid w:val="00EA4A27"/>
    <w:rsid w:val="00EA4DDD"/>
    <w:rsid w:val="00EA50B4"/>
    <w:rsid w:val="00EA5502"/>
    <w:rsid w:val="00EA59BE"/>
    <w:rsid w:val="00EA5EBD"/>
    <w:rsid w:val="00EA5FEF"/>
    <w:rsid w:val="00EA6247"/>
    <w:rsid w:val="00EA65AA"/>
    <w:rsid w:val="00EA6612"/>
    <w:rsid w:val="00EA689F"/>
    <w:rsid w:val="00EA71D5"/>
    <w:rsid w:val="00EA72A0"/>
    <w:rsid w:val="00EA733C"/>
    <w:rsid w:val="00EA735C"/>
    <w:rsid w:val="00EA748A"/>
    <w:rsid w:val="00EA7602"/>
    <w:rsid w:val="00EA76D6"/>
    <w:rsid w:val="00EA781A"/>
    <w:rsid w:val="00EA7ED8"/>
    <w:rsid w:val="00EB0602"/>
    <w:rsid w:val="00EB07DF"/>
    <w:rsid w:val="00EB0D54"/>
    <w:rsid w:val="00EB0F66"/>
    <w:rsid w:val="00EB23EA"/>
    <w:rsid w:val="00EB2AA5"/>
    <w:rsid w:val="00EB2B48"/>
    <w:rsid w:val="00EB2B76"/>
    <w:rsid w:val="00EB2D35"/>
    <w:rsid w:val="00EB2D45"/>
    <w:rsid w:val="00EB2DBD"/>
    <w:rsid w:val="00EB32AF"/>
    <w:rsid w:val="00EB39DB"/>
    <w:rsid w:val="00EB3A67"/>
    <w:rsid w:val="00EB3AE5"/>
    <w:rsid w:val="00EB3B4D"/>
    <w:rsid w:val="00EB3F28"/>
    <w:rsid w:val="00EB43ED"/>
    <w:rsid w:val="00EB4991"/>
    <w:rsid w:val="00EB4DFB"/>
    <w:rsid w:val="00EB50DE"/>
    <w:rsid w:val="00EB52A6"/>
    <w:rsid w:val="00EB5450"/>
    <w:rsid w:val="00EB556A"/>
    <w:rsid w:val="00EB58BD"/>
    <w:rsid w:val="00EB597F"/>
    <w:rsid w:val="00EB5BF2"/>
    <w:rsid w:val="00EB6149"/>
    <w:rsid w:val="00EB638C"/>
    <w:rsid w:val="00EB6F00"/>
    <w:rsid w:val="00EB72F5"/>
    <w:rsid w:val="00EB7F44"/>
    <w:rsid w:val="00EC0916"/>
    <w:rsid w:val="00EC0A23"/>
    <w:rsid w:val="00EC0A93"/>
    <w:rsid w:val="00EC1011"/>
    <w:rsid w:val="00EC152A"/>
    <w:rsid w:val="00EC16C0"/>
    <w:rsid w:val="00EC17C9"/>
    <w:rsid w:val="00EC17DC"/>
    <w:rsid w:val="00EC18B9"/>
    <w:rsid w:val="00EC237D"/>
    <w:rsid w:val="00EC25B9"/>
    <w:rsid w:val="00EC2960"/>
    <w:rsid w:val="00EC2CBE"/>
    <w:rsid w:val="00EC30C1"/>
    <w:rsid w:val="00EC3543"/>
    <w:rsid w:val="00EC35FD"/>
    <w:rsid w:val="00EC3B6C"/>
    <w:rsid w:val="00EC3E77"/>
    <w:rsid w:val="00EC3EE3"/>
    <w:rsid w:val="00EC4121"/>
    <w:rsid w:val="00EC42B3"/>
    <w:rsid w:val="00EC4521"/>
    <w:rsid w:val="00EC49A3"/>
    <w:rsid w:val="00EC4B3D"/>
    <w:rsid w:val="00EC4D5E"/>
    <w:rsid w:val="00EC5299"/>
    <w:rsid w:val="00EC5883"/>
    <w:rsid w:val="00EC5EF8"/>
    <w:rsid w:val="00EC6253"/>
    <w:rsid w:val="00EC6CAE"/>
    <w:rsid w:val="00EC6D06"/>
    <w:rsid w:val="00EC6DA8"/>
    <w:rsid w:val="00EC6F37"/>
    <w:rsid w:val="00EC6F46"/>
    <w:rsid w:val="00EC6F60"/>
    <w:rsid w:val="00EC7235"/>
    <w:rsid w:val="00EC7510"/>
    <w:rsid w:val="00EC75EE"/>
    <w:rsid w:val="00EC78C2"/>
    <w:rsid w:val="00EC7B74"/>
    <w:rsid w:val="00ED030C"/>
    <w:rsid w:val="00ED05C6"/>
    <w:rsid w:val="00ED0B23"/>
    <w:rsid w:val="00ED0F71"/>
    <w:rsid w:val="00ED111D"/>
    <w:rsid w:val="00ED1301"/>
    <w:rsid w:val="00ED1600"/>
    <w:rsid w:val="00ED1745"/>
    <w:rsid w:val="00ED1C00"/>
    <w:rsid w:val="00ED2165"/>
    <w:rsid w:val="00ED237B"/>
    <w:rsid w:val="00ED2EB6"/>
    <w:rsid w:val="00ED2FA2"/>
    <w:rsid w:val="00ED3786"/>
    <w:rsid w:val="00ED3D94"/>
    <w:rsid w:val="00ED496D"/>
    <w:rsid w:val="00ED4CE7"/>
    <w:rsid w:val="00ED5071"/>
    <w:rsid w:val="00ED5728"/>
    <w:rsid w:val="00ED5997"/>
    <w:rsid w:val="00ED6A51"/>
    <w:rsid w:val="00ED7299"/>
    <w:rsid w:val="00ED74D1"/>
    <w:rsid w:val="00ED76A8"/>
    <w:rsid w:val="00ED7B56"/>
    <w:rsid w:val="00EE0213"/>
    <w:rsid w:val="00EE0356"/>
    <w:rsid w:val="00EE039E"/>
    <w:rsid w:val="00EE0833"/>
    <w:rsid w:val="00EE0A06"/>
    <w:rsid w:val="00EE0F15"/>
    <w:rsid w:val="00EE19E3"/>
    <w:rsid w:val="00EE1D3C"/>
    <w:rsid w:val="00EE1DAC"/>
    <w:rsid w:val="00EE1F60"/>
    <w:rsid w:val="00EE210B"/>
    <w:rsid w:val="00EE25D2"/>
    <w:rsid w:val="00EE2F8B"/>
    <w:rsid w:val="00EE30C7"/>
    <w:rsid w:val="00EE4426"/>
    <w:rsid w:val="00EE4A3A"/>
    <w:rsid w:val="00EE4CFD"/>
    <w:rsid w:val="00EE4E04"/>
    <w:rsid w:val="00EE506D"/>
    <w:rsid w:val="00EE5270"/>
    <w:rsid w:val="00EE55A7"/>
    <w:rsid w:val="00EE56FB"/>
    <w:rsid w:val="00EE5B5E"/>
    <w:rsid w:val="00EE5DDE"/>
    <w:rsid w:val="00EE5E29"/>
    <w:rsid w:val="00EE5FA1"/>
    <w:rsid w:val="00EE60EF"/>
    <w:rsid w:val="00EE61B6"/>
    <w:rsid w:val="00EE6D2B"/>
    <w:rsid w:val="00EE7349"/>
    <w:rsid w:val="00EE73E9"/>
    <w:rsid w:val="00EE77DA"/>
    <w:rsid w:val="00EE77F9"/>
    <w:rsid w:val="00EE7819"/>
    <w:rsid w:val="00EF006F"/>
    <w:rsid w:val="00EF037E"/>
    <w:rsid w:val="00EF050E"/>
    <w:rsid w:val="00EF05B8"/>
    <w:rsid w:val="00EF0811"/>
    <w:rsid w:val="00EF0B15"/>
    <w:rsid w:val="00EF0BA9"/>
    <w:rsid w:val="00EF1323"/>
    <w:rsid w:val="00EF15C9"/>
    <w:rsid w:val="00EF163B"/>
    <w:rsid w:val="00EF1A33"/>
    <w:rsid w:val="00EF1B53"/>
    <w:rsid w:val="00EF1BF9"/>
    <w:rsid w:val="00EF212E"/>
    <w:rsid w:val="00EF2218"/>
    <w:rsid w:val="00EF2EE3"/>
    <w:rsid w:val="00EF2FB7"/>
    <w:rsid w:val="00EF3175"/>
    <w:rsid w:val="00EF31C0"/>
    <w:rsid w:val="00EF3308"/>
    <w:rsid w:val="00EF3453"/>
    <w:rsid w:val="00EF374D"/>
    <w:rsid w:val="00EF38F0"/>
    <w:rsid w:val="00EF39D6"/>
    <w:rsid w:val="00EF3DD7"/>
    <w:rsid w:val="00EF3F4A"/>
    <w:rsid w:val="00EF499F"/>
    <w:rsid w:val="00EF4A73"/>
    <w:rsid w:val="00EF4AEA"/>
    <w:rsid w:val="00EF4F07"/>
    <w:rsid w:val="00EF549A"/>
    <w:rsid w:val="00EF54B4"/>
    <w:rsid w:val="00EF5E3F"/>
    <w:rsid w:val="00EF5F9A"/>
    <w:rsid w:val="00EF6502"/>
    <w:rsid w:val="00EF65A8"/>
    <w:rsid w:val="00EF6624"/>
    <w:rsid w:val="00EF663D"/>
    <w:rsid w:val="00EF6CD0"/>
    <w:rsid w:val="00EF70D2"/>
    <w:rsid w:val="00EF73E8"/>
    <w:rsid w:val="00EF7706"/>
    <w:rsid w:val="00EF78B6"/>
    <w:rsid w:val="00EF7A0A"/>
    <w:rsid w:val="00EF7B96"/>
    <w:rsid w:val="00F002A1"/>
    <w:rsid w:val="00F004B6"/>
    <w:rsid w:val="00F004EA"/>
    <w:rsid w:val="00F008E3"/>
    <w:rsid w:val="00F00A4D"/>
    <w:rsid w:val="00F00C77"/>
    <w:rsid w:val="00F00DE5"/>
    <w:rsid w:val="00F00DF3"/>
    <w:rsid w:val="00F01544"/>
    <w:rsid w:val="00F018F5"/>
    <w:rsid w:val="00F019AB"/>
    <w:rsid w:val="00F01AC0"/>
    <w:rsid w:val="00F01BED"/>
    <w:rsid w:val="00F01CA0"/>
    <w:rsid w:val="00F01CA1"/>
    <w:rsid w:val="00F02093"/>
    <w:rsid w:val="00F0275B"/>
    <w:rsid w:val="00F02D7B"/>
    <w:rsid w:val="00F02FFE"/>
    <w:rsid w:val="00F03013"/>
    <w:rsid w:val="00F03179"/>
    <w:rsid w:val="00F03343"/>
    <w:rsid w:val="00F03431"/>
    <w:rsid w:val="00F0397F"/>
    <w:rsid w:val="00F039D4"/>
    <w:rsid w:val="00F0403D"/>
    <w:rsid w:val="00F04113"/>
    <w:rsid w:val="00F0499F"/>
    <w:rsid w:val="00F049EB"/>
    <w:rsid w:val="00F04F43"/>
    <w:rsid w:val="00F05591"/>
    <w:rsid w:val="00F0563C"/>
    <w:rsid w:val="00F05BAC"/>
    <w:rsid w:val="00F05F99"/>
    <w:rsid w:val="00F0620B"/>
    <w:rsid w:val="00F062BA"/>
    <w:rsid w:val="00F0634A"/>
    <w:rsid w:val="00F063C8"/>
    <w:rsid w:val="00F06F90"/>
    <w:rsid w:val="00F07359"/>
    <w:rsid w:val="00F07965"/>
    <w:rsid w:val="00F07976"/>
    <w:rsid w:val="00F07C62"/>
    <w:rsid w:val="00F07E54"/>
    <w:rsid w:val="00F100FF"/>
    <w:rsid w:val="00F1040E"/>
    <w:rsid w:val="00F106E7"/>
    <w:rsid w:val="00F10781"/>
    <w:rsid w:val="00F10A1A"/>
    <w:rsid w:val="00F10ACC"/>
    <w:rsid w:val="00F1113E"/>
    <w:rsid w:val="00F111E2"/>
    <w:rsid w:val="00F11392"/>
    <w:rsid w:val="00F11605"/>
    <w:rsid w:val="00F117C4"/>
    <w:rsid w:val="00F11EB9"/>
    <w:rsid w:val="00F11F2E"/>
    <w:rsid w:val="00F12485"/>
    <w:rsid w:val="00F1252C"/>
    <w:rsid w:val="00F1281A"/>
    <w:rsid w:val="00F12907"/>
    <w:rsid w:val="00F12F5A"/>
    <w:rsid w:val="00F1301E"/>
    <w:rsid w:val="00F13850"/>
    <w:rsid w:val="00F13CBB"/>
    <w:rsid w:val="00F13DA0"/>
    <w:rsid w:val="00F142F6"/>
    <w:rsid w:val="00F143EF"/>
    <w:rsid w:val="00F14842"/>
    <w:rsid w:val="00F1488A"/>
    <w:rsid w:val="00F148BB"/>
    <w:rsid w:val="00F1491B"/>
    <w:rsid w:val="00F14BF7"/>
    <w:rsid w:val="00F150FA"/>
    <w:rsid w:val="00F1517D"/>
    <w:rsid w:val="00F15378"/>
    <w:rsid w:val="00F156A0"/>
    <w:rsid w:val="00F158EC"/>
    <w:rsid w:val="00F15DD9"/>
    <w:rsid w:val="00F15EC3"/>
    <w:rsid w:val="00F16382"/>
    <w:rsid w:val="00F164CE"/>
    <w:rsid w:val="00F16A30"/>
    <w:rsid w:val="00F170CB"/>
    <w:rsid w:val="00F17355"/>
    <w:rsid w:val="00F17368"/>
    <w:rsid w:val="00F173D1"/>
    <w:rsid w:val="00F17E67"/>
    <w:rsid w:val="00F17F07"/>
    <w:rsid w:val="00F201EC"/>
    <w:rsid w:val="00F20728"/>
    <w:rsid w:val="00F20B13"/>
    <w:rsid w:val="00F21466"/>
    <w:rsid w:val="00F2161A"/>
    <w:rsid w:val="00F21828"/>
    <w:rsid w:val="00F219F2"/>
    <w:rsid w:val="00F21C24"/>
    <w:rsid w:val="00F21CBA"/>
    <w:rsid w:val="00F21CC4"/>
    <w:rsid w:val="00F21DDE"/>
    <w:rsid w:val="00F21E44"/>
    <w:rsid w:val="00F222A5"/>
    <w:rsid w:val="00F225BE"/>
    <w:rsid w:val="00F2260C"/>
    <w:rsid w:val="00F22AF2"/>
    <w:rsid w:val="00F22F13"/>
    <w:rsid w:val="00F23079"/>
    <w:rsid w:val="00F23102"/>
    <w:rsid w:val="00F23E62"/>
    <w:rsid w:val="00F24368"/>
    <w:rsid w:val="00F24A38"/>
    <w:rsid w:val="00F24B66"/>
    <w:rsid w:val="00F24BA1"/>
    <w:rsid w:val="00F24CAB"/>
    <w:rsid w:val="00F24E00"/>
    <w:rsid w:val="00F250D9"/>
    <w:rsid w:val="00F2539D"/>
    <w:rsid w:val="00F25450"/>
    <w:rsid w:val="00F25A2B"/>
    <w:rsid w:val="00F25F55"/>
    <w:rsid w:val="00F262B8"/>
    <w:rsid w:val="00F26361"/>
    <w:rsid w:val="00F26382"/>
    <w:rsid w:val="00F269E8"/>
    <w:rsid w:val="00F26AD0"/>
    <w:rsid w:val="00F26C6D"/>
    <w:rsid w:val="00F270DF"/>
    <w:rsid w:val="00F27692"/>
    <w:rsid w:val="00F27A53"/>
    <w:rsid w:val="00F27D6C"/>
    <w:rsid w:val="00F27FF8"/>
    <w:rsid w:val="00F30230"/>
    <w:rsid w:val="00F30302"/>
    <w:rsid w:val="00F3075E"/>
    <w:rsid w:val="00F308A2"/>
    <w:rsid w:val="00F30C28"/>
    <w:rsid w:val="00F3114D"/>
    <w:rsid w:val="00F31A7B"/>
    <w:rsid w:val="00F31D78"/>
    <w:rsid w:val="00F324F0"/>
    <w:rsid w:val="00F3289C"/>
    <w:rsid w:val="00F32994"/>
    <w:rsid w:val="00F32D6D"/>
    <w:rsid w:val="00F32DE0"/>
    <w:rsid w:val="00F32E0C"/>
    <w:rsid w:val="00F33523"/>
    <w:rsid w:val="00F335C8"/>
    <w:rsid w:val="00F336F3"/>
    <w:rsid w:val="00F33912"/>
    <w:rsid w:val="00F33CD9"/>
    <w:rsid w:val="00F341C1"/>
    <w:rsid w:val="00F348C1"/>
    <w:rsid w:val="00F34E04"/>
    <w:rsid w:val="00F352CD"/>
    <w:rsid w:val="00F354DC"/>
    <w:rsid w:val="00F35CFF"/>
    <w:rsid w:val="00F3658B"/>
    <w:rsid w:val="00F36A1F"/>
    <w:rsid w:val="00F370B9"/>
    <w:rsid w:val="00F371E3"/>
    <w:rsid w:val="00F37278"/>
    <w:rsid w:val="00F37758"/>
    <w:rsid w:val="00F379E7"/>
    <w:rsid w:val="00F37B73"/>
    <w:rsid w:val="00F37F45"/>
    <w:rsid w:val="00F40264"/>
    <w:rsid w:val="00F40D14"/>
    <w:rsid w:val="00F415EC"/>
    <w:rsid w:val="00F41CC3"/>
    <w:rsid w:val="00F41D7C"/>
    <w:rsid w:val="00F422A1"/>
    <w:rsid w:val="00F422F5"/>
    <w:rsid w:val="00F4239B"/>
    <w:rsid w:val="00F4244F"/>
    <w:rsid w:val="00F42A86"/>
    <w:rsid w:val="00F42DA3"/>
    <w:rsid w:val="00F43816"/>
    <w:rsid w:val="00F4398F"/>
    <w:rsid w:val="00F43AB1"/>
    <w:rsid w:val="00F43CA7"/>
    <w:rsid w:val="00F44050"/>
    <w:rsid w:val="00F44297"/>
    <w:rsid w:val="00F443DD"/>
    <w:rsid w:val="00F44CFB"/>
    <w:rsid w:val="00F4539C"/>
    <w:rsid w:val="00F45629"/>
    <w:rsid w:val="00F4578D"/>
    <w:rsid w:val="00F457E3"/>
    <w:rsid w:val="00F45E54"/>
    <w:rsid w:val="00F45FD4"/>
    <w:rsid w:val="00F46111"/>
    <w:rsid w:val="00F4640F"/>
    <w:rsid w:val="00F46E8D"/>
    <w:rsid w:val="00F46E9F"/>
    <w:rsid w:val="00F46F5E"/>
    <w:rsid w:val="00F476BC"/>
    <w:rsid w:val="00F47CFA"/>
    <w:rsid w:val="00F47F4F"/>
    <w:rsid w:val="00F50252"/>
    <w:rsid w:val="00F50428"/>
    <w:rsid w:val="00F50639"/>
    <w:rsid w:val="00F50D56"/>
    <w:rsid w:val="00F51562"/>
    <w:rsid w:val="00F517A5"/>
    <w:rsid w:val="00F51EA8"/>
    <w:rsid w:val="00F527F4"/>
    <w:rsid w:val="00F52D88"/>
    <w:rsid w:val="00F531E4"/>
    <w:rsid w:val="00F531EE"/>
    <w:rsid w:val="00F53EF8"/>
    <w:rsid w:val="00F541B7"/>
    <w:rsid w:val="00F547F0"/>
    <w:rsid w:val="00F552C3"/>
    <w:rsid w:val="00F5556B"/>
    <w:rsid w:val="00F556F6"/>
    <w:rsid w:val="00F5602D"/>
    <w:rsid w:val="00F56198"/>
    <w:rsid w:val="00F561D4"/>
    <w:rsid w:val="00F5625E"/>
    <w:rsid w:val="00F562B9"/>
    <w:rsid w:val="00F56535"/>
    <w:rsid w:val="00F56961"/>
    <w:rsid w:val="00F56ADD"/>
    <w:rsid w:val="00F56AFD"/>
    <w:rsid w:val="00F56FD6"/>
    <w:rsid w:val="00F57408"/>
    <w:rsid w:val="00F57882"/>
    <w:rsid w:val="00F57EB6"/>
    <w:rsid w:val="00F6025A"/>
    <w:rsid w:val="00F6074D"/>
    <w:rsid w:val="00F60BEA"/>
    <w:rsid w:val="00F61381"/>
    <w:rsid w:val="00F61503"/>
    <w:rsid w:val="00F61A9C"/>
    <w:rsid w:val="00F61AAD"/>
    <w:rsid w:val="00F61B40"/>
    <w:rsid w:val="00F61B93"/>
    <w:rsid w:val="00F61FAC"/>
    <w:rsid w:val="00F62037"/>
    <w:rsid w:val="00F623DA"/>
    <w:rsid w:val="00F626F4"/>
    <w:rsid w:val="00F62D18"/>
    <w:rsid w:val="00F62DB1"/>
    <w:rsid w:val="00F62F84"/>
    <w:rsid w:val="00F630D5"/>
    <w:rsid w:val="00F632E5"/>
    <w:rsid w:val="00F634DD"/>
    <w:rsid w:val="00F63646"/>
    <w:rsid w:val="00F63ABB"/>
    <w:rsid w:val="00F641D0"/>
    <w:rsid w:val="00F64200"/>
    <w:rsid w:val="00F64A90"/>
    <w:rsid w:val="00F64C0E"/>
    <w:rsid w:val="00F64C32"/>
    <w:rsid w:val="00F64C9D"/>
    <w:rsid w:val="00F64DEE"/>
    <w:rsid w:val="00F64FA5"/>
    <w:rsid w:val="00F6511F"/>
    <w:rsid w:val="00F65D1F"/>
    <w:rsid w:val="00F66101"/>
    <w:rsid w:val="00F663A0"/>
    <w:rsid w:val="00F663CD"/>
    <w:rsid w:val="00F6653C"/>
    <w:rsid w:val="00F66A00"/>
    <w:rsid w:val="00F66CBB"/>
    <w:rsid w:val="00F66DF5"/>
    <w:rsid w:val="00F66ED1"/>
    <w:rsid w:val="00F6753D"/>
    <w:rsid w:val="00F6780A"/>
    <w:rsid w:val="00F67B09"/>
    <w:rsid w:val="00F67E8A"/>
    <w:rsid w:val="00F70649"/>
    <w:rsid w:val="00F70829"/>
    <w:rsid w:val="00F71457"/>
    <w:rsid w:val="00F7153B"/>
    <w:rsid w:val="00F71676"/>
    <w:rsid w:val="00F71A00"/>
    <w:rsid w:val="00F71FBE"/>
    <w:rsid w:val="00F72455"/>
    <w:rsid w:val="00F72DD0"/>
    <w:rsid w:val="00F72DEA"/>
    <w:rsid w:val="00F73208"/>
    <w:rsid w:val="00F732B1"/>
    <w:rsid w:val="00F735E4"/>
    <w:rsid w:val="00F73C29"/>
    <w:rsid w:val="00F73C87"/>
    <w:rsid w:val="00F73EF9"/>
    <w:rsid w:val="00F74057"/>
    <w:rsid w:val="00F741FA"/>
    <w:rsid w:val="00F74247"/>
    <w:rsid w:val="00F74B7D"/>
    <w:rsid w:val="00F74D40"/>
    <w:rsid w:val="00F74EDB"/>
    <w:rsid w:val="00F759F5"/>
    <w:rsid w:val="00F75B84"/>
    <w:rsid w:val="00F7652C"/>
    <w:rsid w:val="00F76598"/>
    <w:rsid w:val="00F76628"/>
    <w:rsid w:val="00F766E5"/>
    <w:rsid w:val="00F767CA"/>
    <w:rsid w:val="00F77063"/>
    <w:rsid w:val="00F7709A"/>
    <w:rsid w:val="00F7723C"/>
    <w:rsid w:val="00F77438"/>
    <w:rsid w:val="00F77983"/>
    <w:rsid w:val="00F77A91"/>
    <w:rsid w:val="00F77B8C"/>
    <w:rsid w:val="00F805CA"/>
    <w:rsid w:val="00F8070A"/>
    <w:rsid w:val="00F807D1"/>
    <w:rsid w:val="00F80906"/>
    <w:rsid w:val="00F80FD6"/>
    <w:rsid w:val="00F810AF"/>
    <w:rsid w:val="00F81916"/>
    <w:rsid w:val="00F81A57"/>
    <w:rsid w:val="00F81B73"/>
    <w:rsid w:val="00F81DF9"/>
    <w:rsid w:val="00F81FBD"/>
    <w:rsid w:val="00F82370"/>
    <w:rsid w:val="00F82F20"/>
    <w:rsid w:val="00F83199"/>
    <w:rsid w:val="00F83B71"/>
    <w:rsid w:val="00F83C46"/>
    <w:rsid w:val="00F83DAD"/>
    <w:rsid w:val="00F8431A"/>
    <w:rsid w:val="00F84476"/>
    <w:rsid w:val="00F846C7"/>
    <w:rsid w:val="00F84BE3"/>
    <w:rsid w:val="00F84DD0"/>
    <w:rsid w:val="00F851B4"/>
    <w:rsid w:val="00F8528F"/>
    <w:rsid w:val="00F854C6"/>
    <w:rsid w:val="00F85817"/>
    <w:rsid w:val="00F85828"/>
    <w:rsid w:val="00F85BD5"/>
    <w:rsid w:val="00F85CF1"/>
    <w:rsid w:val="00F85DFC"/>
    <w:rsid w:val="00F8621C"/>
    <w:rsid w:val="00F863EE"/>
    <w:rsid w:val="00F865D2"/>
    <w:rsid w:val="00F866AA"/>
    <w:rsid w:val="00F86784"/>
    <w:rsid w:val="00F86882"/>
    <w:rsid w:val="00F86C5A"/>
    <w:rsid w:val="00F86FA4"/>
    <w:rsid w:val="00F87226"/>
    <w:rsid w:val="00F873EC"/>
    <w:rsid w:val="00F876F0"/>
    <w:rsid w:val="00F8793C"/>
    <w:rsid w:val="00F87AA0"/>
    <w:rsid w:val="00F87B53"/>
    <w:rsid w:val="00F87D0F"/>
    <w:rsid w:val="00F90218"/>
    <w:rsid w:val="00F90F65"/>
    <w:rsid w:val="00F90FA1"/>
    <w:rsid w:val="00F910E0"/>
    <w:rsid w:val="00F911EE"/>
    <w:rsid w:val="00F9120A"/>
    <w:rsid w:val="00F9156B"/>
    <w:rsid w:val="00F91AD2"/>
    <w:rsid w:val="00F9209D"/>
    <w:rsid w:val="00F925FD"/>
    <w:rsid w:val="00F926C2"/>
    <w:rsid w:val="00F92B60"/>
    <w:rsid w:val="00F92BC7"/>
    <w:rsid w:val="00F93299"/>
    <w:rsid w:val="00F934B6"/>
    <w:rsid w:val="00F9353A"/>
    <w:rsid w:val="00F93EC4"/>
    <w:rsid w:val="00F93ED6"/>
    <w:rsid w:val="00F94265"/>
    <w:rsid w:val="00F94463"/>
    <w:rsid w:val="00F944CF"/>
    <w:rsid w:val="00F947B4"/>
    <w:rsid w:val="00F94837"/>
    <w:rsid w:val="00F9487B"/>
    <w:rsid w:val="00F948CD"/>
    <w:rsid w:val="00F94AAF"/>
    <w:rsid w:val="00F94BFB"/>
    <w:rsid w:val="00F95896"/>
    <w:rsid w:val="00F95B63"/>
    <w:rsid w:val="00F95E3C"/>
    <w:rsid w:val="00F9637B"/>
    <w:rsid w:val="00F9638E"/>
    <w:rsid w:val="00F963ED"/>
    <w:rsid w:val="00F96429"/>
    <w:rsid w:val="00F96968"/>
    <w:rsid w:val="00F96D32"/>
    <w:rsid w:val="00F96EA5"/>
    <w:rsid w:val="00F970C8"/>
    <w:rsid w:val="00F971C8"/>
    <w:rsid w:val="00F97489"/>
    <w:rsid w:val="00F977A7"/>
    <w:rsid w:val="00F9780B"/>
    <w:rsid w:val="00F979FC"/>
    <w:rsid w:val="00F97A71"/>
    <w:rsid w:val="00F97C19"/>
    <w:rsid w:val="00FA013C"/>
    <w:rsid w:val="00FA02EA"/>
    <w:rsid w:val="00FA04AE"/>
    <w:rsid w:val="00FA0615"/>
    <w:rsid w:val="00FA0764"/>
    <w:rsid w:val="00FA0806"/>
    <w:rsid w:val="00FA0864"/>
    <w:rsid w:val="00FA0A7E"/>
    <w:rsid w:val="00FA155A"/>
    <w:rsid w:val="00FA1569"/>
    <w:rsid w:val="00FA1839"/>
    <w:rsid w:val="00FA2360"/>
    <w:rsid w:val="00FA26AD"/>
    <w:rsid w:val="00FA2A74"/>
    <w:rsid w:val="00FA32F7"/>
    <w:rsid w:val="00FA380E"/>
    <w:rsid w:val="00FA3D7B"/>
    <w:rsid w:val="00FA412B"/>
    <w:rsid w:val="00FA4291"/>
    <w:rsid w:val="00FA43B5"/>
    <w:rsid w:val="00FA4414"/>
    <w:rsid w:val="00FA4ABA"/>
    <w:rsid w:val="00FA4DD0"/>
    <w:rsid w:val="00FA5028"/>
    <w:rsid w:val="00FA54F7"/>
    <w:rsid w:val="00FA5DF7"/>
    <w:rsid w:val="00FA5F46"/>
    <w:rsid w:val="00FA5FF9"/>
    <w:rsid w:val="00FA600B"/>
    <w:rsid w:val="00FA6796"/>
    <w:rsid w:val="00FA685B"/>
    <w:rsid w:val="00FA72DE"/>
    <w:rsid w:val="00FA7D3D"/>
    <w:rsid w:val="00FA7E55"/>
    <w:rsid w:val="00FB005C"/>
    <w:rsid w:val="00FB0095"/>
    <w:rsid w:val="00FB0111"/>
    <w:rsid w:val="00FB0293"/>
    <w:rsid w:val="00FB040F"/>
    <w:rsid w:val="00FB0466"/>
    <w:rsid w:val="00FB06E3"/>
    <w:rsid w:val="00FB080E"/>
    <w:rsid w:val="00FB0F66"/>
    <w:rsid w:val="00FB166D"/>
    <w:rsid w:val="00FB1946"/>
    <w:rsid w:val="00FB1AA7"/>
    <w:rsid w:val="00FB1DE4"/>
    <w:rsid w:val="00FB218B"/>
    <w:rsid w:val="00FB218D"/>
    <w:rsid w:val="00FB21F4"/>
    <w:rsid w:val="00FB2201"/>
    <w:rsid w:val="00FB22BB"/>
    <w:rsid w:val="00FB2548"/>
    <w:rsid w:val="00FB2625"/>
    <w:rsid w:val="00FB31E0"/>
    <w:rsid w:val="00FB3443"/>
    <w:rsid w:val="00FB3A28"/>
    <w:rsid w:val="00FB3C42"/>
    <w:rsid w:val="00FB3C46"/>
    <w:rsid w:val="00FB417C"/>
    <w:rsid w:val="00FB4606"/>
    <w:rsid w:val="00FB47A6"/>
    <w:rsid w:val="00FB4A83"/>
    <w:rsid w:val="00FB4B32"/>
    <w:rsid w:val="00FB4BD4"/>
    <w:rsid w:val="00FB4D60"/>
    <w:rsid w:val="00FB4E32"/>
    <w:rsid w:val="00FB4F85"/>
    <w:rsid w:val="00FB543B"/>
    <w:rsid w:val="00FB5513"/>
    <w:rsid w:val="00FB556B"/>
    <w:rsid w:val="00FB562E"/>
    <w:rsid w:val="00FB5991"/>
    <w:rsid w:val="00FB67EA"/>
    <w:rsid w:val="00FB696D"/>
    <w:rsid w:val="00FB6E0A"/>
    <w:rsid w:val="00FB6E36"/>
    <w:rsid w:val="00FB739A"/>
    <w:rsid w:val="00FB740D"/>
    <w:rsid w:val="00FB7697"/>
    <w:rsid w:val="00FB7D48"/>
    <w:rsid w:val="00FC0005"/>
    <w:rsid w:val="00FC00AA"/>
    <w:rsid w:val="00FC0282"/>
    <w:rsid w:val="00FC0CE8"/>
    <w:rsid w:val="00FC0CFA"/>
    <w:rsid w:val="00FC0D89"/>
    <w:rsid w:val="00FC121A"/>
    <w:rsid w:val="00FC1616"/>
    <w:rsid w:val="00FC23EE"/>
    <w:rsid w:val="00FC2A31"/>
    <w:rsid w:val="00FC2BE1"/>
    <w:rsid w:val="00FC2F26"/>
    <w:rsid w:val="00FC3334"/>
    <w:rsid w:val="00FC35C2"/>
    <w:rsid w:val="00FC378A"/>
    <w:rsid w:val="00FC3CD0"/>
    <w:rsid w:val="00FC3F39"/>
    <w:rsid w:val="00FC44FD"/>
    <w:rsid w:val="00FC4B87"/>
    <w:rsid w:val="00FC56A8"/>
    <w:rsid w:val="00FC57A4"/>
    <w:rsid w:val="00FC59BB"/>
    <w:rsid w:val="00FC5A84"/>
    <w:rsid w:val="00FC5D99"/>
    <w:rsid w:val="00FC6043"/>
    <w:rsid w:val="00FC60FA"/>
    <w:rsid w:val="00FC612E"/>
    <w:rsid w:val="00FC652E"/>
    <w:rsid w:val="00FC65D9"/>
    <w:rsid w:val="00FC67B5"/>
    <w:rsid w:val="00FC683F"/>
    <w:rsid w:val="00FC686A"/>
    <w:rsid w:val="00FC6C20"/>
    <w:rsid w:val="00FC70B7"/>
    <w:rsid w:val="00FC7352"/>
    <w:rsid w:val="00FC772A"/>
    <w:rsid w:val="00FC79F8"/>
    <w:rsid w:val="00FC7AEC"/>
    <w:rsid w:val="00FC7E95"/>
    <w:rsid w:val="00FD0040"/>
    <w:rsid w:val="00FD05F1"/>
    <w:rsid w:val="00FD0679"/>
    <w:rsid w:val="00FD0683"/>
    <w:rsid w:val="00FD06B1"/>
    <w:rsid w:val="00FD0892"/>
    <w:rsid w:val="00FD0B17"/>
    <w:rsid w:val="00FD0D44"/>
    <w:rsid w:val="00FD0F54"/>
    <w:rsid w:val="00FD0F9C"/>
    <w:rsid w:val="00FD11E1"/>
    <w:rsid w:val="00FD15B1"/>
    <w:rsid w:val="00FD253E"/>
    <w:rsid w:val="00FD2629"/>
    <w:rsid w:val="00FD289F"/>
    <w:rsid w:val="00FD30BE"/>
    <w:rsid w:val="00FD3379"/>
    <w:rsid w:val="00FD33EB"/>
    <w:rsid w:val="00FD342F"/>
    <w:rsid w:val="00FD367D"/>
    <w:rsid w:val="00FD3784"/>
    <w:rsid w:val="00FD3818"/>
    <w:rsid w:val="00FD38D2"/>
    <w:rsid w:val="00FD3E76"/>
    <w:rsid w:val="00FD3FD8"/>
    <w:rsid w:val="00FD401F"/>
    <w:rsid w:val="00FD47BA"/>
    <w:rsid w:val="00FD4E31"/>
    <w:rsid w:val="00FD51A7"/>
    <w:rsid w:val="00FD51F7"/>
    <w:rsid w:val="00FD5314"/>
    <w:rsid w:val="00FD53EF"/>
    <w:rsid w:val="00FD541F"/>
    <w:rsid w:val="00FD5495"/>
    <w:rsid w:val="00FD5D9F"/>
    <w:rsid w:val="00FD5DD7"/>
    <w:rsid w:val="00FD5DE0"/>
    <w:rsid w:val="00FD60B4"/>
    <w:rsid w:val="00FD60E3"/>
    <w:rsid w:val="00FD6753"/>
    <w:rsid w:val="00FD766A"/>
    <w:rsid w:val="00FD76EA"/>
    <w:rsid w:val="00FD770F"/>
    <w:rsid w:val="00FD782D"/>
    <w:rsid w:val="00FD7836"/>
    <w:rsid w:val="00FD7BAA"/>
    <w:rsid w:val="00FD7C45"/>
    <w:rsid w:val="00FD7E05"/>
    <w:rsid w:val="00FE00D5"/>
    <w:rsid w:val="00FE01B6"/>
    <w:rsid w:val="00FE07FB"/>
    <w:rsid w:val="00FE0A6E"/>
    <w:rsid w:val="00FE12CF"/>
    <w:rsid w:val="00FE1688"/>
    <w:rsid w:val="00FE1DC8"/>
    <w:rsid w:val="00FE1DDA"/>
    <w:rsid w:val="00FE21B5"/>
    <w:rsid w:val="00FE2516"/>
    <w:rsid w:val="00FE28F3"/>
    <w:rsid w:val="00FE2E37"/>
    <w:rsid w:val="00FE3068"/>
    <w:rsid w:val="00FE3680"/>
    <w:rsid w:val="00FE37BC"/>
    <w:rsid w:val="00FE39E3"/>
    <w:rsid w:val="00FE39F1"/>
    <w:rsid w:val="00FE3CB9"/>
    <w:rsid w:val="00FE3D2C"/>
    <w:rsid w:val="00FE400F"/>
    <w:rsid w:val="00FE4192"/>
    <w:rsid w:val="00FE43A7"/>
    <w:rsid w:val="00FE5606"/>
    <w:rsid w:val="00FE563F"/>
    <w:rsid w:val="00FE5E18"/>
    <w:rsid w:val="00FE6103"/>
    <w:rsid w:val="00FE6214"/>
    <w:rsid w:val="00FE67C2"/>
    <w:rsid w:val="00FE7259"/>
    <w:rsid w:val="00FE75B1"/>
    <w:rsid w:val="00FE762B"/>
    <w:rsid w:val="00FE7981"/>
    <w:rsid w:val="00FE79F5"/>
    <w:rsid w:val="00FE7CDF"/>
    <w:rsid w:val="00FF00A1"/>
    <w:rsid w:val="00FF024E"/>
    <w:rsid w:val="00FF0283"/>
    <w:rsid w:val="00FF02C4"/>
    <w:rsid w:val="00FF075B"/>
    <w:rsid w:val="00FF0798"/>
    <w:rsid w:val="00FF0886"/>
    <w:rsid w:val="00FF09FD"/>
    <w:rsid w:val="00FF0FA8"/>
    <w:rsid w:val="00FF0FEF"/>
    <w:rsid w:val="00FF1241"/>
    <w:rsid w:val="00FF124D"/>
    <w:rsid w:val="00FF1CEB"/>
    <w:rsid w:val="00FF1E4C"/>
    <w:rsid w:val="00FF270E"/>
    <w:rsid w:val="00FF27F0"/>
    <w:rsid w:val="00FF2831"/>
    <w:rsid w:val="00FF2BAA"/>
    <w:rsid w:val="00FF2E21"/>
    <w:rsid w:val="00FF2F1A"/>
    <w:rsid w:val="00FF2F66"/>
    <w:rsid w:val="00FF3073"/>
    <w:rsid w:val="00FF321D"/>
    <w:rsid w:val="00FF33FE"/>
    <w:rsid w:val="00FF36E8"/>
    <w:rsid w:val="00FF42FA"/>
    <w:rsid w:val="00FF4EE3"/>
    <w:rsid w:val="00FF5108"/>
    <w:rsid w:val="00FF5584"/>
    <w:rsid w:val="00FF5657"/>
    <w:rsid w:val="00FF576C"/>
    <w:rsid w:val="00FF5884"/>
    <w:rsid w:val="00FF58B4"/>
    <w:rsid w:val="00FF5E2F"/>
    <w:rsid w:val="00FF6227"/>
    <w:rsid w:val="00FF622D"/>
    <w:rsid w:val="00FF6245"/>
    <w:rsid w:val="00FF65D7"/>
    <w:rsid w:val="00FF662C"/>
    <w:rsid w:val="00FF66F6"/>
    <w:rsid w:val="00FF6706"/>
    <w:rsid w:val="00FF6BCC"/>
    <w:rsid w:val="00FF760B"/>
    <w:rsid w:val="00FF78FB"/>
    <w:rsid w:val="00FF7C89"/>
    <w:rsid w:val="00FF7D70"/>
    <w:rsid w:val="021802B7"/>
    <w:rsid w:val="02CF4F4F"/>
    <w:rsid w:val="04008D29"/>
    <w:rsid w:val="0538BA5E"/>
    <w:rsid w:val="080C7203"/>
    <w:rsid w:val="0891217D"/>
    <w:rsid w:val="0D43F20A"/>
    <w:rsid w:val="0E32C35C"/>
    <w:rsid w:val="0E5A059A"/>
    <w:rsid w:val="10EBD700"/>
    <w:rsid w:val="11808C02"/>
    <w:rsid w:val="12FBB5CE"/>
    <w:rsid w:val="144F0D7A"/>
    <w:rsid w:val="1456BF82"/>
    <w:rsid w:val="14DAAEB6"/>
    <w:rsid w:val="15D2B484"/>
    <w:rsid w:val="185DD0F7"/>
    <w:rsid w:val="1884AB70"/>
    <w:rsid w:val="18FDD832"/>
    <w:rsid w:val="1A42CF61"/>
    <w:rsid w:val="1A7749A6"/>
    <w:rsid w:val="1E01364A"/>
    <w:rsid w:val="1E7F284A"/>
    <w:rsid w:val="1F85FD28"/>
    <w:rsid w:val="1FC1DC19"/>
    <w:rsid w:val="211189C4"/>
    <w:rsid w:val="21C8DFF0"/>
    <w:rsid w:val="22609E8B"/>
    <w:rsid w:val="234FE3CB"/>
    <w:rsid w:val="25516030"/>
    <w:rsid w:val="25621331"/>
    <w:rsid w:val="2588BC5D"/>
    <w:rsid w:val="25D4E011"/>
    <w:rsid w:val="268A6791"/>
    <w:rsid w:val="26EE820B"/>
    <w:rsid w:val="297737BF"/>
    <w:rsid w:val="29AA85D1"/>
    <w:rsid w:val="2AC8440B"/>
    <w:rsid w:val="2BE21CB8"/>
    <w:rsid w:val="2D4008D6"/>
    <w:rsid w:val="2DEF395D"/>
    <w:rsid w:val="2EB76DFA"/>
    <w:rsid w:val="307CE72A"/>
    <w:rsid w:val="30E6FD6A"/>
    <w:rsid w:val="32D3EE84"/>
    <w:rsid w:val="340B9ED9"/>
    <w:rsid w:val="3653B6A2"/>
    <w:rsid w:val="3663162C"/>
    <w:rsid w:val="3720E2B9"/>
    <w:rsid w:val="37BAA3C2"/>
    <w:rsid w:val="3831ABCA"/>
    <w:rsid w:val="38681DAF"/>
    <w:rsid w:val="389102F6"/>
    <w:rsid w:val="395F160B"/>
    <w:rsid w:val="3B4A8F4D"/>
    <w:rsid w:val="3B9C48C7"/>
    <w:rsid w:val="3BB8583E"/>
    <w:rsid w:val="3BC7733B"/>
    <w:rsid w:val="3D1CA7E6"/>
    <w:rsid w:val="3DE8D386"/>
    <w:rsid w:val="3E59193C"/>
    <w:rsid w:val="3E8053D3"/>
    <w:rsid w:val="3FEDEAE9"/>
    <w:rsid w:val="4020B54D"/>
    <w:rsid w:val="40BB20A2"/>
    <w:rsid w:val="41A64D06"/>
    <w:rsid w:val="425AC8E3"/>
    <w:rsid w:val="42990A79"/>
    <w:rsid w:val="4300168C"/>
    <w:rsid w:val="43421C9C"/>
    <w:rsid w:val="435785F7"/>
    <w:rsid w:val="43A06528"/>
    <w:rsid w:val="43F43293"/>
    <w:rsid w:val="4481C194"/>
    <w:rsid w:val="455F3C2D"/>
    <w:rsid w:val="46FB8BE0"/>
    <w:rsid w:val="48E740FC"/>
    <w:rsid w:val="48FAEB0F"/>
    <w:rsid w:val="496E87E7"/>
    <w:rsid w:val="49A023A3"/>
    <w:rsid w:val="49FA8B7C"/>
    <w:rsid w:val="4B749A63"/>
    <w:rsid w:val="4C20E6BC"/>
    <w:rsid w:val="4D207CA7"/>
    <w:rsid w:val="4F00AEB6"/>
    <w:rsid w:val="50DA2F8F"/>
    <w:rsid w:val="5263D564"/>
    <w:rsid w:val="545C002F"/>
    <w:rsid w:val="551E81C6"/>
    <w:rsid w:val="567FE951"/>
    <w:rsid w:val="568D0D80"/>
    <w:rsid w:val="59C29381"/>
    <w:rsid w:val="59D08EBA"/>
    <w:rsid w:val="5D47B686"/>
    <w:rsid w:val="5DFC5636"/>
    <w:rsid w:val="60641484"/>
    <w:rsid w:val="60D64860"/>
    <w:rsid w:val="611E5FC2"/>
    <w:rsid w:val="62AC016B"/>
    <w:rsid w:val="62E6AC09"/>
    <w:rsid w:val="62EB59DD"/>
    <w:rsid w:val="632ED601"/>
    <w:rsid w:val="640C92F4"/>
    <w:rsid w:val="641EC519"/>
    <w:rsid w:val="642E3A51"/>
    <w:rsid w:val="66CF7273"/>
    <w:rsid w:val="673703FF"/>
    <w:rsid w:val="679B86D7"/>
    <w:rsid w:val="67AE3F30"/>
    <w:rsid w:val="68481D34"/>
    <w:rsid w:val="68830D9C"/>
    <w:rsid w:val="68ADF4AA"/>
    <w:rsid w:val="696EF535"/>
    <w:rsid w:val="69DAFB5A"/>
    <w:rsid w:val="6A9A3CED"/>
    <w:rsid w:val="6BB26DE3"/>
    <w:rsid w:val="6CDBDA94"/>
    <w:rsid w:val="6CEFE8B8"/>
    <w:rsid w:val="6E375F1B"/>
    <w:rsid w:val="6F173043"/>
    <w:rsid w:val="6FCAD5E4"/>
    <w:rsid w:val="72D32C40"/>
    <w:rsid w:val="752BA73E"/>
    <w:rsid w:val="769FEE66"/>
    <w:rsid w:val="78430E32"/>
    <w:rsid w:val="78A049A7"/>
    <w:rsid w:val="7A8DAE78"/>
    <w:rsid w:val="7D29492F"/>
    <w:rsid w:val="7D6041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06EDEE44-D881-401C-BFE6-2A5FBA1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uiPriority="4"/>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Closing" w:semiHidden="1" w:uiPriority="2" w:unhideWhenUsed="1"/>
    <w:lsdException w:name="Signature" w:semiHidden="1"/>
    <w:lsdException w:name="Default Paragraph Font" w:semiHidden="1" w:uiPriority="1" w:unhideWhenUsed="1"/>
    <w:lsdException w:name="Body Text" w:semiHidden="1" w:uiPriority="2" w:unhideWhenUsed="1"/>
    <w:lsdException w:name="Body Text Indent" w:semiHidden="1" w:uiPriority="2" w:unhideWhenUsed="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nhideWhenUsed="1"/>
    <w:lsdException w:name="Subtitle" w:uiPriority="2" w:qFormat="1"/>
    <w:lsdException w:name="Salutation" w:semiHidden="1"/>
    <w:lsdException w:name="Date" w:semiHidden="1" w:unhideWhenUsed="1"/>
    <w:lsdException w:name="Body Text First Indent"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4" w:unhideWhenUsed="1"/>
    <w:lsdException w:name="Strong" w:uiPriority="2" w:qFormat="1"/>
    <w:lsdException w:name="Emphasis" w:uiPriority="4"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2" w:unhideWhenUsed="1"/>
    <w:lsdException w:name="Table Theme" w:semiHidden="1" w:unhideWhenUsed="1"/>
    <w:lsdException w:name="Placeholder Text" w:semiHidden="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qFormat="1"/>
    <w:lsdException w:name="Intense Emphasis" w:semiHidden="1" w:uiPriority="4" w:unhideWhenUsed="1" w:qFormat="1"/>
    <w:lsdException w:name="Subtle Reference" w:uiPriority="2" w:qFormat="1"/>
    <w:lsdException w:name="Intense Reference" w:semiHidden="1" w:uiPriority="4" w:unhideWhenUsed="1" w:qFormat="1"/>
    <w:lsdException w:name="Book Title"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7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372953"/>
    <w:pPr>
      <w:keepNext/>
      <w:pageBreakBefore/>
      <w:spacing w:before="480" w:beforeAutospacing="0" w:after="120" w:afterAutospacing="0" w:line="276" w:lineRule="auto"/>
      <w:outlineLvl w:val="0"/>
    </w:pPr>
    <w:rPr>
      <w:rFonts w:ascii="Arial" w:eastAsia="Calibri" w:hAnsi="Arial" w:cs="Arial"/>
      <w:b/>
      <w:bCs/>
      <w:kern w:val="32"/>
      <w:sz w:val="48"/>
      <w:szCs w:val="40"/>
    </w:rPr>
  </w:style>
  <w:style w:type="paragraph" w:styleId="Heading2">
    <w:name w:val="heading 2"/>
    <w:basedOn w:val="Normal"/>
    <w:next w:val="Normal"/>
    <w:link w:val="Heading2Char"/>
    <w:uiPriority w:val="1"/>
    <w:qFormat/>
    <w:rsid w:val="00F4539C"/>
    <w:pPr>
      <w:keepNext/>
      <w:keepLines/>
      <w:pBdr>
        <w:bottom w:val="single" w:sz="18" w:space="1" w:color="auto"/>
      </w:pBdr>
      <w:tabs>
        <w:tab w:val="left" w:pos="1800"/>
      </w:tabs>
      <w:spacing w:before="360" w:beforeAutospacing="0" w:after="360" w:afterAutospacing="0"/>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F4539C"/>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qFormat/>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qFormat/>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qFormat/>
    <w:rsid w:val="000E4518"/>
    <w:pPr>
      <w:keepNext/>
      <w:outlineLvl w:val="6"/>
    </w:pPr>
    <w:rPr>
      <w:b/>
      <w:color w:val="008000"/>
      <w:sz w:val="26"/>
      <w:szCs w:val="26"/>
      <w:u w:val="single"/>
    </w:rPr>
  </w:style>
  <w:style w:type="paragraph" w:styleId="Heading8">
    <w:name w:val="heading 8"/>
    <w:basedOn w:val="Normal"/>
    <w:next w:val="Normal"/>
    <w:link w:val="Heading8Char"/>
    <w:uiPriority w:val="1"/>
    <w:qFormat/>
    <w:rsid w:val="000E4518"/>
    <w:pPr>
      <w:spacing w:before="240" w:after="60"/>
      <w:outlineLvl w:val="7"/>
    </w:pPr>
    <w:rPr>
      <w:i/>
      <w:iCs/>
    </w:rPr>
  </w:style>
  <w:style w:type="paragraph" w:styleId="Heading9">
    <w:name w:val="heading 9"/>
    <w:basedOn w:val="Normal"/>
    <w:next w:val="Normal"/>
    <w:link w:val="Heading9Char"/>
    <w:uiPriority w:val="1"/>
    <w:qFormat/>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7771"/>
    <w:rPr>
      <w:rFonts w:ascii="Arial" w:hAnsi="Arial" w:cs="Arial"/>
      <w:b/>
      <w:bCs/>
      <w:kern w:val="32"/>
      <w:sz w:val="48"/>
      <w:szCs w:val="40"/>
    </w:rPr>
  </w:style>
  <w:style w:type="character" w:customStyle="1" w:styleId="Heading2Char">
    <w:name w:val="Heading 2 Char"/>
    <w:link w:val="Heading2"/>
    <w:uiPriority w:val="1"/>
    <w:rsid w:val="00C61375"/>
    <w:rPr>
      <w:rFonts w:ascii="Arial" w:hAnsi="Arial" w:cs="Arial"/>
      <w:b/>
      <w:bCs/>
      <w:iCs/>
      <w:sz w:val="28"/>
      <w:szCs w:val="28"/>
    </w:rPr>
  </w:style>
  <w:style w:type="character" w:customStyle="1" w:styleId="Heading4Char">
    <w:name w:val="Heading 4 Char"/>
    <w:link w:val="Heading4"/>
    <w:uiPriority w:val="1"/>
    <w:rsid w:val="00427771"/>
    <w:rPr>
      <w:rFonts w:ascii="Arial" w:eastAsia="Times New Roman" w:hAnsi="Arial"/>
      <w:b/>
      <w:snapToGrid w:val="0"/>
      <w:sz w:val="24"/>
      <w:szCs w:val="24"/>
    </w:rPr>
  </w:style>
  <w:style w:type="character" w:customStyle="1" w:styleId="Heading5Char">
    <w:name w:val="Heading 5 Char"/>
    <w:link w:val="Heading5"/>
    <w:uiPriority w:val="1"/>
    <w:rsid w:val="00427771"/>
    <w:rPr>
      <w:rFonts w:ascii="Arial" w:eastAsia="Times New Roman" w:hAnsi="Arial"/>
      <w:b/>
      <w:bCs/>
      <w:iCs/>
      <w:sz w:val="24"/>
      <w:szCs w:val="26"/>
    </w:rPr>
  </w:style>
  <w:style w:type="character" w:customStyle="1" w:styleId="Heading6Char">
    <w:name w:val="Heading 6 Char"/>
    <w:link w:val="Heading6"/>
    <w:uiPriority w:val="1"/>
    <w:rsid w:val="00427771"/>
    <w:rPr>
      <w:rFonts w:ascii="Arial" w:eastAsia="Times New Roman" w:hAnsi="Arial"/>
      <w:b/>
      <w:i/>
      <w:snapToGrid w:val="0"/>
      <w:szCs w:val="24"/>
    </w:rPr>
  </w:style>
  <w:style w:type="character" w:customStyle="1" w:styleId="Heading7Char">
    <w:name w:val="Heading 7 Char"/>
    <w:link w:val="Heading7"/>
    <w:uiPriority w:val="1"/>
    <w:rsid w:val="00427771"/>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427771"/>
    <w:rPr>
      <w:rFonts w:ascii="Times New Roman" w:eastAsia="Times New Roman" w:hAnsi="Times New Roman"/>
      <w:i/>
      <w:iCs/>
      <w:sz w:val="24"/>
      <w:szCs w:val="24"/>
    </w:rPr>
  </w:style>
  <w:style w:type="character" w:customStyle="1" w:styleId="Heading9Char">
    <w:name w:val="Heading 9 Char"/>
    <w:link w:val="Heading9"/>
    <w:uiPriority w:val="1"/>
    <w:rsid w:val="00427771"/>
    <w:rPr>
      <w:rFonts w:ascii="Arial" w:eastAsia="Times New Roman" w:hAnsi="Arial" w:cs="Arial"/>
      <w:sz w:val="22"/>
      <w:szCs w:val="22"/>
    </w:rPr>
  </w:style>
  <w:style w:type="character" w:customStyle="1" w:styleId="Heading3Char">
    <w:name w:val="Heading 3 Char"/>
    <w:link w:val="Heading3"/>
    <w:uiPriority w:val="1"/>
    <w:rsid w:val="00427771"/>
    <w:rPr>
      <w:rFonts w:ascii="Arial" w:eastAsia="Times New Roman" w:hAnsi="Arial" w:cs="Arial"/>
      <w:b/>
      <w:bCs/>
      <w:sz w:val="24"/>
      <w:szCs w:val="26"/>
    </w:rPr>
  </w:style>
  <w:style w:type="paragraph" w:styleId="BalloonText">
    <w:name w:val="Balloon Text"/>
    <w:basedOn w:val="Normal"/>
    <w:link w:val="BalloonTextChar2"/>
    <w:uiPriority w:val="2"/>
    <w:rsid w:val="000E4518"/>
    <w:rPr>
      <w:rFonts w:ascii="Tahoma" w:hAnsi="Tahoma"/>
      <w:sz w:val="16"/>
      <w:szCs w:val="16"/>
      <w:lang w:val="x-none" w:eastAsia="x-none"/>
    </w:rPr>
  </w:style>
  <w:style w:type="character" w:customStyle="1" w:styleId="BalloonTextChar">
    <w:name w:val="Balloon Text Char"/>
    <w:uiPriority w:val="2"/>
    <w:semiHidden/>
    <w:rsid w:val="000E4518"/>
    <w:rPr>
      <w:rFonts w:ascii="Lucida Grande" w:hAnsi="Lucida Grande"/>
      <w:sz w:val="18"/>
      <w:szCs w:val="18"/>
    </w:rPr>
  </w:style>
  <w:style w:type="character" w:styleId="Hyperlink">
    <w:name w:val="Hyperlink"/>
    <w:uiPriority w:val="99"/>
    <w:rsid w:val="000E4518"/>
    <w:rPr>
      <w:color w:val="0000FF"/>
      <w:u w:val="single"/>
    </w:rPr>
  </w:style>
  <w:style w:type="paragraph" w:customStyle="1" w:styleId="subheading">
    <w:name w:val="subheading"/>
    <w:basedOn w:val="Normal"/>
    <w:next w:val="Normal"/>
    <w:uiPriority w:val="2"/>
    <w:qFormat/>
    <w:rsid w:val="002327AC"/>
    <w:pPr>
      <w:keepNext/>
      <w:spacing w:after="120" w:afterAutospacing="0"/>
      <w:outlineLvl w:val="4"/>
    </w:pPr>
    <w:rPr>
      <w:rFonts w:ascii="Arial" w:hAnsi="Arial" w:cs="Arial"/>
      <w:b/>
    </w:rPr>
  </w:style>
  <w:style w:type="paragraph" w:styleId="ListBullet">
    <w:name w:val="List Bullet"/>
    <w:basedOn w:val="Normal"/>
    <w:uiPriority w:val="4"/>
    <w:rsid w:val="000E4518"/>
    <w:pPr>
      <w:numPr>
        <w:numId w:val="54"/>
      </w:numPr>
      <w:spacing w:before="0" w:beforeAutospacing="0" w:after="120" w:afterAutospacing="0"/>
    </w:pPr>
  </w:style>
  <w:style w:type="character" w:styleId="CommentReference">
    <w:name w:val="annotation reference"/>
    <w:uiPriority w:val="99"/>
    <w:unhideWhenUsed/>
    <w:rsid w:val="000E4518"/>
    <w:rPr>
      <w:sz w:val="16"/>
      <w:szCs w:val="16"/>
    </w:rPr>
  </w:style>
  <w:style w:type="paragraph" w:styleId="BodyTextIndent2">
    <w:name w:val="Body Text Indent 2"/>
    <w:basedOn w:val="Normal"/>
    <w:link w:val="BodyTextIndent2Char"/>
    <w:uiPriority w:val="2"/>
    <w:rsid w:val="000E4518"/>
    <w:pPr>
      <w:spacing w:after="120" w:line="480" w:lineRule="auto"/>
      <w:ind w:left="360"/>
    </w:pPr>
  </w:style>
  <w:style w:type="character" w:customStyle="1" w:styleId="BodyTextIndent2Char">
    <w:name w:val="Body Text Indent 2 Char"/>
    <w:link w:val="BodyTextIndent2"/>
    <w:uiPriority w:val="2"/>
    <w:rsid w:val="00427771"/>
    <w:rPr>
      <w:rFonts w:ascii="Times New Roman" w:eastAsia="Times New Roman" w:hAnsi="Times New Roman"/>
      <w:sz w:val="24"/>
      <w:szCs w:val="24"/>
    </w:rPr>
  </w:style>
  <w:style w:type="paragraph" w:styleId="Footer">
    <w:name w:val="footer"/>
    <w:basedOn w:val="Normal"/>
    <w:link w:val="FooterChar"/>
    <w:uiPriority w:val="2"/>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427771"/>
    <w:rPr>
      <w:rFonts w:ascii="Arial" w:eastAsia="Times New Roman" w:hAnsi="Arial"/>
      <w:lang w:val="x-none" w:eastAsia="x-none"/>
    </w:rPr>
  </w:style>
  <w:style w:type="paragraph" w:styleId="FootnoteText">
    <w:name w:val="footnote text"/>
    <w:basedOn w:val="Normal"/>
    <w:link w:val="FootnoteTextChar"/>
    <w:uiPriority w:val="2"/>
    <w:rsid w:val="000E4518"/>
    <w:rPr>
      <w:sz w:val="20"/>
      <w:szCs w:val="20"/>
    </w:rPr>
  </w:style>
  <w:style w:type="character" w:customStyle="1" w:styleId="FootnoteTextChar">
    <w:name w:val="Footnote Text Char"/>
    <w:basedOn w:val="DefaultParagraphFont"/>
    <w:link w:val="FootnoteText"/>
    <w:uiPriority w:val="2"/>
    <w:rsid w:val="00427771"/>
    <w:rPr>
      <w:rFonts w:ascii="Times New Roman" w:eastAsia="Times New Roman" w:hAnsi="Times New Roman"/>
    </w:rPr>
  </w:style>
  <w:style w:type="character" w:styleId="FootnoteReference">
    <w:name w:val="footnote reference"/>
    <w:uiPriority w:val="2"/>
    <w:rsid w:val="000E4518"/>
    <w:rPr>
      <w:vertAlign w:val="superscript"/>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427771"/>
    <w:rPr>
      <w:rFonts w:ascii="Times New Roman" w:eastAsia="Times New Roman" w:hAnsi="Times New Roman"/>
    </w:rPr>
  </w:style>
  <w:style w:type="character" w:styleId="Strong">
    <w:name w:val="Strong"/>
    <w:uiPriority w:val="2"/>
    <w:qFormat/>
    <w:rsid w:val="000E4518"/>
    <w:rPr>
      <w:b/>
      <w:bCs/>
    </w:rPr>
  </w:style>
  <w:style w:type="paragraph" w:customStyle="1" w:styleId="Numberedlist">
    <w:name w:val="Numbered list"/>
    <w:basedOn w:val="Normal"/>
    <w:semiHidden/>
    <w:rsid w:val="000E451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427771"/>
    <w:rPr>
      <w:rFonts w:ascii="Arial" w:eastAsia="Times New Roman" w:hAnsi="Arial"/>
      <w:szCs w:val="24"/>
    </w:rPr>
  </w:style>
  <w:style w:type="paragraph" w:styleId="TOC2">
    <w:name w:val="toc 2"/>
    <w:basedOn w:val="Normal"/>
    <w:next w:val="Normal"/>
    <w:autoRedefine/>
    <w:uiPriority w:val="39"/>
    <w:rsid w:val="00734A91"/>
    <w:pPr>
      <w:tabs>
        <w:tab w:val="left" w:pos="1800"/>
        <w:tab w:val="right" w:leader="dot" w:pos="9360"/>
      </w:tabs>
      <w:spacing w:before="80" w:beforeAutospacing="0" w:after="80" w:afterAutospacing="0"/>
      <w:ind w:left="1800" w:right="571" w:hanging="1440"/>
    </w:pPr>
    <w:rPr>
      <w:rFonts w:ascii="Arial" w:hAnsi="Arial"/>
      <w:bCs/>
      <w:szCs w:val="22"/>
    </w:rPr>
  </w:style>
  <w:style w:type="paragraph" w:styleId="TOC1">
    <w:name w:val="toc 1"/>
    <w:basedOn w:val="Normal"/>
    <w:next w:val="Normal"/>
    <w:autoRedefine/>
    <w:uiPriority w:val="39"/>
    <w:rsid w:val="00A62632"/>
    <w:pPr>
      <w:keepNext/>
      <w:tabs>
        <w:tab w:val="right" w:leader="dot" w:pos="9360"/>
      </w:tabs>
      <w:spacing w:after="120" w:afterAutospacing="0"/>
      <w:ind w:left="1800" w:right="720" w:hanging="1800"/>
    </w:pPr>
    <w:rPr>
      <w:rFonts w:ascii="Arial" w:hAnsi="Arial"/>
      <w:b/>
    </w:rPr>
  </w:style>
  <w:style w:type="paragraph" w:styleId="TOC3">
    <w:name w:val="toc 3"/>
    <w:basedOn w:val="Normal"/>
    <w:next w:val="Normal"/>
    <w:autoRedefine/>
    <w:uiPriority w:val="39"/>
    <w:rsid w:val="00EF1B53"/>
    <w:pPr>
      <w:keepNext/>
      <w:keepLines/>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173CB"/>
    <w:pPr>
      <w:tabs>
        <w:tab w:val="left" w:pos="1920"/>
        <w:tab w:val="right" w:leader="dot" w:pos="9350"/>
      </w:tabs>
      <w:spacing w:before="80" w:beforeAutospacing="0" w:after="80" w:afterAutospacing="0"/>
      <w:ind w:left="1890" w:right="360" w:hanging="1530"/>
    </w:pPr>
    <w:rPr>
      <w:rFonts w:eastAsiaTheme="minorEastAsia"/>
      <w:noProof/>
    </w:rPr>
  </w:style>
  <w:style w:type="paragraph" w:styleId="TOC5">
    <w:name w:val="toc 5"/>
    <w:basedOn w:val="Normal"/>
    <w:next w:val="Normal"/>
    <w:autoRedefine/>
    <w:uiPriority w:val="39"/>
    <w:rsid w:val="000E4518"/>
    <w:pPr>
      <w:ind w:left="960"/>
    </w:pPr>
    <w:rPr>
      <w:sz w:val="20"/>
      <w:szCs w:val="20"/>
    </w:rPr>
  </w:style>
  <w:style w:type="paragraph" w:styleId="TOC6">
    <w:name w:val="toc 6"/>
    <w:basedOn w:val="Normal"/>
    <w:next w:val="Normal"/>
    <w:autoRedefine/>
    <w:uiPriority w:val="39"/>
    <w:rsid w:val="000E4518"/>
    <w:pPr>
      <w:ind w:left="1200"/>
    </w:pPr>
    <w:rPr>
      <w:sz w:val="20"/>
      <w:szCs w:val="20"/>
    </w:rPr>
  </w:style>
  <w:style w:type="character" w:styleId="FollowedHyperlink">
    <w:name w:val="FollowedHyperlink"/>
    <w:uiPriority w:val="4"/>
    <w:rsid w:val="000E4518"/>
    <w:rPr>
      <w:color w:val="800080"/>
      <w:u w:val="single"/>
    </w:rPr>
  </w:style>
  <w:style w:type="paragraph" w:customStyle="1" w:styleId="Numbers">
    <w:name w:val="Numbers"/>
    <w:basedOn w:val="Normal"/>
    <w:semiHidden/>
    <w:rsid w:val="000E4518"/>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paragraph" w:styleId="TOC7">
    <w:name w:val="toc 7"/>
    <w:basedOn w:val="Normal"/>
    <w:next w:val="Normal"/>
    <w:autoRedefine/>
    <w:uiPriority w:val="39"/>
    <w:rsid w:val="000E4518"/>
    <w:pPr>
      <w:ind w:left="1440"/>
    </w:pPr>
    <w:rPr>
      <w:sz w:val="20"/>
      <w:szCs w:val="20"/>
    </w:rPr>
  </w:style>
  <w:style w:type="paragraph" w:styleId="TOC8">
    <w:name w:val="toc 8"/>
    <w:basedOn w:val="Normal"/>
    <w:next w:val="Normal"/>
    <w:autoRedefine/>
    <w:uiPriority w:val="39"/>
    <w:rsid w:val="000E4518"/>
    <w:pPr>
      <w:ind w:left="1680"/>
    </w:pPr>
    <w:rPr>
      <w:sz w:val="20"/>
      <w:szCs w:val="20"/>
    </w:rPr>
  </w:style>
  <w:style w:type="paragraph" w:styleId="TOC9">
    <w:name w:val="toc 9"/>
    <w:basedOn w:val="Normal"/>
    <w:next w:val="Normal"/>
    <w:autoRedefine/>
    <w:uiPriority w:val="39"/>
    <w:rsid w:val="000E4518"/>
    <w:pPr>
      <w:ind w:left="1920"/>
    </w:pPr>
    <w:rPr>
      <w:sz w:val="20"/>
      <w:szCs w:val="20"/>
    </w:rPr>
  </w:style>
  <w:style w:type="table" w:styleId="TableGrid">
    <w:name w:val="Table Grid"/>
    <w:basedOn w:val="TableNormal"/>
    <w:rsid w:val="00884B9C"/>
    <w:rPr>
      <w:rFonts w:ascii="Times New Roman" w:eastAsia="Times New Roman" w:hAnsi="Times New Roman"/>
    </w:rPr>
    <w:tblPr>
      <w:tblBorders>
        <w:bottom w:val="dotted" w:sz="4" w:space="0" w:color="000000" w:themeColor="text1"/>
        <w:insideH w:val="dotted" w:sz="4" w:space="0" w:color="000000" w:themeColor="text1"/>
        <w:insideV w:val="dotted" w:sz="4" w:space="0" w:color="000000" w:themeColor="text1"/>
      </w:tblBorders>
    </w:tblPr>
  </w:style>
  <w:style w:type="paragraph" w:customStyle="1" w:styleId="ColorfulList-Accent12">
    <w:name w:val="Colorful List - Accent 12"/>
    <w:basedOn w:val="Normal"/>
    <w:uiPriority w:val="2"/>
    <w:qFormat/>
    <w:rsid w:val="000E451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0E4518"/>
    <w:rPr>
      <w:bCs/>
      <w:sz w:val="26"/>
      <w:szCs w:val="26"/>
    </w:rPr>
  </w:style>
  <w:style w:type="paragraph" w:customStyle="1" w:styleId="14pointheading">
    <w:name w:val="14 point heading"/>
    <w:basedOn w:val="Normal"/>
    <w:uiPriority w:val="2"/>
    <w:qFormat/>
    <w:rsid w:val="000E4518"/>
    <w:pPr>
      <w:spacing w:after="120" w:line="252" w:lineRule="auto"/>
    </w:pPr>
    <w:rPr>
      <w:rFonts w:ascii="Arial" w:hAnsi="Arial" w:cs="Arial"/>
      <w:b/>
      <w:sz w:val="28"/>
      <w:szCs w:val="30"/>
    </w:rPr>
  </w:style>
  <w:style w:type="paragraph" w:styleId="NoSpacing">
    <w:name w:val="No Spacing"/>
    <w:uiPriority w:val="2"/>
    <w:qFormat/>
    <w:rsid w:val="000E4518"/>
    <w:rPr>
      <w:rFonts w:ascii="Times New Roman" w:eastAsia="Times New Roman" w:hAnsi="Times New Roman"/>
      <w:sz w:val="24"/>
      <w:szCs w:val="24"/>
    </w:rPr>
  </w:style>
  <w:style w:type="paragraph" w:customStyle="1" w:styleId="TableHeader1">
    <w:name w:val="Table Header 1"/>
    <w:basedOn w:val="Normal"/>
    <w:uiPriority w:val="2"/>
    <w:qFormat/>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qFormat/>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0E4518"/>
    <w:pPr>
      <w:ind w:left="720"/>
      <w:contextualSpacing/>
    </w:pPr>
    <w:rPr>
      <w:rFonts w:ascii="Charter BT" w:eastAsia="Calibri" w:hAnsi="Charter BT"/>
    </w:rPr>
  </w:style>
  <w:style w:type="paragraph" w:customStyle="1" w:styleId="MediumGrid1-Accent21">
    <w:name w:val="Medium Grid 1 - Accent 21"/>
    <w:basedOn w:val="Normal"/>
    <w:uiPriority w:val="4"/>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qFormat/>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uiPriority w:val="4"/>
    <w:qFormat/>
    <w:rsid w:val="000E4518"/>
    <w:rPr>
      <w:rFonts w:ascii="Charter BT" w:hAnsi="Charter BT"/>
      <w:sz w:val="24"/>
      <w:szCs w:val="24"/>
    </w:rPr>
  </w:style>
  <w:style w:type="character" w:customStyle="1" w:styleId="DeltaViewInsertion">
    <w:name w:val="DeltaView Insertion"/>
    <w:uiPriority w:val="99"/>
    <w:rsid w:val="000E4518"/>
    <w:rPr>
      <w:color w:val="0000FF"/>
      <w:u w:val="double"/>
    </w:rPr>
  </w:style>
  <w:style w:type="paragraph" w:customStyle="1" w:styleId="LightGrid-Accent310">
    <w:name w:val="Light Grid - Accent 310"/>
    <w:basedOn w:val="Normal"/>
    <w:uiPriority w:val="34"/>
    <w:qFormat/>
    <w:rsid w:val="00664E16"/>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qFormat/>
    <w:rsid w:val="000E4518"/>
    <w:pPr>
      <w:spacing w:before="80" w:after="80"/>
    </w:pPr>
  </w:style>
  <w:style w:type="paragraph" w:customStyle="1" w:styleId="4pointsbullet">
    <w:name w:val="4 points bullet"/>
    <w:basedOn w:val="ListBullet"/>
    <w:uiPriority w:val="2"/>
    <w:qFormat/>
    <w:rsid w:val="00A35AD2"/>
    <w:pPr>
      <w:numPr>
        <w:numId w:val="11"/>
      </w:numPr>
      <w:spacing w:before="80" w:after="80"/>
      <w:contextualSpacing/>
    </w:pPr>
  </w:style>
  <w:style w:type="paragraph" w:customStyle="1" w:styleId="AppealBox">
    <w:name w:val="Appeal Box"/>
    <w:basedOn w:val="Normal"/>
    <w:next w:val="Normal"/>
    <w:uiPriority w:val="2"/>
    <w:qFormat/>
    <w:rsid w:val="00EF1B53"/>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0E4518"/>
    <w:pPr>
      <w:spacing w:before="0" w:beforeAutospacing="0"/>
      <w:ind w:left="1440" w:right="540"/>
    </w:pPr>
    <w:rPr>
      <w:noProof/>
    </w:rPr>
  </w:style>
  <w:style w:type="paragraph" w:customStyle="1" w:styleId="Divider">
    <w:name w:val="Divider"/>
    <w:basedOn w:val="NoSpacing"/>
    <w:uiPriority w:val="2"/>
    <w:qFormat/>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2"/>
    <w:qFormat/>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4"/>
    <w:qFormat/>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customStyle="1" w:styleId="Heading3Divider">
    <w:name w:val="Heading 3 Divider"/>
    <w:basedOn w:val="Heading3"/>
    <w:uiPriority w:val="1"/>
    <w:qFormat/>
    <w:rsid w:val="000E4518"/>
    <w:pPr>
      <w:pBdr>
        <w:top w:val="single" w:sz="8" w:space="3" w:color="BFBFBF"/>
        <w:left w:val="single" w:sz="8" w:space="4" w:color="BFBFBF"/>
        <w:bottom w:val="single" w:sz="8" w:space="3" w:color="BFBFBF"/>
        <w:right w:val="single" w:sz="8" w:space="4" w:color="BFBFBF"/>
      </w:pBdr>
      <w:shd w:val="clear" w:color="auto" w:fill="BFBFBF"/>
    </w:pPr>
  </w:style>
  <w:style w:type="paragraph" w:styleId="ListParagraph">
    <w:name w:val="List Paragraph"/>
    <w:basedOn w:val="Normal"/>
    <w:link w:val="ListParagraphChar"/>
    <w:uiPriority w:val="34"/>
    <w:qFormat/>
    <w:rsid w:val="000E4518"/>
    <w:pPr>
      <w:ind w:left="720"/>
      <w:contextualSpacing/>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uiPriority w:val="4"/>
    <w:qFormat/>
    <w:rsid w:val="000E4518"/>
    <w:rPr>
      <w:rFonts w:ascii="Charter BT" w:hAnsi="Charter BT"/>
      <w:sz w:val="24"/>
      <w:szCs w:val="24"/>
    </w:rPr>
  </w:style>
  <w:style w:type="paragraph" w:customStyle="1" w:styleId="MediumList2-Accent41">
    <w:name w:val="Medium List 2 - Accent 41"/>
    <w:basedOn w:val="Normal"/>
    <w:uiPriority w:val="34"/>
    <w:qFormat/>
    <w:rsid w:val="000E4518"/>
    <w:pPr>
      <w:ind w:left="720"/>
    </w:pPr>
  </w:style>
  <w:style w:type="paragraph" w:customStyle="1" w:styleId="MethodChartHeading">
    <w:name w:val="Method Chart Heading"/>
    <w:basedOn w:val="Normal"/>
    <w:uiPriority w:val="2"/>
    <w:qFormat/>
    <w:rsid w:val="000E451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234FC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0E4518"/>
    <w:pPr>
      <w:ind w:left="360" w:hanging="360"/>
    </w:pPr>
  </w:style>
  <w:style w:type="paragraph" w:customStyle="1" w:styleId="Table11">
    <w:name w:val="Table 11"/>
    <w:basedOn w:val="Normal"/>
    <w:uiPriority w:val="2"/>
    <w:qFormat/>
    <w:rsid w:val="000E451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0E4518"/>
    <w:pPr>
      <w:keepNext w:val="0"/>
      <w:spacing w:after="60"/>
      <w:jc w:val="left"/>
    </w:pPr>
  </w:style>
  <w:style w:type="paragraph" w:customStyle="1" w:styleId="TableHeaderSide">
    <w:name w:val="Table Header Side"/>
    <w:basedOn w:val="TableHeader1"/>
    <w:next w:val="Normal"/>
    <w:uiPriority w:val="2"/>
    <w:qFormat/>
    <w:rsid w:val="000E4518"/>
    <w:pPr>
      <w:keepNext w:val="0"/>
      <w:spacing w:after="80"/>
      <w:jc w:val="left"/>
    </w:pPr>
  </w:style>
  <w:style w:type="paragraph" w:customStyle="1" w:styleId="TableSideHeading">
    <w:name w:val="Table Side Heading"/>
    <w:basedOn w:val="Normal"/>
    <w:rsid w:val="000E4518"/>
    <w:pPr>
      <w:keepNext/>
    </w:pPr>
    <w:rPr>
      <w:rFonts w:ascii="Arial" w:hAnsi="Arial" w:cs="Arial"/>
      <w:b/>
      <w:bCs/>
      <w:szCs w:val="22"/>
    </w:rPr>
  </w:style>
  <w:style w:type="paragraph" w:customStyle="1" w:styleId="HeaderFirstPage">
    <w:name w:val="Header First Page"/>
    <w:basedOn w:val="Header"/>
    <w:uiPriority w:val="4"/>
    <w:qFormat/>
    <w:rsid w:val="000E4518"/>
    <w:pPr>
      <w:tabs>
        <w:tab w:val="clear" w:pos="9360"/>
      </w:tabs>
      <w:ind w:left="6120" w:right="0" w:firstLine="0"/>
    </w:pPr>
  </w:style>
  <w:style w:type="paragraph" w:customStyle="1" w:styleId="PDPHeading2C">
    <w:name w:val="PDP Heading 2 C"/>
    <w:basedOn w:val="Normal"/>
    <w:semiHidden/>
    <w:rsid w:val="000E4518"/>
    <w:pPr>
      <w:keepNext/>
      <w:spacing w:before="360" w:after="360"/>
      <w:outlineLvl w:val="1"/>
    </w:pPr>
    <w:rPr>
      <w:rFonts w:ascii="Arial" w:hAnsi="Arial" w:cs="Arial"/>
      <w:b/>
      <w:sz w:val="28"/>
      <w:szCs w:val="20"/>
    </w:rPr>
  </w:style>
  <w:style w:type="character" w:customStyle="1" w:styleId="0bullet1Char">
    <w:name w:val="0 bullet1 Char"/>
    <w:uiPriority w:val="2"/>
    <w:rsid w:val="000E4518"/>
    <w:rPr>
      <w:snapToGrid w:val="0"/>
      <w:sz w:val="24"/>
      <w:szCs w:val="24"/>
      <w:lang w:val="en-US" w:eastAsia="en-US" w:bidi="ar-SA"/>
    </w:rPr>
  </w:style>
  <w:style w:type="paragraph" w:customStyle="1" w:styleId="0bullet2">
    <w:name w:val="0 bullet2"/>
    <w:basedOn w:val="Normal"/>
    <w:uiPriority w:val="2"/>
    <w:rsid w:val="000E4518"/>
    <w:pPr>
      <w:tabs>
        <w:tab w:val="num" w:pos="1080"/>
      </w:tabs>
      <w:spacing w:after="180"/>
      <w:ind w:left="1080" w:hanging="360"/>
    </w:pPr>
    <w:rPr>
      <w:snapToGrid w:val="0"/>
    </w:rPr>
  </w:style>
  <w:style w:type="character" w:customStyle="1" w:styleId="1inserts">
    <w:name w:val="1 inserts"/>
    <w:uiPriority w:val="2"/>
    <w:rsid w:val="000E4518"/>
    <w:rPr>
      <w:shd w:val="clear" w:color="auto" w:fill="CCCCCC"/>
    </w:rPr>
  </w:style>
  <w:style w:type="paragraph" w:customStyle="1" w:styleId="15ptheading">
    <w:name w:val="15 pt heading"/>
    <w:basedOn w:val="Normal"/>
    <w:uiPriority w:val="2"/>
    <w:qFormat/>
    <w:rsid w:val="000E4518"/>
    <w:pPr>
      <w:spacing w:after="120" w:afterAutospacing="0" w:line="252" w:lineRule="auto"/>
    </w:pPr>
    <w:rPr>
      <w:rFonts w:ascii="Arial" w:hAnsi="Arial" w:cs="Arial"/>
      <w:b/>
      <w:sz w:val="28"/>
      <w:szCs w:val="30"/>
    </w:rPr>
  </w:style>
  <w:style w:type="character" w:customStyle="1" w:styleId="1inserts0">
    <w:name w:val="1inserts"/>
    <w:uiPriority w:val="2"/>
    <w:rsid w:val="000E4518"/>
    <w:rPr>
      <w:shd w:val="clear" w:color="auto" w:fill="CCCCCC"/>
    </w:rPr>
  </w:style>
  <w:style w:type="character" w:customStyle="1" w:styleId="2instructions">
    <w:name w:val="2 instructions"/>
    <w:uiPriority w:val="2"/>
    <w:rsid w:val="000E4518"/>
    <w:rPr>
      <w:smallCaps/>
      <w:color w:val="000000"/>
      <w:shd w:val="clear" w:color="auto" w:fill="E0E0E0"/>
    </w:rPr>
  </w:style>
  <w:style w:type="character" w:customStyle="1" w:styleId="2instructions0">
    <w:name w:val="2instructions"/>
    <w:uiPriority w:val="2"/>
    <w:rsid w:val="000E4518"/>
    <w:rPr>
      <w:smallCaps/>
      <w:color w:val="000000"/>
      <w:shd w:val="clear" w:color="auto" w:fill="E0E0E0"/>
    </w:rPr>
  </w:style>
  <w:style w:type="paragraph" w:customStyle="1" w:styleId="4pointsafter">
    <w:name w:val="4 points after"/>
    <w:basedOn w:val="NoSpacing"/>
    <w:uiPriority w:val="2"/>
    <w:qFormat/>
    <w:rsid w:val="000E4518"/>
    <w:pPr>
      <w:spacing w:after="80"/>
    </w:pPr>
  </w:style>
  <w:style w:type="paragraph" w:customStyle="1" w:styleId="6">
    <w:name w:val="6"/>
    <w:basedOn w:val="15paragraphafter15ptheading"/>
    <w:uiPriority w:val="2"/>
    <w:qFormat/>
    <w:rsid w:val="000E4518"/>
    <w:pPr>
      <w:spacing w:after="0" w:afterAutospacing="0"/>
      <w:ind w:right="55"/>
    </w:pPr>
    <w:rPr>
      <w:rFonts w:ascii="Arial" w:hAnsi="Arial" w:cs="Arial"/>
      <w:b/>
      <w:bCs w:val="0"/>
      <w:sz w:val="24"/>
      <w:szCs w:val="30"/>
    </w:rPr>
  </w:style>
  <w:style w:type="character" w:customStyle="1" w:styleId="A10">
    <w:name w:val="A10"/>
    <w:uiPriority w:val="2"/>
    <w:rsid w:val="000E4518"/>
    <w:rPr>
      <w:rFonts w:cs="Minion Pro"/>
      <w:color w:val="211D1E"/>
      <w:sz w:val="26"/>
      <w:szCs w:val="26"/>
    </w:rPr>
  </w:style>
  <w:style w:type="character" w:customStyle="1" w:styleId="A12">
    <w:name w:val="A12"/>
    <w:uiPriority w:val="2"/>
    <w:rsid w:val="000E4518"/>
    <w:rPr>
      <w:rFonts w:ascii="Minion Pro" w:hAnsi="Minion Pro" w:hint="default"/>
      <w:color w:val="000000"/>
    </w:rPr>
  </w:style>
  <w:style w:type="character" w:customStyle="1" w:styleId="A2">
    <w:name w:val="A2"/>
    <w:uiPriority w:val="2"/>
    <w:rsid w:val="000E4518"/>
    <w:rPr>
      <w:rFonts w:cs="Minion Pro"/>
      <w:color w:val="000000"/>
    </w:rPr>
  </w:style>
  <w:style w:type="character" w:customStyle="1" w:styleId="BalloonTextChar2">
    <w:name w:val="Balloon Text Char2"/>
    <w:link w:val="BalloonText"/>
    <w:uiPriority w:val="2"/>
    <w:rsid w:val="00427771"/>
    <w:rPr>
      <w:rFonts w:ascii="Tahoma" w:eastAsia="Times New Roman" w:hAnsi="Tahoma"/>
      <w:sz w:val="16"/>
      <w:szCs w:val="16"/>
      <w:lang w:val="x-none" w:eastAsia="x-none"/>
    </w:rPr>
  </w:style>
  <w:style w:type="character" w:customStyle="1" w:styleId="BalloonTextChar1">
    <w:name w:val="Balloon Text Char1"/>
    <w:uiPriority w:val="2"/>
    <w:semiHidden/>
    <w:rsid w:val="000E4518"/>
    <w:rPr>
      <w:rFonts w:ascii="Lucida Grande" w:hAnsi="Lucida Grande"/>
      <w:sz w:val="18"/>
      <w:szCs w:val="18"/>
    </w:rPr>
  </w:style>
  <w:style w:type="paragraph" w:customStyle="1" w:styleId="Beforeandafter6">
    <w:name w:val="Before and after 6"/>
    <w:basedOn w:val="Normal"/>
    <w:uiPriority w:val="2"/>
    <w:qFormat/>
    <w:rsid w:val="000E4518"/>
    <w:pPr>
      <w:spacing w:before="120" w:beforeAutospacing="0" w:after="120" w:afterAutospacing="0"/>
    </w:pPr>
  </w:style>
  <w:style w:type="paragraph" w:styleId="BodyText">
    <w:name w:val="Body Text"/>
    <w:basedOn w:val="Normal"/>
    <w:link w:val="BodyTextChar"/>
    <w:uiPriority w:val="2"/>
    <w:rsid w:val="000E4518"/>
    <w:pPr>
      <w:spacing w:after="120"/>
    </w:pPr>
  </w:style>
  <w:style w:type="character" w:customStyle="1" w:styleId="BodyTextChar">
    <w:name w:val="Body Text Char"/>
    <w:basedOn w:val="DefaultParagraphFont"/>
    <w:link w:val="BodyText"/>
    <w:uiPriority w:val="2"/>
    <w:rsid w:val="00427771"/>
    <w:rPr>
      <w:rFonts w:ascii="Times New Roman" w:eastAsia="Times New Roman" w:hAnsi="Times New Roman"/>
      <w:sz w:val="24"/>
      <w:szCs w:val="24"/>
    </w:rPr>
  </w:style>
  <w:style w:type="paragraph" w:styleId="BodyText2">
    <w:name w:val="Body Text 2"/>
    <w:basedOn w:val="Normal"/>
    <w:link w:val="BodyText2Char"/>
    <w:uiPriority w:val="2"/>
    <w:rsid w:val="000E4518"/>
    <w:pPr>
      <w:spacing w:after="120" w:line="480" w:lineRule="auto"/>
    </w:pPr>
  </w:style>
  <w:style w:type="character" w:customStyle="1" w:styleId="BodyText2Char">
    <w:name w:val="Body Text 2 Char"/>
    <w:link w:val="BodyText2"/>
    <w:uiPriority w:val="2"/>
    <w:rsid w:val="00427771"/>
    <w:rPr>
      <w:rFonts w:ascii="Times New Roman" w:eastAsia="Times New Roman" w:hAnsi="Times New Roman"/>
      <w:sz w:val="24"/>
      <w:szCs w:val="24"/>
    </w:rPr>
  </w:style>
  <w:style w:type="paragraph" w:styleId="BodyText3">
    <w:name w:val="Body Text 3"/>
    <w:basedOn w:val="Normal"/>
    <w:link w:val="BodyText3Char"/>
    <w:uiPriority w:val="2"/>
    <w:rsid w:val="000E4518"/>
    <w:pPr>
      <w:spacing w:after="120"/>
    </w:pPr>
    <w:rPr>
      <w:sz w:val="16"/>
      <w:szCs w:val="16"/>
    </w:rPr>
  </w:style>
  <w:style w:type="character" w:customStyle="1" w:styleId="BodyText3Char">
    <w:name w:val="Body Text 3 Char"/>
    <w:basedOn w:val="DefaultParagraphFont"/>
    <w:link w:val="BodyText3"/>
    <w:uiPriority w:val="2"/>
    <w:rsid w:val="00427771"/>
    <w:rPr>
      <w:rFonts w:ascii="Times New Roman" w:eastAsia="Times New Roman" w:hAnsi="Times New Roman"/>
      <w:sz w:val="16"/>
      <w:szCs w:val="16"/>
    </w:rPr>
  </w:style>
  <w:style w:type="paragraph" w:styleId="BodyTextIndent">
    <w:name w:val="Body Text Indent"/>
    <w:basedOn w:val="Normal"/>
    <w:link w:val="BodyTextIndentChar"/>
    <w:uiPriority w:val="2"/>
    <w:rsid w:val="000E4518"/>
    <w:pPr>
      <w:spacing w:after="120"/>
      <w:ind w:left="360"/>
    </w:pPr>
    <w:rPr>
      <w:szCs w:val="20"/>
      <w:lang w:val="x-none" w:eastAsia="x-none"/>
    </w:rPr>
  </w:style>
  <w:style w:type="character" w:customStyle="1" w:styleId="BodyTextIndentChar">
    <w:name w:val="Body Text Indent Char"/>
    <w:link w:val="BodyTextIndent"/>
    <w:uiPriority w:val="2"/>
    <w:rsid w:val="00427771"/>
    <w:rPr>
      <w:rFonts w:ascii="Times New Roman" w:eastAsia="Times New Roman" w:hAnsi="Times New Roman"/>
      <w:sz w:val="24"/>
      <w:lang w:val="x-none" w:eastAsia="x-none"/>
    </w:rPr>
  </w:style>
  <w:style w:type="paragraph" w:customStyle="1" w:styleId="boxedheadings">
    <w:name w:val="boxed headings"/>
    <w:basedOn w:val="Normal"/>
    <w:uiPriority w:val="2"/>
    <w:qFormat/>
    <w:rsid w:val="000E4518"/>
    <w:pPr>
      <w:ind w:left="1620" w:hanging="1620"/>
    </w:pPr>
    <w:rPr>
      <w:rFonts w:ascii="Arial" w:hAnsi="Arial"/>
    </w:rPr>
  </w:style>
  <w:style w:type="paragraph" w:customStyle="1" w:styleId="boxedsectionheading">
    <w:name w:val="boxed section heading"/>
    <w:basedOn w:val="TOC1"/>
    <w:uiPriority w:val="2"/>
    <w:qFormat/>
    <w:rsid w:val="000E4518"/>
    <w:pPr>
      <w:spacing w:before="160" w:beforeAutospacing="0" w:after="200"/>
      <w:ind w:left="0" w:right="360" w:firstLine="0"/>
    </w:pPr>
    <w:rPr>
      <w:rFonts w:cs="Arial"/>
      <w:noProof/>
      <w:sz w:val="26"/>
      <w:szCs w:val="26"/>
    </w:rPr>
  </w:style>
  <w:style w:type="character" w:customStyle="1" w:styleId="BulletChar">
    <w:name w:val="Bullet Char"/>
    <w:uiPriority w:val="2"/>
    <w:rsid w:val="000E4518"/>
    <w:rPr>
      <w:sz w:val="24"/>
      <w:lang w:val="en-US" w:eastAsia="en-US" w:bidi="ar-SA"/>
    </w:rPr>
  </w:style>
  <w:style w:type="paragraph" w:customStyle="1" w:styleId="bulletedlist">
    <w:name w:val="bulleted list"/>
    <w:basedOn w:val="LightGrid-Accent310"/>
    <w:uiPriority w:val="2"/>
    <w:qFormat/>
    <w:rsid w:val="000E4518"/>
    <w:pPr>
      <w:numPr>
        <w:numId w:val="12"/>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rsid w:val="000E4518"/>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rsid w:val="000E4518"/>
    <w:pPr>
      <w:widowControl w:val="0"/>
      <w:numPr>
        <w:numId w:val="13"/>
      </w:numPr>
      <w:spacing w:before="80"/>
    </w:pPr>
    <w:rPr>
      <w:color w:val="FF0000"/>
      <w:szCs w:val="20"/>
    </w:rPr>
  </w:style>
  <w:style w:type="paragraph" w:customStyle="1" w:styleId="ChapterHeading">
    <w:name w:val="Chapter Heading"/>
    <w:basedOn w:val="Normal"/>
    <w:uiPriority w:val="2"/>
    <w:unhideWhenUsed/>
    <w:rsid w:val="000E4518"/>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uiPriority w:val="2"/>
    <w:unhideWhenUsed/>
    <w:rsid w:val="000E4518"/>
    <w:pPr>
      <w:spacing w:after="160" w:line="240" w:lineRule="exact"/>
    </w:pPr>
  </w:style>
  <w:style w:type="character" w:customStyle="1" w:styleId="CharChar">
    <w:name w:val="Char Char"/>
    <w:uiPriority w:val="2"/>
    <w:unhideWhenUsed/>
    <w:rsid w:val="000E4518"/>
    <w:rPr>
      <w:b/>
      <w:bCs/>
      <w:sz w:val="28"/>
      <w:szCs w:val="28"/>
      <w:lang w:val="en-US" w:eastAsia="en-US" w:bidi="ar-SA"/>
    </w:rPr>
  </w:style>
  <w:style w:type="character" w:customStyle="1" w:styleId="CharChar1">
    <w:name w:val="Char Char1"/>
    <w:uiPriority w:val="2"/>
    <w:unhideWhenUsed/>
    <w:rsid w:val="000E4518"/>
    <w:rPr>
      <w:rFonts w:ascii="Arial" w:hAnsi="Arial" w:cs="Arial"/>
      <w:b/>
      <w:bCs/>
      <w:sz w:val="26"/>
      <w:szCs w:val="26"/>
      <w:lang w:val="en-US" w:eastAsia="en-US" w:bidi="ar-SA"/>
    </w:rPr>
  </w:style>
  <w:style w:type="character" w:customStyle="1" w:styleId="CharChar2">
    <w:name w:val="Char Char2"/>
    <w:uiPriority w:val="2"/>
    <w:unhideWhenUsed/>
    <w:rsid w:val="000E4518"/>
    <w:rPr>
      <w:rFonts w:ascii="Arial" w:hAnsi="Arial" w:cs="Arial"/>
      <w:b/>
      <w:bCs/>
      <w:i/>
      <w:iCs/>
      <w:sz w:val="28"/>
      <w:szCs w:val="28"/>
      <w:lang w:val="en-US" w:eastAsia="en-US" w:bidi="ar-SA"/>
    </w:rPr>
  </w:style>
  <w:style w:type="character" w:customStyle="1" w:styleId="CharChar3">
    <w:name w:val="Char Char3"/>
    <w:uiPriority w:val="2"/>
    <w:unhideWhenUsed/>
    <w:rsid w:val="000E4518"/>
    <w:rPr>
      <w:sz w:val="24"/>
      <w:szCs w:val="24"/>
      <w:lang w:val="en-US" w:eastAsia="en-US" w:bidi="ar-SA"/>
    </w:rPr>
  </w:style>
  <w:style w:type="character" w:customStyle="1" w:styleId="CharChar5">
    <w:name w:val="Char Char5"/>
    <w:uiPriority w:val="2"/>
    <w:unhideWhenUsed/>
    <w:rsid w:val="000E4518"/>
    <w:rPr>
      <w:snapToGrid w:val="0"/>
      <w:sz w:val="26"/>
    </w:rPr>
  </w:style>
  <w:style w:type="character" w:customStyle="1" w:styleId="CharChar6">
    <w:name w:val="Char Char6"/>
    <w:uiPriority w:val="2"/>
    <w:unhideWhenUsed/>
    <w:rsid w:val="000E4518"/>
    <w:rPr>
      <w:sz w:val="24"/>
      <w:szCs w:val="24"/>
    </w:rPr>
  </w:style>
  <w:style w:type="character" w:customStyle="1" w:styleId="CharChar7">
    <w:name w:val="Char Char7"/>
    <w:uiPriority w:val="2"/>
    <w:unhideWhenUsed/>
    <w:rsid w:val="000E4518"/>
    <w:rPr>
      <w:sz w:val="24"/>
      <w:szCs w:val="24"/>
    </w:rPr>
  </w:style>
  <w:style w:type="character" w:customStyle="1" w:styleId="CharChar8">
    <w:name w:val="Char Char8"/>
    <w:uiPriority w:val="2"/>
    <w:unhideWhenUsed/>
    <w:rsid w:val="000E4518"/>
    <w:rPr>
      <w:rFonts w:ascii="Arial" w:hAnsi="Arial" w:cs="Arial"/>
      <w:b/>
      <w:bCs/>
      <w:sz w:val="26"/>
      <w:szCs w:val="26"/>
      <w:lang w:val="en-US" w:eastAsia="en-US" w:bidi="ar-SA"/>
    </w:rPr>
  </w:style>
  <w:style w:type="paragraph" w:customStyle="1" w:styleId="cm3">
    <w:name w:val="cm3"/>
    <w:basedOn w:val="Normal"/>
    <w:uiPriority w:val="2"/>
    <w:unhideWhenUsed/>
    <w:rsid w:val="000E4518"/>
    <w:pPr>
      <w:numPr>
        <w:numId w:val="22"/>
      </w:numPr>
      <w:autoSpaceDE w:val="0"/>
      <w:autoSpaceDN w:val="0"/>
      <w:spacing w:after="260"/>
    </w:pPr>
  </w:style>
  <w:style w:type="paragraph" w:customStyle="1" w:styleId="Default">
    <w:name w:val="Default"/>
    <w:unhideWhenUsed/>
    <w:rsid w:val="000E4518"/>
    <w:pPr>
      <w:autoSpaceDE w:val="0"/>
      <w:autoSpaceDN w:val="0"/>
      <w:adjustRightInd w:val="0"/>
    </w:pPr>
    <w:rPr>
      <w:rFonts w:ascii="Times New Roman" w:eastAsia="Times New Roman" w:hAnsi="Times New Roman"/>
      <w:color w:val="000000"/>
      <w:sz w:val="24"/>
      <w:szCs w:val="24"/>
    </w:rPr>
  </w:style>
  <w:style w:type="paragraph" w:customStyle="1" w:styleId="CM44">
    <w:name w:val="CM44"/>
    <w:basedOn w:val="Default"/>
    <w:next w:val="Default"/>
    <w:uiPriority w:val="2"/>
    <w:unhideWhenUsed/>
    <w:rsid w:val="000E4518"/>
    <w:pPr>
      <w:widowControl w:val="0"/>
    </w:pPr>
    <w:rPr>
      <w:color w:val="auto"/>
      <w:lang w:bidi="en-US"/>
    </w:rPr>
  </w:style>
  <w:style w:type="paragraph" w:customStyle="1" w:styleId="CM5">
    <w:name w:val="CM5"/>
    <w:basedOn w:val="Normal"/>
    <w:next w:val="Normal"/>
    <w:uiPriority w:val="2"/>
    <w:unhideWhenUsed/>
    <w:rsid w:val="000E4518"/>
    <w:pPr>
      <w:autoSpaceDE w:val="0"/>
      <w:autoSpaceDN w:val="0"/>
      <w:adjustRightInd w:val="0"/>
      <w:spacing w:line="273" w:lineRule="atLeast"/>
    </w:pPr>
    <w:rPr>
      <w:rFonts w:ascii="Courier New" w:hAnsi="Courier New"/>
    </w:rPr>
  </w:style>
  <w:style w:type="character" w:customStyle="1" w:styleId="CM5Char">
    <w:name w:val="CM5 Char"/>
    <w:uiPriority w:val="2"/>
    <w:unhideWhenUsed/>
    <w:rsid w:val="000E4518"/>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qFormat/>
    <w:rsid w:val="000E4518"/>
    <w:pPr>
      <w:ind w:left="720"/>
      <w:contextualSpacing/>
    </w:pPr>
  </w:style>
  <w:style w:type="paragraph" w:customStyle="1" w:styleId="default0">
    <w:name w:val="default"/>
    <w:basedOn w:val="Normal"/>
    <w:uiPriority w:val="4"/>
    <w:unhideWhenUsed/>
    <w:rsid w:val="000E4518"/>
    <w:pPr>
      <w:autoSpaceDE w:val="0"/>
      <w:autoSpaceDN w:val="0"/>
    </w:pPr>
    <w:rPr>
      <w:color w:val="000000"/>
    </w:rPr>
  </w:style>
  <w:style w:type="character" w:customStyle="1" w:styleId="DeltaViewDeletion">
    <w:name w:val="DeltaView Deletion"/>
    <w:uiPriority w:val="99"/>
    <w:rsid w:val="000E4518"/>
    <w:rPr>
      <w:strike/>
      <w:color w:val="FF0000"/>
    </w:rPr>
  </w:style>
  <w:style w:type="paragraph" w:customStyle="1" w:styleId="DivChapter">
    <w:name w:val="Div Chapter"/>
    <w:basedOn w:val="Normal"/>
    <w:uiPriority w:val="4"/>
    <w:unhideWhenUsed/>
    <w:qFormat/>
    <w:rsid w:val="000E4518"/>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4"/>
    <w:unhideWhenUsed/>
    <w:qFormat/>
    <w:rsid w:val="000E451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4"/>
    <w:unhideWhenUsed/>
    <w:qFormat/>
    <w:rsid w:val="000E4518"/>
    <w:pPr>
      <w:keepNext/>
      <w:spacing w:before="240" w:beforeAutospacing="0" w:after="0" w:afterAutospacing="0"/>
    </w:pPr>
  </w:style>
  <w:style w:type="character" w:customStyle="1" w:styleId="FooterChar1">
    <w:name w:val="Footer Char1"/>
    <w:uiPriority w:val="4"/>
    <w:rsid w:val="000E4518"/>
    <w:rPr>
      <w:snapToGrid w:val="0"/>
      <w:sz w:val="26"/>
    </w:rPr>
  </w:style>
  <w:style w:type="paragraph" w:customStyle="1" w:styleId="H6BulletUnderBullet">
    <w:name w:val="H6 Bullet Under Bullet"/>
    <w:basedOn w:val="Normal"/>
    <w:uiPriority w:val="4"/>
    <w:rsid w:val="000E4518"/>
    <w:pPr>
      <w:tabs>
        <w:tab w:val="num" w:pos="720"/>
      </w:tabs>
      <w:ind w:left="720" w:hanging="360"/>
    </w:pPr>
    <w:rPr>
      <w:szCs w:val="20"/>
    </w:rPr>
  </w:style>
  <w:style w:type="paragraph" w:customStyle="1" w:styleId="HeaderChapterName">
    <w:name w:val="Header Chapter Name"/>
    <w:basedOn w:val="Header"/>
    <w:uiPriority w:val="1"/>
    <w:qFormat/>
    <w:rsid w:val="000E4518"/>
    <w:rPr>
      <w:b/>
      <w:sz w:val="22"/>
    </w:rPr>
  </w:style>
  <w:style w:type="paragraph" w:customStyle="1" w:styleId="Heading-noTOC">
    <w:name w:val="Heading - no TOC"/>
    <w:basedOn w:val="Normal"/>
    <w:uiPriority w:val="4"/>
    <w:rsid w:val="000E4518"/>
    <w:pPr>
      <w:spacing w:before="240" w:after="180"/>
    </w:pPr>
    <w:rPr>
      <w:rFonts w:ascii="Arial" w:hAnsi="Arial"/>
      <w:b/>
      <w:snapToGrid w:val="0"/>
      <w:color w:val="000080"/>
      <w:sz w:val="28"/>
      <w:szCs w:val="20"/>
    </w:rPr>
  </w:style>
  <w:style w:type="paragraph" w:customStyle="1" w:styleId="Heading1B">
    <w:name w:val="Heading 1B"/>
    <w:basedOn w:val="Heading1"/>
    <w:uiPriority w:val="4"/>
    <w:qFormat/>
    <w:rsid w:val="000E4518"/>
    <w:pPr>
      <w:pBdr>
        <w:top w:val="single" w:sz="18" w:space="1" w:color="808080"/>
        <w:left w:val="single" w:sz="18" w:space="4" w:color="808080"/>
        <w:bottom w:val="single" w:sz="18" w:space="1" w:color="808080"/>
        <w:right w:val="single" w:sz="18" w:space="4" w:color="808080"/>
      </w:pBdr>
      <w:shd w:val="clear" w:color="auto" w:fill="E6E6E6"/>
    </w:pPr>
    <w:rPr>
      <w:rFonts w:eastAsia="Times New Roman"/>
      <w:b w:val="0"/>
    </w:rPr>
  </w:style>
  <w:style w:type="paragraph" w:customStyle="1" w:styleId="Heading1C">
    <w:name w:val="Heading 1C"/>
    <w:basedOn w:val="Normal"/>
    <w:uiPriority w:val="4"/>
    <w:qFormat/>
    <w:rsid w:val="000E4518"/>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4"/>
    <w:rsid w:val="000E4518"/>
    <w:rPr>
      <w:rFonts w:ascii="Times New Roman" w:hAnsi="Times New Roman" w:cs="Times New Roman"/>
      <w:b w:val="0"/>
      <w:i/>
      <w:sz w:val="40"/>
    </w:rPr>
  </w:style>
  <w:style w:type="character" w:customStyle="1" w:styleId="Heading3Char1">
    <w:name w:val="Heading 3 Char1"/>
    <w:uiPriority w:val="4"/>
    <w:rsid w:val="000E4518"/>
    <w:rPr>
      <w:rFonts w:ascii="Arial" w:hAnsi="Arial" w:cs="Arial"/>
      <w:b/>
      <w:bCs/>
      <w:sz w:val="26"/>
      <w:szCs w:val="26"/>
      <w:lang w:val="en-US" w:eastAsia="en-US" w:bidi="ar-SA"/>
    </w:rPr>
  </w:style>
  <w:style w:type="paragraph" w:customStyle="1" w:styleId="ImportantIndentedParagraph">
    <w:name w:val="Important Indented Paragraph"/>
    <w:basedOn w:val="Normal"/>
    <w:uiPriority w:val="99"/>
    <w:semiHidden/>
    <w:qFormat/>
    <w:rsid w:val="000E4518"/>
    <w:pPr>
      <w:spacing w:before="0" w:beforeAutospacing="0" w:after="0" w:afterAutospacing="0"/>
      <w:ind w:right="4104"/>
    </w:pPr>
    <w:rPr>
      <w:rFonts w:ascii="Arial" w:hAnsi="Arial"/>
      <w:b/>
      <w:lang w:bidi="en-US"/>
    </w:rPr>
  </w:style>
  <w:style w:type="paragraph" w:customStyle="1" w:styleId="LegalTerms">
    <w:name w:val="Legal Terms"/>
    <w:basedOn w:val="Normal"/>
    <w:uiPriority w:val="4"/>
    <w:unhideWhenUsed/>
    <w:rsid w:val="000E4518"/>
    <w:pPr>
      <w:spacing w:before="0" w:beforeAutospacing="0" w:after="0" w:afterAutospacing="0"/>
      <w:jc w:val="center"/>
    </w:pPr>
    <w:rPr>
      <w:rFonts w:ascii="Chalkboard" w:hAnsi="Chalkboard"/>
    </w:rPr>
  </w:style>
  <w:style w:type="paragraph" w:customStyle="1" w:styleId="LightGrid-Accent32">
    <w:name w:val="Light Grid - Accent 32"/>
    <w:basedOn w:val="Normal"/>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qFormat/>
    <w:rsid w:val="000E4518"/>
    <w:pPr>
      <w:ind w:left="720"/>
    </w:pPr>
  </w:style>
  <w:style w:type="paragraph" w:styleId="ListBullet2">
    <w:name w:val="List Bullet 2"/>
    <w:basedOn w:val="Normal"/>
    <w:rsid w:val="000E4518"/>
    <w:pPr>
      <w:spacing w:before="120" w:beforeAutospacing="0" w:after="120" w:afterAutospacing="0"/>
    </w:pPr>
  </w:style>
  <w:style w:type="paragraph" w:styleId="ListBullet3">
    <w:name w:val="List Bullet 3"/>
    <w:basedOn w:val="Normal"/>
    <w:uiPriority w:val="4"/>
    <w:rsid w:val="000E4518"/>
    <w:pPr>
      <w:numPr>
        <w:ilvl w:val="2"/>
        <w:numId w:val="14"/>
      </w:numPr>
      <w:spacing w:before="120" w:beforeAutospacing="0" w:after="120" w:afterAutospacing="0"/>
    </w:pPr>
  </w:style>
  <w:style w:type="paragraph" w:customStyle="1" w:styleId="MediumShading1-Accent12">
    <w:name w:val="Medium Shading 1 - Accent 12"/>
    <w:uiPriority w:val="4"/>
    <w:qFormat/>
    <w:rsid w:val="000E4518"/>
    <w:rPr>
      <w:rFonts w:ascii="Charter BT" w:hAnsi="Charter BT"/>
      <w:sz w:val="24"/>
      <w:szCs w:val="24"/>
    </w:rPr>
  </w:style>
  <w:style w:type="paragraph" w:customStyle="1" w:styleId="Mpr">
    <w:name w:val="Mpr"/>
    <w:basedOn w:val="Heading3"/>
    <w:uiPriority w:val="4"/>
    <w:qFormat/>
    <w:rsid w:val="000E4518"/>
  </w:style>
  <w:style w:type="paragraph" w:customStyle="1" w:styleId="nonboldedaubheadingsforsections">
    <w:name w:val="non bolded aubheadings for sections"/>
    <w:basedOn w:val="Normal"/>
    <w:uiPriority w:val="4"/>
    <w:qFormat/>
    <w:rsid w:val="000E4518"/>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0E4518"/>
    <w:rPr>
      <w:rFonts w:eastAsia="Times New Roman" w:cs="Times New Roman"/>
      <w:sz w:val="24"/>
      <w:u w:val="single"/>
      <w:lang w:bidi="en-US"/>
    </w:rPr>
  </w:style>
  <w:style w:type="paragraph" w:customStyle="1" w:styleId="Normal-blockindent">
    <w:name w:val="Normal - block indent"/>
    <w:basedOn w:val="Normal"/>
    <w:uiPriority w:val="99"/>
    <w:unhideWhenUsed/>
    <w:rsid w:val="000E4518"/>
    <w:pPr>
      <w:widowControl w:val="0"/>
      <w:spacing w:after="120"/>
    </w:pPr>
    <w:rPr>
      <w:snapToGrid w:val="0"/>
      <w:szCs w:val="20"/>
    </w:rPr>
  </w:style>
  <w:style w:type="character" w:customStyle="1" w:styleId="Normal-blockindentChar">
    <w:name w:val="Normal - block indent Char"/>
    <w:uiPriority w:val="99"/>
    <w:unhideWhenUsed/>
    <w:rsid w:val="000E4518"/>
    <w:rPr>
      <w:snapToGrid w:val="0"/>
      <w:sz w:val="24"/>
      <w:lang w:val="en-US" w:eastAsia="en-US" w:bidi="ar-SA"/>
    </w:rPr>
  </w:style>
  <w:style w:type="paragraph" w:styleId="NormalWeb">
    <w:name w:val="Normal (Web)"/>
    <w:basedOn w:val="Normal"/>
    <w:uiPriority w:val="99"/>
    <w:unhideWhenUsed/>
    <w:rsid w:val="000E4518"/>
    <w:rPr>
      <w:rFonts w:ascii="Arial Unicode MS" w:eastAsia="Arial Unicode MS" w:hAnsi="Arial Unicode MS" w:cs="Arial Unicode MS"/>
    </w:rPr>
  </w:style>
  <w:style w:type="paragraph" w:customStyle="1" w:styleId="Notesinitalic">
    <w:name w:val="Notes in italic"/>
    <w:basedOn w:val="Normal"/>
    <w:semiHidden/>
    <w:rsid w:val="000E4518"/>
    <w:pPr>
      <w:widowControl w:val="0"/>
      <w:spacing w:after="120"/>
    </w:pPr>
    <w:rPr>
      <w:i/>
      <w:snapToGrid w:val="0"/>
      <w:szCs w:val="20"/>
    </w:rPr>
  </w:style>
  <w:style w:type="paragraph" w:customStyle="1" w:styleId="notesinitalic0">
    <w:name w:val="notesinitalic"/>
    <w:basedOn w:val="Normal"/>
    <w:semiHidden/>
    <w:rsid w:val="000E4518"/>
    <w:pPr>
      <w:snapToGrid w:val="0"/>
      <w:spacing w:after="120"/>
    </w:pPr>
    <w:rPr>
      <w:i/>
      <w:iCs/>
    </w:rPr>
  </w:style>
  <w:style w:type="paragraph" w:customStyle="1" w:styleId="Numbers-normal">
    <w:name w:val="Numbers - normal"/>
    <w:basedOn w:val="Normal"/>
    <w:semiHidden/>
    <w:rsid w:val="000E4518"/>
    <w:pPr>
      <w:numPr>
        <w:ilvl w:val="2"/>
        <w:numId w:val="15"/>
      </w:numPr>
      <w:spacing w:after="180"/>
    </w:pPr>
    <w:rPr>
      <w:snapToGrid w:val="0"/>
      <w:szCs w:val="20"/>
    </w:rPr>
  </w:style>
  <w:style w:type="paragraph" w:customStyle="1" w:styleId="Pa1">
    <w:name w:val="Pa1"/>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0E4518"/>
    <w:pPr>
      <w:spacing w:line="241" w:lineRule="atLeast"/>
    </w:pPr>
    <w:rPr>
      <w:rFonts w:ascii="Minion Pro" w:hAnsi="Minion Pro"/>
      <w:color w:val="auto"/>
    </w:rPr>
  </w:style>
  <w:style w:type="paragraph" w:customStyle="1" w:styleId="Pa2">
    <w:name w:val="Pa2"/>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0E4518"/>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0E451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0E4518"/>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0E4518"/>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0E4518"/>
    <w:pPr>
      <w:spacing w:line="281" w:lineRule="atLeast"/>
    </w:pPr>
    <w:rPr>
      <w:rFonts w:ascii="Minion Pro" w:hAnsi="Minion Pro"/>
      <w:color w:val="auto"/>
    </w:rPr>
  </w:style>
  <w:style w:type="paragraph" w:customStyle="1" w:styleId="Pa7">
    <w:name w:val="Pa7"/>
    <w:basedOn w:val="Default"/>
    <w:next w:val="Default"/>
    <w:uiPriority w:val="99"/>
    <w:rsid w:val="000E4518"/>
    <w:pPr>
      <w:spacing w:line="281" w:lineRule="atLeast"/>
    </w:pPr>
    <w:rPr>
      <w:rFonts w:ascii="Myriad Pro" w:eastAsia="Myriad Pro" w:hAnsi="Charter BT"/>
      <w:color w:val="auto"/>
    </w:rPr>
  </w:style>
  <w:style w:type="paragraph" w:customStyle="1" w:styleId="Pa8">
    <w:name w:val="Pa8"/>
    <w:basedOn w:val="Default"/>
    <w:next w:val="Default"/>
    <w:uiPriority w:val="99"/>
    <w:rsid w:val="000E4518"/>
    <w:pPr>
      <w:spacing w:line="241" w:lineRule="atLeast"/>
    </w:pPr>
    <w:rPr>
      <w:rFonts w:ascii="Minion Pro" w:hAnsi="Minion Pro"/>
      <w:color w:val="auto"/>
    </w:rPr>
  </w:style>
  <w:style w:type="character" w:styleId="PageNumber">
    <w:name w:val="page number"/>
    <w:semiHidden/>
    <w:rsid w:val="000E4518"/>
  </w:style>
  <w:style w:type="paragraph" w:customStyle="1" w:styleId="SectionHeadingCh3">
    <w:name w:val="Section Heading Ch 3"/>
    <w:basedOn w:val="Normal"/>
    <w:autoRedefine/>
    <w:semiHidden/>
    <w:qFormat/>
    <w:rsid w:val="000E451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0E4518"/>
  </w:style>
  <w:style w:type="paragraph" w:customStyle="1" w:styleId="SectionHeadingCh5">
    <w:name w:val="Section Heading Ch 5"/>
    <w:basedOn w:val="SectionHeadingCh4"/>
    <w:autoRedefine/>
    <w:semiHidden/>
    <w:rsid w:val="000E4518"/>
  </w:style>
  <w:style w:type="paragraph" w:customStyle="1" w:styleId="SectionHeadingCh6">
    <w:name w:val="Section Heading Ch 6"/>
    <w:basedOn w:val="SectionHeadingCh5"/>
    <w:autoRedefine/>
    <w:semiHidden/>
    <w:rsid w:val="000E4518"/>
    <w:pPr>
      <w:keepLines/>
    </w:pPr>
  </w:style>
  <w:style w:type="paragraph" w:customStyle="1" w:styleId="SectionHeadingCh7">
    <w:name w:val="Section Heading Ch 7"/>
    <w:basedOn w:val="SectionHeadingCh6"/>
    <w:autoRedefine/>
    <w:semiHidden/>
    <w:rsid w:val="000E4518"/>
  </w:style>
  <w:style w:type="paragraph" w:customStyle="1" w:styleId="SectionHeadingCh8">
    <w:name w:val="Section Heading Ch 8"/>
    <w:basedOn w:val="SectionHeadingCh7"/>
    <w:autoRedefine/>
    <w:semiHidden/>
    <w:rsid w:val="000E4518"/>
    <w:pPr>
      <w:tabs>
        <w:tab w:val="clear" w:pos="5670"/>
        <w:tab w:val="left" w:pos="2160"/>
      </w:tabs>
    </w:pPr>
  </w:style>
  <w:style w:type="paragraph" w:customStyle="1" w:styleId="PartHeadingCh9">
    <w:name w:val="Part Heading Ch 9"/>
    <w:basedOn w:val="SectionHeadingCh8"/>
    <w:semiHidden/>
    <w:rsid w:val="000E4518"/>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0E4518"/>
    <w:rPr>
      <w:rFonts w:eastAsia="Times New Roman"/>
      <w:bCs w:val="0"/>
      <w:iCs w:val="0"/>
      <w:szCs w:val="20"/>
      <w:u w:val="single"/>
    </w:rPr>
  </w:style>
  <w:style w:type="paragraph" w:customStyle="1" w:styleId="PDPHeading2B">
    <w:name w:val="PDP Heading 2 B"/>
    <w:basedOn w:val="PDPHeading2A"/>
    <w:semiHidden/>
    <w:rsid w:val="000E4518"/>
  </w:style>
  <w:style w:type="paragraph" w:customStyle="1" w:styleId="PDPHeading2D">
    <w:name w:val="PDP Heading 2 D"/>
    <w:basedOn w:val="Normal"/>
    <w:semiHidden/>
    <w:rsid w:val="000E4518"/>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0E4518"/>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0E4518"/>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0E4518"/>
  </w:style>
  <w:style w:type="paragraph" w:customStyle="1" w:styleId="PDPHeading2I">
    <w:name w:val="PDP Heading 2 I"/>
    <w:basedOn w:val="PDPHeading2A"/>
    <w:semiHidden/>
    <w:rsid w:val="000E4518"/>
  </w:style>
  <w:style w:type="paragraph" w:customStyle="1" w:styleId="PDPHeading3A">
    <w:name w:val="PDP Heading 3 A"/>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0E4518"/>
  </w:style>
  <w:style w:type="paragraph" w:customStyle="1" w:styleId="PDPHeading3E">
    <w:name w:val="PDP Heading 3 E"/>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0E4518"/>
  </w:style>
  <w:style w:type="character" w:customStyle="1" w:styleId="PDPHeading4EChar">
    <w:name w:val="PDP Heading 4 E Char"/>
    <w:semiHidden/>
    <w:rsid w:val="000E4518"/>
    <w:rPr>
      <w:b/>
      <w:sz w:val="24"/>
      <w:lang w:val="en-US" w:eastAsia="en-US" w:bidi="ar-SA"/>
    </w:rPr>
  </w:style>
  <w:style w:type="paragraph" w:customStyle="1" w:styleId="PDPHeading4G">
    <w:name w:val="PDP Heading 4 G"/>
    <w:basedOn w:val="Normal"/>
    <w:semiHidden/>
    <w:rsid w:val="000E4518"/>
    <w:pPr>
      <w:spacing w:before="180" w:after="180"/>
    </w:pPr>
    <w:rPr>
      <w:b/>
      <w:szCs w:val="20"/>
    </w:rPr>
  </w:style>
  <w:style w:type="character" w:customStyle="1" w:styleId="pdpheading4echar0">
    <w:name w:val="pdpheading4echar"/>
    <w:semiHidden/>
    <w:rsid w:val="000E4518"/>
    <w:rPr>
      <w:b/>
      <w:bCs/>
    </w:rPr>
  </w:style>
  <w:style w:type="paragraph" w:styleId="PlainText">
    <w:name w:val="Plain Text"/>
    <w:basedOn w:val="Normal"/>
    <w:link w:val="PlainTextChar"/>
    <w:semiHidden/>
    <w:rsid w:val="000E4518"/>
    <w:rPr>
      <w:rFonts w:ascii="Courier New" w:hAnsi="Courier New" w:cs="Courier New"/>
      <w:sz w:val="20"/>
      <w:szCs w:val="20"/>
    </w:rPr>
  </w:style>
  <w:style w:type="character" w:customStyle="1" w:styleId="PlainTextChar">
    <w:name w:val="Plain Text Char"/>
    <w:basedOn w:val="DefaultParagraphFont"/>
    <w:link w:val="PlainText"/>
    <w:semiHidden/>
    <w:rsid w:val="00427771"/>
    <w:rPr>
      <w:rFonts w:ascii="Courier New" w:eastAsia="Times New Roman" w:hAnsi="Courier New" w:cs="Courier New"/>
    </w:rPr>
  </w:style>
  <w:style w:type="paragraph" w:customStyle="1" w:styleId="QuestionMark">
    <w:name w:val="Question Mark"/>
    <w:basedOn w:val="Normal"/>
    <w:semiHidden/>
    <w:rsid w:val="000E4518"/>
    <w:pPr>
      <w:spacing w:before="0" w:beforeAutospacing="0" w:after="0" w:afterAutospacing="0"/>
      <w:jc w:val="center"/>
    </w:pPr>
    <w:rPr>
      <w:rFonts w:ascii="American Typewriter" w:hAnsi="American Typewriter"/>
      <w:noProof/>
      <w:sz w:val="56"/>
    </w:rPr>
  </w:style>
  <w:style w:type="paragraph" w:customStyle="1" w:styleId="SectionHeadingANOC">
    <w:name w:val="Section Heading ANOC"/>
    <w:basedOn w:val="Heading1"/>
    <w:semiHidden/>
    <w:qFormat/>
    <w:rsid w:val="000E451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rFonts w:eastAsia="Times New Roman"/>
      <w:sz w:val="30"/>
    </w:rPr>
  </w:style>
  <w:style w:type="paragraph" w:customStyle="1" w:styleId="SectionHeadingCh1">
    <w:name w:val="Section Heading Ch 1"/>
    <w:basedOn w:val="Normal"/>
    <w:autoRedefine/>
    <w:semiHidden/>
    <w:qFormat/>
    <w:rsid w:val="000E451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0E4518"/>
  </w:style>
  <w:style w:type="paragraph" w:customStyle="1" w:styleId="SectionHeadingCh11">
    <w:name w:val="Section Heading Ch 11"/>
    <w:basedOn w:val="SectionHeadingCh10"/>
    <w:autoRedefine/>
    <w:semiHidden/>
    <w:rsid w:val="000E4518"/>
  </w:style>
  <w:style w:type="paragraph" w:customStyle="1" w:styleId="SectionHeadingCh2">
    <w:name w:val="Section Heading Ch 2"/>
    <w:basedOn w:val="Normal"/>
    <w:autoRedefine/>
    <w:semiHidden/>
    <w:qFormat/>
    <w:rsid w:val="000E451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0E4518"/>
  </w:style>
  <w:style w:type="paragraph" w:customStyle="1" w:styleId="Sectionsubhead2">
    <w:name w:val="Section subhead #2"/>
    <w:basedOn w:val="Normal"/>
    <w:semiHidden/>
    <w:rsid w:val="000E4518"/>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0E4518"/>
    <w:pPr>
      <w:pBdr>
        <w:top w:val="single" w:sz="8" w:space="1" w:color="808080"/>
        <w:left w:val="single" w:sz="8" w:space="4" w:color="808080"/>
        <w:bottom w:val="single" w:sz="8" w:space="1" w:color="808080"/>
        <w:right w:val="single" w:sz="8" w:space="4" w:color="808080"/>
      </w:pBdr>
      <w:spacing w:before="300"/>
      <w:ind w:left="2160" w:hanging="2016"/>
    </w:pPr>
    <w:rPr>
      <w:rFonts w:eastAsia="Times New Roman" w:cs="Times New Roman"/>
      <w:i/>
      <w:u w:val="single"/>
      <w:lang w:bidi="en-US"/>
    </w:rPr>
  </w:style>
  <w:style w:type="paragraph" w:customStyle="1" w:styleId="SectionSubHeading1Ch3">
    <w:name w:val="Section SubHeading 1 Ch 3"/>
    <w:basedOn w:val="SectionSubHeading1Ch1"/>
    <w:autoRedefine/>
    <w:semiHidden/>
    <w:qFormat/>
    <w:rsid w:val="000E4518"/>
  </w:style>
  <w:style w:type="paragraph" w:customStyle="1" w:styleId="SectionSubHeading1Ch4">
    <w:name w:val="Section SubHeading 1 Ch 4"/>
    <w:basedOn w:val="SectionSubHeading1Ch3"/>
    <w:semiHidden/>
    <w:rsid w:val="000E4518"/>
  </w:style>
  <w:style w:type="paragraph" w:customStyle="1" w:styleId="SectionSubHeading1Ch5">
    <w:name w:val="Section SubHeading 1 Ch 5"/>
    <w:basedOn w:val="SectionSubHeading1Ch4"/>
    <w:semiHidden/>
    <w:rsid w:val="000E4518"/>
  </w:style>
  <w:style w:type="paragraph" w:customStyle="1" w:styleId="SectionSubHeading1Ch6">
    <w:name w:val="Section SubHeading 1 Ch 6"/>
    <w:basedOn w:val="SectionSubHeading1Ch5"/>
    <w:autoRedefine/>
    <w:semiHidden/>
    <w:rsid w:val="000E4518"/>
  </w:style>
  <w:style w:type="paragraph" w:customStyle="1" w:styleId="SectionSubHeading1Ch7">
    <w:name w:val="Section SubHeading 1 Ch 7"/>
    <w:basedOn w:val="SectionSubHeading1Ch6"/>
    <w:autoRedefine/>
    <w:semiHidden/>
    <w:rsid w:val="000E4518"/>
  </w:style>
  <w:style w:type="paragraph" w:customStyle="1" w:styleId="SectionSubHeading1Ch8">
    <w:name w:val="Section SubHeading 1 Ch 8"/>
    <w:basedOn w:val="SectionSubHeading1Ch7"/>
    <w:autoRedefine/>
    <w:semiHidden/>
    <w:rsid w:val="000E4518"/>
  </w:style>
  <w:style w:type="paragraph" w:customStyle="1" w:styleId="SectionSubHeading1Ch10">
    <w:name w:val="Section SubHeading 1 Ch 10"/>
    <w:basedOn w:val="SectionSubHeading1Ch8"/>
    <w:autoRedefine/>
    <w:semiHidden/>
    <w:rsid w:val="000E4518"/>
  </w:style>
  <w:style w:type="paragraph" w:customStyle="1" w:styleId="SectionSubHeading1Ch2">
    <w:name w:val="Section SubHeading 1 Ch 2"/>
    <w:basedOn w:val="SectionSubHeading1Ch1"/>
    <w:semiHidden/>
    <w:qFormat/>
    <w:rsid w:val="000E4518"/>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0E4518"/>
  </w:style>
  <w:style w:type="paragraph" w:customStyle="1" w:styleId="SectionSubheading2ANOC">
    <w:name w:val="Section Subheading 2 ANOC"/>
    <w:basedOn w:val="SectionSubHeading1Ch1"/>
    <w:semiHidden/>
    <w:qFormat/>
    <w:rsid w:val="000E4518"/>
    <w:pPr>
      <w:pBdr>
        <w:bottom w:val="single" w:sz="12" w:space="0" w:color="808080"/>
      </w:pBdr>
    </w:pPr>
  </w:style>
  <w:style w:type="paragraph" w:customStyle="1" w:styleId="SectionSubHeading2Ch9">
    <w:name w:val="Section SubHeading 2 Ch 9"/>
    <w:basedOn w:val="Normal"/>
    <w:semiHidden/>
    <w:rsid w:val="000E4518"/>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0E4518"/>
  </w:style>
  <w:style w:type="paragraph" w:customStyle="1" w:styleId="sectionsubheadingCharChar">
    <w:name w:val="section subheading Char Char"/>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0E4518"/>
    <w:pPr>
      <w:spacing w:before="120" w:beforeAutospacing="0" w:after="0" w:afterAutospacing="0"/>
    </w:pPr>
    <w:rPr>
      <w:rFonts w:eastAsia="MS Mincho"/>
    </w:rPr>
  </w:style>
  <w:style w:type="paragraph" w:customStyle="1" w:styleId="Special6">
    <w:name w:val="Special 6"/>
    <w:basedOn w:val="Normal"/>
    <w:semiHidden/>
    <w:rsid w:val="000E4518"/>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0E451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qFormat/>
    <w:rsid w:val="000E4518"/>
    <w:pPr>
      <w:spacing w:after="120" w:afterAutospacing="0"/>
    </w:pPr>
    <w:rPr>
      <w:rFonts w:ascii="Arial" w:hAnsi="Arial"/>
      <w:b/>
    </w:rPr>
  </w:style>
  <w:style w:type="paragraph" w:customStyle="1" w:styleId="TableBold12">
    <w:name w:val="Table Bold 12"/>
    <w:next w:val="4pointsafter"/>
    <w:uiPriority w:val="2"/>
    <w:qFormat/>
    <w:rsid w:val="000E4518"/>
    <w:pPr>
      <w:spacing w:after="80"/>
    </w:pPr>
    <w:rPr>
      <w:rFonts w:ascii="Times New Roman" w:eastAsia="Times New Roman" w:hAnsi="Times New Roman"/>
      <w:b/>
      <w:sz w:val="24"/>
      <w:szCs w:val="24"/>
      <w:lang w:bidi="en-US"/>
    </w:rPr>
  </w:style>
  <w:style w:type="paragraph" w:customStyle="1" w:styleId="TableHeader2">
    <w:name w:val="Table Header 2"/>
    <w:basedOn w:val="Normal"/>
    <w:uiPriority w:val="2"/>
    <w:rsid w:val="000E4518"/>
    <w:pPr>
      <w:spacing w:before="0" w:beforeAutospacing="0" w:after="0" w:afterAutospacing="0"/>
    </w:pPr>
    <w:rPr>
      <w:b/>
      <w:lang w:bidi="en-US"/>
    </w:rPr>
  </w:style>
  <w:style w:type="paragraph" w:customStyle="1" w:styleId="TOCHeading2">
    <w:name w:val="TOC Heading 2"/>
    <w:basedOn w:val="Heading2"/>
    <w:semiHidden/>
    <w:qFormat/>
    <w:rsid w:val="000E4518"/>
    <w:rPr>
      <w:rFonts w:eastAsia="Times New Roman" w:cs="Times New Roman"/>
      <w:i/>
      <w:u w:val="single"/>
      <w:lang w:bidi="en-US"/>
    </w:rPr>
  </w:style>
  <w:style w:type="paragraph" w:customStyle="1" w:styleId="TOCHeading3">
    <w:name w:val="TOC Heading 3"/>
    <w:basedOn w:val="TOCHeading2"/>
    <w:semiHidden/>
    <w:rsid w:val="000E4518"/>
    <w:pPr>
      <w:ind w:right="2160"/>
    </w:pPr>
    <w:rPr>
      <w:b w:val="0"/>
      <w:i w:val="0"/>
    </w:rPr>
  </w:style>
  <w:style w:type="paragraph" w:customStyle="1" w:styleId="TOCheadingwithspaceafter">
    <w:name w:val="TOC heading with space after"/>
    <w:basedOn w:val="TOC1"/>
    <w:semiHidden/>
    <w:qFormat/>
    <w:rsid w:val="000E4518"/>
    <w:pPr>
      <w:spacing w:before="160" w:beforeAutospacing="0"/>
      <w:ind w:left="1350" w:right="360" w:hanging="1350"/>
    </w:pPr>
    <w:rPr>
      <w:b w:val="0"/>
      <w:noProof/>
      <w:sz w:val="22"/>
      <w:szCs w:val="26"/>
    </w:rPr>
  </w:style>
  <w:style w:type="paragraph" w:customStyle="1" w:styleId="TOC-B">
    <w:name w:val="TOC-B"/>
    <w:basedOn w:val="TOC1"/>
    <w:semiHidden/>
    <w:qFormat/>
    <w:rsid w:val="000E4518"/>
    <w:pPr>
      <w:spacing w:before="160" w:beforeAutospacing="0" w:after="360"/>
      <w:ind w:left="1267" w:right="360" w:hanging="1267"/>
    </w:pPr>
    <w:rPr>
      <w:b w:val="0"/>
      <w:noProof/>
      <w:sz w:val="22"/>
      <w:szCs w:val="26"/>
    </w:rPr>
  </w:style>
  <w:style w:type="paragraph" w:customStyle="1" w:styleId="subheading4">
    <w:name w:val="subheading 4"/>
    <w:basedOn w:val="subheading"/>
    <w:next w:val="Normal"/>
    <w:uiPriority w:val="2"/>
    <w:qFormat/>
    <w:rsid w:val="00A87278"/>
    <w:pPr>
      <w:outlineLvl w:val="3"/>
    </w:pPr>
  </w:style>
  <w:style w:type="paragraph" w:styleId="ListBullet4">
    <w:name w:val="List Bullet 4"/>
    <w:basedOn w:val="Normal"/>
    <w:uiPriority w:val="4"/>
    <w:unhideWhenUsed/>
    <w:rsid w:val="0062669A"/>
    <w:pPr>
      <w:numPr>
        <w:numId w:val="16"/>
      </w:numPr>
      <w:spacing w:before="120" w:beforeAutospacing="0" w:after="120" w:afterAutospacing="0"/>
      <w:ind w:left="2160"/>
      <w:contextualSpacing/>
    </w:pPr>
  </w:style>
  <w:style w:type="character" w:styleId="UnresolvedMention">
    <w:name w:val="Unresolved Mention"/>
    <w:basedOn w:val="DefaultParagraphFont"/>
    <w:uiPriority w:val="99"/>
    <w:unhideWhenUsed/>
    <w:rsid w:val="007365EC"/>
    <w:rPr>
      <w:color w:val="808080"/>
      <w:shd w:val="clear" w:color="auto" w:fill="E6E6E6"/>
    </w:rPr>
  </w:style>
  <w:style w:type="character" w:styleId="Mention">
    <w:name w:val="Mention"/>
    <w:basedOn w:val="DefaultParagraphFont"/>
    <w:uiPriority w:val="99"/>
    <w:unhideWhenUsed/>
    <w:rsid w:val="00780648"/>
    <w:rPr>
      <w:color w:val="2B579A"/>
      <w:shd w:val="clear" w:color="auto" w:fill="E1DFDD"/>
    </w:rPr>
  </w:style>
  <w:style w:type="paragraph" w:customStyle="1" w:styleId="LightGrid-Accent3100">
    <w:name w:val="Light Grid - Accent 3100"/>
    <w:basedOn w:val="Normal"/>
    <w:uiPriority w:val="34"/>
    <w:qFormat/>
    <w:rsid w:val="008C7663"/>
    <w:pPr>
      <w:ind w:left="720"/>
      <w:contextualSpacing/>
    </w:pPr>
  </w:style>
  <w:style w:type="paragraph" w:customStyle="1" w:styleId="LightGrid-Accent31000">
    <w:name w:val="Light Grid - Accent 31000"/>
    <w:basedOn w:val="Normal"/>
    <w:uiPriority w:val="34"/>
    <w:qFormat/>
    <w:rsid w:val="008C7663"/>
    <w:pPr>
      <w:ind w:left="720"/>
      <w:contextualSpacing/>
    </w:pPr>
  </w:style>
  <w:style w:type="paragraph" w:customStyle="1" w:styleId="LightGrid-Accent310000">
    <w:name w:val="Light Grid - Accent 310000"/>
    <w:basedOn w:val="Normal"/>
    <w:uiPriority w:val="34"/>
    <w:qFormat/>
    <w:rsid w:val="008C7663"/>
    <w:pPr>
      <w:ind w:left="720"/>
      <w:contextualSpacing/>
    </w:pPr>
  </w:style>
  <w:style w:type="paragraph" w:customStyle="1" w:styleId="LightGrid-Accent3100000">
    <w:name w:val="Light Grid - Accent 3100000"/>
    <w:basedOn w:val="Normal"/>
    <w:uiPriority w:val="34"/>
    <w:qFormat/>
    <w:rsid w:val="008C7663"/>
    <w:pPr>
      <w:ind w:left="720"/>
      <w:contextualSpacing/>
    </w:pPr>
  </w:style>
  <w:style w:type="paragraph" w:customStyle="1" w:styleId="LightGrid-Accent31000000">
    <w:name w:val="Light Grid - Accent 31000000"/>
    <w:basedOn w:val="Normal"/>
    <w:uiPriority w:val="34"/>
    <w:qFormat/>
    <w:rsid w:val="00AB4647"/>
    <w:pPr>
      <w:ind w:left="720"/>
      <w:contextualSpacing/>
    </w:pPr>
  </w:style>
  <w:style w:type="paragraph" w:customStyle="1" w:styleId="LightGrid-Accent310000000">
    <w:name w:val="Light Grid - Accent 310000000"/>
    <w:basedOn w:val="Normal"/>
    <w:uiPriority w:val="34"/>
    <w:qFormat/>
    <w:rsid w:val="006A29BB"/>
    <w:pPr>
      <w:ind w:left="720"/>
      <w:contextualSpacing/>
    </w:pPr>
  </w:style>
  <w:style w:type="paragraph" w:customStyle="1" w:styleId="LightGrid-Accent3100000000">
    <w:name w:val="Light Grid - Accent 3100000000"/>
    <w:basedOn w:val="Normal"/>
    <w:uiPriority w:val="34"/>
    <w:qFormat/>
    <w:rsid w:val="00EC3B6C"/>
    <w:pPr>
      <w:ind w:left="720"/>
      <w:contextualSpacing/>
    </w:pPr>
  </w:style>
  <w:style w:type="paragraph" w:customStyle="1" w:styleId="LightGrid-Accent31000000000">
    <w:name w:val="Light Grid - Accent 31000000000"/>
    <w:basedOn w:val="Normal"/>
    <w:uiPriority w:val="34"/>
    <w:qFormat/>
    <w:rsid w:val="00EC3B6C"/>
    <w:pPr>
      <w:ind w:left="720"/>
      <w:contextualSpacing/>
    </w:pPr>
  </w:style>
  <w:style w:type="numbering" w:customStyle="1" w:styleId="CurrentList1">
    <w:name w:val="Current List1"/>
    <w:uiPriority w:val="99"/>
    <w:rsid w:val="007D5B34"/>
    <w:pPr>
      <w:numPr>
        <w:numId w:val="32"/>
      </w:numPr>
    </w:pPr>
  </w:style>
  <w:style w:type="numbering" w:customStyle="1" w:styleId="CurrentList2">
    <w:name w:val="Current List2"/>
    <w:uiPriority w:val="99"/>
    <w:rsid w:val="007D5B34"/>
    <w:pPr>
      <w:numPr>
        <w:numId w:val="35"/>
      </w:numPr>
    </w:pPr>
  </w:style>
  <w:style w:type="character" w:customStyle="1" w:styleId="ui-provider">
    <w:name w:val="ui-provider"/>
    <w:basedOn w:val="DefaultParagraphFont"/>
    <w:rsid w:val="008F7C62"/>
  </w:style>
  <w:style w:type="paragraph" w:customStyle="1" w:styleId="xmsonormal">
    <w:name w:val="x_msonormal"/>
    <w:basedOn w:val="Normal"/>
    <w:rsid w:val="00836A51"/>
  </w:style>
  <w:style w:type="table" w:customStyle="1" w:styleId="TableGrid11">
    <w:name w:val="Table Grid11"/>
    <w:basedOn w:val="TableNormal"/>
    <w:next w:val="TableGrid"/>
    <w:uiPriority w:val="59"/>
    <w:rsid w:val="0064501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805B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8D4D7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154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
    <w:name w:val="Table Grid1"/>
    <w:basedOn w:val="TableNormal"/>
    <w:next w:val="TableGrid"/>
    <w:uiPriority w:val="59"/>
    <w:rsid w:val="0067205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A13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B2116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AC41A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9C46B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DC517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82365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6C297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883477"/>
    <w:rPr>
      <w:rFonts w:ascii="Arial" w:eastAsiaTheme="minorHAnsi" w:hAnsi="Arial" w:cstheme="minorBidi"/>
      <w:i/>
      <w:iCs/>
      <w:color w:val="0000FF"/>
      <w:sz w:val="22"/>
      <w:szCs w:val="22"/>
    </w:rPr>
  </w:style>
  <w:style w:type="table" w:customStyle="1" w:styleId="TableGrid116">
    <w:name w:val="Table Grid116"/>
    <w:basedOn w:val="TableNormal"/>
    <w:next w:val="TableGrid"/>
    <w:uiPriority w:val="59"/>
    <w:rsid w:val="00D15B4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C114C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styleId="TOCHeading">
    <w:name w:val="TOC Heading"/>
    <w:basedOn w:val="Heading1"/>
    <w:next w:val="Normal"/>
    <w:uiPriority w:val="39"/>
    <w:unhideWhenUsed/>
    <w:qFormat/>
    <w:rsid w:val="00633958"/>
    <w:pPr>
      <w:keepLines/>
      <w:pageBreakBefore w:val="0"/>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9SectionBreaks">
    <w:name w:val="CH9 Section Breaks"/>
    <w:basedOn w:val="Normal"/>
    <w:qFormat/>
    <w:rsid w:val="00E1408B"/>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70187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595A89"/>
    <w:rPr>
      <w:rFonts w:ascii="Times New Roman" w:eastAsia="Times New Roman" w:hAnsi="Times New Roman"/>
      <w:sz w:val="24"/>
      <w:szCs w:val="24"/>
    </w:rPr>
  </w:style>
  <w:style w:type="character" w:customStyle="1" w:styleId="apple-converted-space">
    <w:name w:val="apple-converted-space"/>
    <w:basedOn w:val="DefaultParagraphFont"/>
    <w:rsid w:val="00006378"/>
  </w:style>
  <w:style w:type="paragraph" w:customStyle="1" w:styleId="H3shading">
    <w:name w:val="H3 shading"/>
    <w:basedOn w:val="Heading3"/>
    <w:qFormat/>
    <w:rsid w:val="00884B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106">
      <w:bodyDiv w:val="1"/>
      <w:marLeft w:val="0"/>
      <w:marRight w:val="0"/>
      <w:marTop w:val="0"/>
      <w:marBottom w:val="0"/>
      <w:divBdr>
        <w:top w:val="none" w:sz="0" w:space="0" w:color="auto"/>
        <w:left w:val="none" w:sz="0" w:space="0" w:color="auto"/>
        <w:bottom w:val="none" w:sz="0" w:space="0" w:color="auto"/>
        <w:right w:val="none" w:sz="0" w:space="0" w:color="auto"/>
      </w:divBdr>
    </w:div>
    <w:div w:id="23604879">
      <w:bodyDiv w:val="1"/>
      <w:marLeft w:val="0"/>
      <w:marRight w:val="0"/>
      <w:marTop w:val="0"/>
      <w:marBottom w:val="0"/>
      <w:divBdr>
        <w:top w:val="none" w:sz="0" w:space="0" w:color="auto"/>
        <w:left w:val="none" w:sz="0" w:space="0" w:color="auto"/>
        <w:bottom w:val="none" w:sz="0" w:space="0" w:color="auto"/>
        <w:right w:val="none" w:sz="0" w:space="0" w:color="auto"/>
      </w:divBdr>
    </w:div>
    <w:div w:id="48962791">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55592764">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73405236">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86775458">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1392418">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1890792">
      <w:bodyDiv w:val="1"/>
      <w:marLeft w:val="0"/>
      <w:marRight w:val="0"/>
      <w:marTop w:val="0"/>
      <w:marBottom w:val="0"/>
      <w:divBdr>
        <w:top w:val="none" w:sz="0" w:space="0" w:color="auto"/>
        <w:left w:val="none" w:sz="0" w:space="0" w:color="auto"/>
        <w:bottom w:val="none" w:sz="0" w:space="0" w:color="auto"/>
        <w:right w:val="none" w:sz="0" w:space="0" w:color="auto"/>
      </w:divBdr>
    </w:div>
    <w:div w:id="193887176">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9994761">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64509051">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15575362">
      <w:bodyDiv w:val="1"/>
      <w:marLeft w:val="0"/>
      <w:marRight w:val="0"/>
      <w:marTop w:val="0"/>
      <w:marBottom w:val="0"/>
      <w:divBdr>
        <w:top w:val="none" w:sz="0" w:space="0" w:color="auto"/>
        <w:left w:val="none" w:sz="0" w:space="0" w:color="auto"/>
        <w:bottom w:val="none" w:sz="0" w:space="0" w:color="auto"/>
        <w:right w:val="none" w:sz="0" w:space="0" w:color="auto"/>
      </w:divBdr>
    </w:div>
    <w:div w:id="316035176">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34260753">
      <w:bodyDiv w:val="1"/>
      <w:marLeft w:val="0"/>
      <w:marRight w:val="0"/>
      <w:marTop w:val="0"/>
      <w:marBottom w:val="0"/>
      <w:divBdr>
        <w:top w:val="none" w:sz="0" w:space="0" w:color="auto"/>
        <w:left w:val="none" w:sz="0" w:space="0" w:color="auto"/>
        <w:bottom w:val="none" w:sz="0" w:space="0" w:color="auto"/>
        <w:right w:val="none" w:sz="0" w:space="0" w:color="auto"/>
      </w:divBdr>
    </w:div>
    <w:div w:id="341199524">
      <w:bodyDiv w:val="1"/>
      <w:marLeft w:val="0"/>
      <w:marRight w:val="0"/>
      <w:marTop w:val="0"/>
      <w:marBottom w:val="0"/>
      <w:divBdr>
        <w:top w:val="none" w:sz="0" w:space="0" w:color="auto"/>
        <w:left w:val="none" w:sz="0" w:space="0" w:color="auto"/>
        <w:bottom w:val="none" w:sz="0" w:space="0" w:color="auto"/>
        <w:right w:val="none" w:sz="0" w:space="0" w:color="auto"/>
      </w:divBdr>
      <w:divsChild>
        <w:div w:id="1467158416">
          <w:marLeft w:val="0"/>
          <w:marRight w:val="0"/>
          <w:marTop w:val="0"/>
          <w:marBottom w:val="0"/>
          <w:divBdr>
            <w:top w:val="none" w:sz="0" w:space="0" w:color="auto"/>
            <w:left w:val="none" w:sz="0" w:space="0" w:color="auto"/>
            <w:bottom w:val="none" w:sz="0" w:space="0" w:color="auto"/>
            <w:right w:val="none" w:sz="0" w:space="0" w:color="auto"/>
          </w:divBdr>
          <w:divsChild>
            <w:div w:id="14490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76317640">
      <w:bodyDiv w:val="1"/>
      <w:marLeft w:val="0"/>
      <w:marRight w:val="0"/>
      <w:marTop w:val="0"/>
      <w:marBottom w:val="0"/>
      <w:divBdr>
        <w:top w:val="none" w:sz="0" w:space="0" w:color="auto"/>
        <w:left w:val="none" w:sz="0" w:space="0" w:color="auto"/>
        <w:bottom w:val="none" w:sz="0" w:space="0" w:color="auto"/>
        <w:right w:val="none" w:sz="0" w:space="0" w:color="auto"/>
      </w:divBdr>
    </w:div>
    <w:div w:id="380177058">
      <w:bodyDiv w:val="1"/>
      <w:marLeft w:val="0"/>
      <w:marRight w:val="0"/>
      <w:marTop w:val="0"/>
      <w:marBottom w:val="0"/>
      <w:divBdr>
        <w:top w:val="none" w:sz="0" w:space="0" w:color="auto"/>
        <w:left w:val="none" w:sz="0" w:space="0" w:color="auto"/>
        <w:bottom w:val="none" w:sz="0" w:space="0" w:color="auto"/>
        <w:right w:val="none" w:sz="0" w:space="0" w:color="auto"/>
      </w:divBdr>
    </w:div>
    <w:div w:id="384908973">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05998064">
      <w:bodyDiv w:val="1"/>
      <w:marLeft w:val="0"/>
      <w:marRight w:val="0"/>
      <w:marTop w:val="0"/>
      <w:marBottom w:val="0"/>
      <w:divBdr>
        <w:top w:val="none" w:sz="0" w:space="0" w:color="auto"/>
        <w:left w:val="none" w:sz="0" w:space="0" w:color="auto"/>
        <w:bottom w:val="none" w:sz="0" w:space="0" w:color="auto"/>
        <w:right w:val="none" w:sz="0" w:space="0" w:color="auto"/>
      </w:divBdr>
    </w:div>
    <w:div w:id="406147541">
      <w:bodyDiv w:val="1"/>
      <w:marLeft w:val="0"/>
      <w:marRight w:val="0"/>
      <w:marTop w:val="0"/>
      <w:marBottom w:val="0"/>
      <w:divBdr>
        <w:top w:val="none" w:sz="0" w:space="0" w:color="auto"/>
        <w:left w:val="none" w:sz="0" w:space="0" w:color="auto"/>
        <w:bottom w:val="none" w:sz="0" w:space="0" w:color="auto"/>
        <w:right w:val="none" w:sz="0" w:space="0" w:color="auto"/>
      </w:divBdr>
    </w:div>
    <w:div w:id="412970707">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4108303">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79808335">
      <w:bodyDiv w:val="1"/>
      <w:marLeft w:val="0"/>
      <w:marRight w:val="0"/>
      <w:marTop w:val="0"/>
      <w:marBottom w:val="0"/>
      <w:divBdr>
        <w:top w:val="none" w:sz="0" w:space="0" w:color="auto"/>
        <w:left w:val="none" w:sz="0" w:space="0" w:color="auto"/>
        <w:bottom w:val="none" w:sz="0" w:space="0" w:color="auto"/>
        <w:right w:val="none" w:sz="0" w:space="0" w:color="auto"/>
      </w:divBdr>
    </w:div>
    <w:div w:id="510722661">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4364145">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04732094">
      <w:bodyDiv w:val="1"/>
      <w:marLeft w:val="0"/>
      <w:marRight w:val="0"/>
      <w:marTop w:val="0"/>
      <w:marBottom w:val="0"/>
      <w:divBdr>
        <w:top w:val="none" w:sz="0" w:space="0" w:color="auto"/>
        <w:left w:val="none" w:sz="0" w:space="0" w:color="auto"/>
        <w:bottom w:val="none" w:sz="0" w:space="0" w:color="auto"/>
        <w:right w:val="none" w:sz="0" w:space="0" w:color="auto"/>
      </w:divBdr>
    </w:div>
    <w:div w:id="650257811">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669596986">
      <w:bodyDiv w:val="1"/>
      <w:marLeft w:val="0"/>
      <w:marRight w:val="0"/>
      <w:marTop w:val="0"/>
      <w:marBottom w:val="0"/>
      <w:divBdr>
        <w:top w:val="none" w:sz="0" w:space="0" w:color="auto"/>
        <w:left w:val="none" w:sz="0" w:space="0" w:color="auto"/>
        <w:bottom w:val="none" w:sz="0" w:space="0" w:color="auto"/>
        <w:right w:val="none" w:sz="0" w:space="0" w:color="auto"/>
      </w:divBdr>
    </w:div>
    <w:div w:id="706952143">
      <w:bodyDiv w:val="1"/>
      <w:marLeft w:val="0"/>
      <w:marRight w:val="0"/>
      <w:marTop w:val="0"/>
      <w:marBottom w:val="0"/>
      <w:divBdr>
        <w:top w:val="none" w:sz="0" w:space="0" w:color="auto"/>
        <w:left w:val="none" w:sz="0" w:space="0" w:color="auto"/>
        <w:bottom w:val="none" w:sz="0" w:space="0" w:color="auto"/>
        <w:right w:val="none" w:sz="0" w:space="0" w:color="auto"/>
      </w:divBdr>
    </w:div>
    <w:div w:id="715929934">
      <w:bodyDiv w:val="1"/>
      <w:marLeft w:val="0"/>
      <w:marRight w:val="0"/>
      <w:marTop w:val="0"/>
      <w:marBottom w:val="0"/>
      <w:divBdr>
        <w:top w:val="none" w:sz="0" w:space="0" w:color="auto"/>
        <w:left w:val="none" w:sz="0" w:space="0" w:color="auto"/>
        <w:bottom w:val="none" w:sz="0" w:space="0" w:color="auto"/>
        <w:right w:val="none" w:sz="0" w:space="0" w:color="auto"/>
      </w:divBdr>
    </w:div>
    <w:div w:id="719985079">
      <w:bodyDiv w:val="1"/>
      <w:marLeft w:val="0"/>
      <w:marRight w:val="0"/>
      <w:marTop w:val="0"/>
      <w:marBottom w:val="0"/>
      <w:divBdr>
        <w:top w:val="none" w:sz="0" w:space="0" w:color="auto"/>
        <w:left w:val="none" w:sz="0" w:space="0" w:color="auto"/>
        <w:bottom w:val="none" w:sz="0" w:space="0" w:color="auto"/>
        <w:right w:val="none" w:sz="0" w:space="0" w:color="auto"/>
      </w:divBdr>
    </w:div>
    <w:div w:id="721097847">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37871518">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7559175">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802585">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84035262">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1681321">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34490889">
      <w:bodyDiv w:val="1"/>
      <w:marLeft w:val="0"/>
      <w:marRight w:val="0"/>
      <w:marTop w:val="0"/>
      <w:marBottom w:val="0"/>
      <w:divBdr>
        <w:top w:val="none" w:sz="0" w:space="0" w:color="auto"/>
        <w:left w:val="none" w:sz="0" w:space="0" w:color="auto"/>
        <w:bottom w:val="none" w:sz="0" w:space="0" w:color="auto"/>
        <w:right w:val="none" w:sz="0" w:space="0" w:color="auto"/>
      </w:divBdr>
    </w:div>
    <w:div w:id="855581833">
      <w:bodyDiv w:val="1"/>
      <w:marLeft w:val="0"/>
      <w:marRight w:val="0"/>
      <w:marTop w:val="0"/>
      <w:marBottom w:val="0"/>
      <w:divBdr>
        <w:top w:val="none" w:sz="0" w:space="0" w:color="auto"/>
        <w:left w:val="none" w:sz="0" w:space="0" w:color="auto"/>
        <w:bottom w:val="none" w:sz="0" w:space="0" w:color="auto"/>
        <w:right w:val="none" w:sz="0" w:space="0" w:color="auto"/>
      </w:divBdr>
    </w:div>
    <w:div w:id="856625583">
      <w:bodyDiv w:val="1"/>
      <w:marLeft w:val="0"/>
      <w:marRight w:val="0"/>
      <w:marTop w:val="0"/>
      <w:marBottom w:val="0"/>
      <w:divBdr>
        <w:top w:val="none" w:sz="0" w:space="0" w:color="auto"/>
        <w:left w:val="none" w:sz="0" w:space="0" w:color="auto"/>
        <w:bottom w:val="none" w:sz="0" w:space="0" w:color="auto"/>
        <w:right w:val="none" w:sz="0" w:space="0" w:color="auto"/>
      </w:divBdr>
    </w:div>
    <w:div w:id="861750706">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7664086">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907424887">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0886523">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4551570">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0424007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053966029">
      <w:bodyDiv w:val="1"/>
      <w:marLeft w:val="0"/>
      <w:marRight w:val="0"/>
      <w:marTop w:val="0"/>
      <w:marBottom w:val="0"/>
      <w:divBdr>
        <w:top w:val="none" w:sz="0" w:space="0" w:color="auto"/>
        <w:left w:val="none" w:sz="0" w:space="0" w:color="auto"/>
        <w:bottom w:val="none" w:sz="0" w:space="0" w:color="auto"/>
        <w:right w:val="none" w:sz="0" w:space="0" w:color="auto"/>
      </w:divBdr>
    </w:div>
    <w:div w:id="1062018080">
      <w:bodyDiv w:val="1"/>
      <w:marLeft w:val="0"/>
      <w:marRight w:val="0"/>
      <w:marTop w:val="0"/>
      <w:marBottom w:val="0"/>
      <w:divBdr>
        <w:top w:val="none" w:sz="0" w:space="0" w:color="auto"/>
        <w:left w:val="none" w:sz="0" w:space="0" w:color="auto"/>
        <w:bottom w:val="none" w:sz="0" w:space="0" w:color="auto"/>
        <w:right w:val="none" w:sz="0" w:space="0" w:color="auto"/>
      </w:divBdr>
    </w:div>
    <w:div w:id="1097747907">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0460007">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46972719">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18202934">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29456160">
      <w:bodyDiv w:val="1"/>
      <w:marLeft w:val="0"/>
      <w:marRight w:val="0"/>
      <w:marTop w:val="0"/>
      <w:marBottom w:val="0"/>
      <w:divBdr>
        <w:top w:val="none" w:sz="0" w:space="0" w:color="auto"/>
        <w:left w:val="none" w:sz="0" w:space="0" w:color="auto"/>
        <w:bottom w:val="none" w:sz="0" w:space="0" w:color="auto"/>
        <w:right w:val="none" w:sz="0" w:space="0" w:color="auto"/>
      </w:divBdr>
    </w:div>
    <w:div w:id="1257245799">
      <w:bodyDiv w:val="1"/>
      <w:marLeft w:val="0"/>
      <w:marRight w:val="0"/>
      <w:marTop w:val="0"/>
      <w:marBottom w:val="0"/>
      <w:divBdr>
        <w:top w:val="none" w:sz="0" w:space="0" w:color="auto"/>
        <w:left w:val="none" w:sz="0" w:space="0" w:color="auto"/>
        <w:bottom w:val="none" w:sz="0" w:space="0" w:color="auto"/>
        <w:right w:val="none" w:sz="0" w:space="0" w:color="auto"/>
      </w:divBdr>
    </w:div>
    <w:div w:id="1273705699">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221665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62122368">
      <w:bodyDiv w:val="1"/>
      <w:marLeft w:val="0"/>
      <w:marRight w:val="0"/>
      <w:marTop w:val="0"/>
      <w:marBottom w:val="0"/>
      <w:divBdr>
        <w:top w:val="none" w:sz="0" w:space="0" w:color="auto"/>
        <w:left w:val="none" w:sz="0" w:space="0" w:color="auto"/>
        <w:bottom w:val="none" w:sz="0" w:space="0" w:color="auto"/>
        <w:right w:val="none" w:sz="0" w:space="0" w:color="auto"/>
      </w:divBdr>
    </w:div>
    <w:div w:id="1398242551">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3114625">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4948839">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5382304">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67129155">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32120108">
      <w:bodyDiv w:val="1"/>
      <w:marLeft w:val="0"/>
      <w:marRight w:val="0"/>
      <w:marTop w:val="0"/>
      <w:marBottom w:val="0"/>
      <w:divBdr>
        <w:top w:val="none" w:sz="0" w:space="0" w:color="auto"/>
        <w:left w:val="none" w:sz="0" w:space="0" w:color="auto"/>
        <w:bottom w:val="none" w:sz="0" w:space="0" w:color="auto"/>
        <w:right w:val="none" w:sz="0" w:space="0" w:color="auto"/>
      </w:divBdr>
    </w:div>
    <w:div w:id="1735858444">
      <w:bodyDiv w:val="1"/>
      <w:marLeft w:val="0"/>
      <w:marRight w:val="0"/>
      <w:marTop w:val="0"/>
      <w:marBottom w:val="0"/>
      <w:divBdr>
        <w:top w:val="none" w:sz="0" w:space="0" w:color="auto"/>
        <w:left w:val="none" w:sz="0" w:space="0" w:color="auto"/>
        <w:bottom w:val="none" w:sz="0" w:space="0" w:color="auto"/>
        <w:right w:val="none" w:sz="0" w:space="0" w:color="auto"/>
      </w:divBdr>
    </w:div>
    <w:div w:id="1740130114">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45226353">
      <w:bodyDiv w:val="1"/>
      <w:marLeft w:val="0"/>
      <w:marRight w:val="0"/>
      <w:marTop w:val="0"/>
      <w:marBottom w:val="0"/>
      <w:divBdr>
        <w:top w:val="none" w:sz="0" w:space="0" w:color="auto"/>
        <w:left w:val="none" w:sz="0" w:space="0" w:color="auto"/>
        <w:bottom w:val="none" w:sz="0" w:space="0" w:color="auto"/>
        <w:right w:val="none" w:sz="0" w:space="0" w:color="auto"/>
      </w:divBdr>
    </w:div>
    <w:div w:id="1766801950">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34443387">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58151259">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883862501">
      <w:bodyDiv w:val="1"/>
      <w:marLeft w:val="0"/>
      <w:marRight w:val="0"/>
      <w:marTop w:val="0"/>
      <w:marBottom w:val="0"/>
      <w:divBdr>
        <w:top w:val="none" w:sz="0" w:space="0" w:color="auto"/>
        <w:left w:val="none" w:sz="0" w:space="0" w:color="auto"/>
        <w:bottom w:val="none" w:sz="0" w:space="0" w:color="auto"/>
        <w:right w:val="none" w:sz="0" w:space="0" w:color="auto"/>
      </w:divBdr>
    </w:div>
    <w:div w:id="1905605269">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17322255">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1208366">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14868674">
      <w:bodyDiv w:val="1"/>
      <w:marLeft w:val="0"/>
      <w:marRight w:val="0"/>
      <w:marTop w:val="0"/>
      <w:marBottom w:val="0"/>
      <w:divBdr>
        <w:top w:val="none" w:sz="0" w:space="0" w:color="auto"/>
        <w:left w:val="none" w:sz="0" w:space="0" w:color="auto"/>
        <w:bottom w:val="none" w:sz="0" w:space="0" w:color="auto"/>
        <w:right w:val="none" w:sz="0" w:space="0" w:color="auto"/>
      </w:divBdr>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2979550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2019408">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 w:id="2129933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footer" Target="footer2.xml"/><Relationship Id="rId34" Type="http://schemas.openxmlformats.org/officeDocument/2006/relationships/footer" Target="footer4.xml"/><Relationship Id="rId42" Type="http://schemas.openxmlformats.org/officeDocument/2006/relationships/header" Target="header10.xml"/><Relationship Id="rId47" Type="http://schemas.openxmlformats.org/officeDocument/2006/relationships/header" Target="header13.xml"/><Relationship Id="rId50" Type="http://schemas.openxmlformats.org/officeDocument/2006/relationships/hyperlink" Target="http://Medicare.gov/MedicareComplaintForm/home.aspx" TargetMode="External"/><Relationship Id="rId55" Type="http://schemas.openxmlformats.org/officeDocument/2006/relationships/hyperlink" Target="http://medicare.gov/" TargetMode="External"/><Relationship Id="rId63" Type="http://schemas.openxmlformats.org/officeDocument/2006/relationships/header" Target="header2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medicare.gov/" TargetMode="External"/><Relationship Id="rId11" Type="http://schemas.openxmlformats.org/officeDocument/2006/relationships/endnotes" Target="endnotes.xml"/><Relationship Id="rId24" Type="http://schemas.openxmlformats.org/officeDocument/2006/relationships/hyperlink" Target="http://medicare.gov/" TargetMode="Externa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header" Target="header8.xml"/><Relationship Id="rId45" Type="http://schemas.openxmlformats.org/officeDocument/2006/relationships/hyperlink" Target="https://www.medicare.gov/publications/11534-medicare-rights-and-protections.pdf" TargetMode="External"/><Relationship Id="rId53" Type="http://schemas.openxmlformats.org/officeDocument/2006/relationships/footer" Target="footer6.xml"/><Relationship Id="rId58" Type="http://schemas.openxmlformats.org/officeDocument/2006/relationships/hyperlink" Target="https://share.cms.gov/center/CM/MCAG/DSCM/SharedFiles/CY2025%20ANOC_EOC%20and%20CY2024%20PRA%20Documents/CY2026%20Rewrites__DO%20NOT%20USE/EOC%20Rewrites%20_%20Includes%201st%20Round%20ANOC%20and%20EOCs%20for%20SME%20Review/Rewrite%20Drafts/HHS.gov/ocr/index.html" TargetMode="External"/><Relationship Id="rId5" Type="http://schemas.openxmlformats.org/officeDocument/2006/relationships/customXml" Target="../customXml/item5.xml"/><Relationship Id="rId61" Type="http://schemas.openxmlformats.org/officeDocument/2006/relationships/header" Target="header20.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edicareComplaintForm/home.aspx" TargetMode="External"/><Relationship Id="rId27" Type="http://schemas.openxmlformats.org/officeDocument/2006/relationships/hyperlink" Target="https://www.medicare.gov/basics/costs/help/drug-costs" TargetMode="External"/><Relationship Id="rId30" Type="http://schemas.openxmlformats.org/officeDocument/2006/relationships/hyperlink" Target="http://medicare.gov/" TargetMode="External"/><Relationship Id="rId35" Type="http://schemas.openxmlformats.org/officeDocument/2006/relationships/header" Target="header5.xml"/><Relationship Id="rId43" Type="http://schemas.openxmlformats.org/officeDocument/2006/relationships/header" Target="header11.xml"/><Relationship Id="rId48" Type="http://schemas.openxmlformats.org/officeDocument/2006/relationships/hyperlink" Target="http://medicare.gov/" TargetMode="External"/><Relationship Id="rId56" Type="http://schemas.openxmlformats.org/officeDocument/2006/relationships/header" Target="header17.xm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eader" Target="header14.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s://share.cms.gov/center/CM/MCAG/DSCM/SharedFiles/CY2026%20ANOC%20and%20EOC%20Rewrites/CLEAN%20Models%20for%20Posting/CY2026_EOCs_FINAL/(https:/www.medicare.gov/medicare-and-you" TargetMode="External"/><Relationship Id="rId25" Type="http://schemas.openxmlformats.org/officeDocument/2006/relationships/hyperlink" Target="http://www.medicare.gov/MedicareComplaintForm/home.aspx" TargetMode="External"/><Relationship Id="rId33" Type="http://schemas.openxmlformats.org/officeDocument/2006/relationships/footer" Target="footer3.xml"/><Relationship Id="rId38" Type="http://schemas.openxmlformats.org/officeDocument/2006/relationships/footer" Target="footer5.xml"/><Relationship Id="rId46" Type="http://schemas.openxmlformats.org/officeDocument/2006/relationships/header" Target="header12.xml"/><Relationship Id="rId59" Type="http://schemas.openxmlformats.org/officeDocument/2006/relationships/header" Target="header19.xml"/><Relationship Id="rId20" Type="http://schemas.openxmlformats.org/officeDocument/2006/relationships/header" Target="header3.xml"/><Relationship Id="rId41" Type="http://schemas.openxmlformats.org/officeDocument/2006/relationships/header" Target="header9.xml"/><Relationship Id="rId54" Type="http://schemas.openxmlformats.org/officeDocument/2006/relationships/header" Target="header16.xml"/><Relationship Id="rId62"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medicare.gov/talk-to-someone" TargetMode="External"/><Relationship Id="rId28" Type="http://schemas.openxmlformats.org/officeDocument/2006/relationships/hyperlink" Target="https://secure.ssa.gov/i1020/start" TargetMode="External"/><Relationship Id="rId36" Type="http://schemas.openxmlformats.org/officeDocument/2006/relationships/hyperlink" Target="http://medicare.gov/" TargetMode="External"/><Relationship Id="rId49" Type="http://schemas.openxmlformats.org/officeDocument/2006/relationships/hyperlink" Target="http://CMS.gov/Medicare/CMS-Forms/CMS-Forms/downloads/cms1696.pdf" TargetMode="External"/><Relationship Id="rId57" Type="http://schemas.openxmlformats.org/officeDocument/2006/relationships/header" Target="header18.xm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yperlink" Target="https://www.ecfr.gov/current/title-45/section-164.520" TargetMode="External"/><Relationship Id="rId52" Type="http://schemas.openxmlformats.org/officeDocument/2006/relationships/header" Target="header15.xml"/><Relationship Id="rId60" Type="http://schemas.openxmlformats.org/officeDocument/2006/relationships/footer" Target="footer7.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s://www.medicare.gov/drug-coverage-part-d/costs-for-medicare-drug-coverage/monthly-premium-for-drug-plans" TargetMode="External"/><Relationship Id="rId39"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SharedContentType xmlns="Microsoft.SharePoint.Taxonomy.ContentTypeSync" SourceId="86a8e296-5f29-4af2-954b-0de0d1e1f8bc"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2.xml><?xml version="1.0" encoding="utf-8"?>
<ds:datastoreItem xmlns:ds="http://schemas.openxmlformats.org/officeDocument/2006/customXml" ds:itemID="{DC73039C-F961-456A-ABB3-C288E566A338}">
  <ds:schemaRefs>
    <ds:schemaRef ds:uri="http://schemas.openxmlformats.org/officeDocument/2006/bibliography"/>
  </ds:schemaRefs>
</ds:datastoreItem>
</file>

<file path=customXml/itemProps3.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4.xml><?xml version="1.0" encoding="utf-8"?>
<ds:datastoreItem xmlns:ds="http://schemas.openxmlformats.org/officeDocument/2006/customXml" ds:itemID="{56AE1A65-30CD-4D99-9C9D-8CE4F7A2BC60}">
  <ds:schemaRefs>
    <ds:schemaRef ds:uri="Microsoft.SharePoint.Taxonomy.ContentTypeSync"/>
  </ds:schemaRefs>
</ds:datastoreItem>
</file>

<file path=customXml/itemProps5.xml><?xml version="1.0" encoding="utf-8"?>
<ds:datastoreItem xmlns:ds="http://schemas.openxmlformats.org/officeDocument/2006/customXml" ds:itemID="{2B7E55CE-0E78-46AA-9A02-12AAB33C7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85</TotalTime>
  <Pages>131</Pages>
  <Words>43834</Words>
  <Characters>249856</Characters>
  <Application>Microsoft Office Word</Application>
  <DocSecurity>0</DocSecurity>
  <Lines>2082</Lines>
  <Paragraphs>586</Paragraphs>
  <ScaleCrop>false</ScaleCrop>
  <HeadingPairs>
    <vt:vector size="2" baseType="variant">
      <vt:variant>
        <vt:lpstr>Title</vt:lpstr>
      </vt:variant>
      <vt:variant>
        <vt:i4>1</vt:i4>
      </vt:variant>
    </vt:vector>
  </HeadingPairs>
  <TitlesOfParts>
    <vt:vector size="1" baseType="lpstr">
      <vt:lpstr>DRAFT_CY2026_9_PDP_EOC_FINAL</vt:lpstr>
    </vt:vector>
  </TitlesOfParts>
  <Company>CMS</Company>
  <LinksUpToDate>false</LinksUpToDate>
  <CharactersWithSpaces>293104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DRAFT_CY2026_9_PDP_EOC_FINAL_SP</dc:title>
  <dc:subject>DRAFT_CY2026_9_PDP_EOC_FINAL_SP</dc:subject>
  <dc:creator>Centers for Medicare &amp; Medicaid Services</dc:creator>
  <cp:keywords>508 Compliance</cp:keywords>
  <dc:description>MS Word 508 Compliance</dc:description>
  <cp:lastModifiedBy>Vinod Tiwari</cp:lastModifiedBy>
  <cp:revision>28</cp:revision>
  <cp:lastPrinted>2015-01-14T05:02:00Z</cp:lastPrinted>
  <dcterms:created xsi:type="dcterms:W3CDTF">2025-06-03T18:11:00Z</dcterms:created>
  <dcterms:modified xsi:type="dcterms:W3CDTF">2025-08-28T11:42:00Z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